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94" w:rsidRPr="008B58DD" w:rsidRDefault="00E83A94" w:rsidP="00E83A94">
      <w:pPr>
        <w:spacing w:before="120" w:after="120"/>
        <w:jc w:val="center"/>
        <w:rPr>
          <w:b/>
          <w:sz w:val="44"/>
          <w:szCs w:val="44"/>
        </w:rPr>
      </w:pPr>
      <w:r w:rsidRPr="008B58DD">
        <w:rPr>
          <w:b/>
          <w:sz w:val="44"/>
          <w:szCs w:val="44"/>
        </w:rPr>
        <w:t>COUNTY GOVERNMENT OF MOMBASA</w:t>
      </w:r>
    </w:p>
    <w:p w:rsidR="00E83A94" w:rsidRPr="008B58DD" w:rsidRDefault="00E83A94" w:rsidP="00E83A94">
      <w:pPr>
        <w:rPr>
          <w:szCs w:val="22"/>
        </w:rPr>
      </w:pPr>
    </w:p>
    <w:p w:rsidR="00E83A94" w:rsidRPr="008B58DD" w:rsidRDefault="00E83A94" w:rsidP="00E83A94"/>
    <w:p w:rsidR="00CA739E" w:rsidRPr="008B58DD" w:rsidRDefault="00A42181" w:rsidP="00E83A94">
      <w:pPr>
        <w:jc w:val="center"/>
      </w:pPr>
      <w:r w:rsidRPr="008B58DD">
        <w:rPr>
          <w:b/>
          <w:noProof/>
          <w:sz w:val="44"/>
          <w:szCs w:val="44"/>
          <w:lang w:val="en-GB" w:eastAsia="en-GB"/>
        </w:rPr>
        <w:drawing>
          <wp:inline distT="0" distB="0" distL="0" distR="0" wp14:anchorId="02B295D2" wp14:editId="182A3CE2">
            <wp:extent cx="1809750"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p w:rsidR="00CA739E" w:rsidRPr="008B58DD" w:rsidRDefault="00E74F7D" w:rsidP="00E74F7D">
      <w:pPr>
        <w:pStyle w:val="BodyTextIndent"/>
        <w:ind w:left="0" w:firstLine="0"/>
        <w:jc w:val="center"/>
        <w:rPr>
          <w:b/>
          <w:sz w:val="40"/>
          <w:szCs w:val="40"/>
        </w:rPr>
      </w:pPr>
      <w:r w:rsidRPr="008B58DD">
        <w:rPr>
          <w:b/>
          <w:sz w:val="40"/>
          <w:szCs w:val="40"/>
        </w:rPr>
        <w:t>-------------------------------------------------------------------</w:t>
      </w:r>
    </w:p>
    <w:p w:rsidR="00E74F7D" w:rsidRPr="008B58DD" w:rsidRDefault="00E74F7D" w:rsidP="00CA739E">
      <w:pPr>
        <w:pStyle w:val="BodyText2"/>
        <w:jc w:val="center"/>
        <w:rPr>
          <w:b/>
          <w:sz w:val="40"/>
          <w:szCs w:val="40"/>
        </w:rPr>
      </w:pPr>
    </w:p>
    <w:p w:rsidR="00CA739E" w:rsidRPr="008B58DD" w:rsidRDefault="00C81CCB" w:rsidP="00CA739E">
      <w:pPr>
        <w:pStyle w:val="BodyText2"/>
        <w:jc w:val="center"/>
        <w:rPr>
          <w:b/>
          <w:sz w:val="40"/>
          <w:szCs w:val="40"/>
        </w:rPr>
      </w:pPr>
      <w:r w:rsidRPr="008B58DD">
        <w:rPr>
          <w:b/>
          <w:sz w:val="40"/>
          <w:szCs w:val="40"/>
        </w:rPr>
        <w:t xml:space="preserve"> </w:t>
      </w:r>
      <w:r w:rsidR="00E83A94" w:rsidRPr="008B58DD">
        <w:rPr>
          <w:b/>
          <w:sz w:val="40"/>
          <w:szCs w:val="40"/>
        </w:rPr>
        <w:t xml:space="preserve">TENDER FOR </w:t>
      </w:r>
      <w:r w:rsidR="002A7816" w:rsidRPr="008B58DD">
        <w:rPr>
          <w:b/>
          <w:sz w:val="40"/>
          <w:szCs w:val="40"/>
        </w:rPr>
        <w:t>PROVISION OF CLEANING SERVICES FOR COUNTY HEALTH FACILITIES</w:t>
      </w:r>
    </w:p>
    <w:p w:rsidR="00CA739E" w:rsidRPr="008B58DD" w:rsidRDefault="00CA739E" w:rsidP="00CA739E">
      <w:pPr>
        <w:pStyle w:val="BodyText2"/>
        <w:jc w:val="center"/>
        <w:rPr>
          <w:b/>
          <w:sz w:val="40"/>
          <w:szCs w:val="40"/>
        </w:rPr>
      </w:pPr>
    </w:p>
    <w:p w:rsidR="00CA739E" w:rsidRPr="008B58DD" w:rsidRDefault="00CA739E" w:rsidP="00CA739E">
      <w:pPr>
        <w:pStyle w:val="BodyText2"/>
        <w:jc w:val="center"/>
        <w:rPr>
          <w:b/>
          <w:sz w:val="40"/>
          <w:szCs w:val="40"/>
        </w:rPr>
      </w:pPr>
      <w:r w:rsidRPr="008B58DD">
        <w:rPr>
          <w:b/>
          <w:sz w:val="40"/>
          <w:szCs w:val="40"/>
        </w:rPr>
        <w:t xml:space="preserve">TENDER NO. </w:t>
      </w:r>
      <w:r w:rsidR="005F6DEA" w:rsidRPr="008B58DD">
        <w:rPr>
          <w:b/>
          <w:sz w:val="40"/>
          <w:szCs w:val="40"/>
        </w:rPr>
        <w:t xml:space="preserve">COUNTY GOVERNMENT OF MOMBASA </w:t>
      </w:r>
    </w:p>
    <w:p w:rsidR="00E62926" w:rsidRPr="008B58DD" w:rsidRDefault="00E62926" w:rsidP="00CA739E">
      <w:pPr>
        <w:pStyle w:val="BodyText2"/>
        <w:jc w:val="center"/>
        <w:rPr>
          <w:b/>
          <w:sz w:val="40"/>
          <w:szCs w:val="40"/>
        </w:rPr>
      </w:pPr>
    </w:p>
    <w:p w:rsidR="00E62926" w:rsidRPr="008B58DD" w:rsidRDefault="00E62926" w:rsidP="00CA739E">
      <w:pPr>
        <w:pStyle w:val="BodyText2"/>
        <w:jc w:val="center"/>
        <w:rPr>
          <w:sz w:val="40"/>
          <w:szCs w:val="40"/>
        </w:rPr>
      </w:pPr>
      <w:r w:rsidRPr="008B58DD">
        <w:rPr>
          <w:b/>
          <w:sz w:val="40"/>
          <w:szCs w:val="40"/>
        </w:rPr>
        <w:t xml:space="preserve">Tender No: </w:t>
      </w:r>
      <w:r w:rsidR="002A7816" w:rsidRPr="008B58DD">
        <w:rPr>
          <w:b/>
          <w:sz w:val="40"/>
          <w:szCs w:val="40"/>
        </w:rPr>
        <w:t>CGM/PRO/T/27/2018-2019</w:t>
      </w:r>
    </w:p>
    <w:p w:rsidR="00CA739E" w:rsidRPr="008B58DD" w:rsidRDefault="00CA739E" w:rsidP="00CA739E">
      <w:pPr>
        <w:jc w:val="center"/>
        <w:rPr>
          <w:b/>
          <w:bCs/>
          <w:sz w:val="40"/>
          <w:szCs w:val="40"/>
        </w:rPr>
      </w:pPr>
    </w:p>
    <w:p w:rsidR="00CA739E" w:rsidRPr="008B58DD" w:rsidRDefault="00E74F7D" w:rsidP="00CA739E">
      <w:pPr>
        <w:jc w:val="center"/>
        <w:rPr>
          <w:b/>
          <w:bCs/>
          <w:sz w:val="40"/>
          <w:szCs w:val="40"/>
        </w:rPr>
      </w:pPr>
      <w:r w:rsidRPr="008B58DD">
        <w:rPr>
          <w:b/>
          <w:bCs/>
          <w:sz w:val="40"/>
          <w:szCs w:val="40"/>
        </w:rPr>
        <w:t>---------------------</w:t>
      </w:r>
      <w:r w:rsidR="00D17B21" w:rsidRPr="008B58DD">
        <w:rPr>
          <w:b/>
          <w:bCs/>
          <w:sz w:val="40"/>
          <w:szCs w:val="40"/>
        </w:rPr>
        <w:t>-</w:t>
      </w:r>
      <w:r w:rsidRPr="008B58DD">
        <w:rPr>
          <w:b/>
          <w:bCs/>
          <w:sz w:val="40"/>
          <w:szCs w:val="40"/>
        </w:rPr>
        <w:t>---------------------------------------------</w:t>
      </w:r>
    </w:p>
    <w:p w:rsidR="00CA739E" w:rsidRPr="008B58DD" w:rsidRDefault="00CA739E" w:rsidP="00CA739E">
      <w:pPr>
        <w:jc w:val="center"/>
        <w:rPr>
          <w:b/>
          <w:bCs/>
          <w:sz w:val="40"/>
          <w:szCs w:val="40"/>
        </w:rPr>
      </w:pPr>
    </w:p>
    <w:p w:rsidR="00CA739E" w:rsidRPr="008B58DD" w:rsidRDefault="00CA739E" w:rsidP="00CA739E">
      <w:pPr>
        <w:jc w:val="center"/>
        <w:rPr>
          <w:b/>
          <w:bCs/>
          <w:sz w:val="40"/>
          <w:szCs w:val="40"/>
        </w:rPr>
      </w:pPr>
      <w:r w:rsidRPr="008B58DD">
        <w:rPr>
          <w:b/>
          <w:bCs/>
          <w:sz w:val="40"/>
          <w:szCs w:val="40"/>
        </w:rPr>
        <w:t>TENDER DOCUMENT</w:t>
      </w:r>
    </w:p>
    <w:p w:rsidR="00CA739E" w:rsidRPr="008B58DD" w:rsidRDefault="00CA739E" w:rsidP="00CA739E">
      <w:pPr>
        <w:jc w:val="center"/>
        <w:rPr>
          <w:b/>
          <w:bCs/>
          <w:szCs w:val="22"/>
        </w:rPr>
      </w:pPr>
    </w:p>
    <w:p w:rsidR="00CA739E" w:rsidRPr="008B58DD" w:rsidRDefault="00CA739E" w:rsidP="00CA739E">
      <w:pPr>
        <w:jc w:val="center"/>
        <w:rPr>
          <w:b/>
          <w:bCs/>
          <w:szCs w:val="22"/>
        </w:rPr>
      </w:pPr>
    </w:p>
    <w:p w:rsidR="00CA739E" w:rsidRPr="008B58DD" w:rsidRDefault="00CA739E" w:rsidP="00CA739E">
      <w:pPr>
        <w:jc w:val="center"/>
        <w:rPr>
          <w:b/>
          <w:bCs/>
          <w:szCs w:val="22"/>
        </w:rPr>
      </w:pPr>
    </w:p>
    <w:p w:rsidR="00CA739E" w:rsidRPr="008B58DD" w:rsidRDefault="00CA739E" w:rsidP="00CA739E">
      <w:pPr>
        <w:jc w:val="center"/>
        <w:rPr>
          <w:b/>
          <w:bCs/>
          <w:szCs w:val="22"/>
        </w:rPr>
      </w:pPr>
    </w:p>
    <w:p w:rsidR="00CA739E" w:rsidRPr="008B58DD" w:rsidRDefault="008F0214" w:rsidP="00CA739E">
      <w:pPr>
        <w:jc w:val="center"/>
        <w:rPr>
          <w:b/>
          <w:bCs/>
          <w:sz w:val="28"/>
          <w:szCs w:val="28"/>
        </w:rPr>
      </w:pPr>
      <w:r w:rsidRPr="008B58DD">
        <w:rPr>
          <w:b/>
          <w:bCs/>
          <w:sz w:val="28"/>
          <w:szCs w:val="28"/>
        </w:rPr>
        <w:t>APRIL 2019</w:t>
      </w:r>
    </w:p>
    <w:p w:rsidR="00CA739E" w:rsidRPr="008B58DD" w:rsidRDefault="00CA739E" w:rsidP="00CA739E">
      <w:pPr>
        <w:jc w:val="center"/>
        <w:rPr>
          <w:b/>
          <w:bCs/>
          <w:szCs w:val="22"/>
        </w:rPr>
      </w:pPr>
    </w:p>
    <w:p w:rsidR="00CA739E" w:rsidRPr="008B58DD" w:rsidRDefault="00CA739E" w:rsidP="00CA739E">
      <w:pPr>
        <w:pStyle w:val="Heading1"/>
        <w:pageBreakBefore/>
        <w:rPr>
          <w:rFonts w:ascii="Times New Roman" w:hAnsi="Times New Roman"/>
        </w:rPr>
      </w:pPr>
      <w:bookmarkStart w:id="0" w:name="_Toc237668218"/>
      <w:bookmarkStart w:id="1" w:name="_Toc237668415"/>
      <w:bookmarkStart w:id="2" w:name="_Toc259626868"/>
      <w:bookmarkStart w:id="3" w:name="_Toc259627093"/>
      <w:bookmarkStart w:id="4" w:name="_Toc259794722"/>
      <w:bookmarkStart w:id="5" w:name="_Toc476123887"/>
      <w:bookmarkStart w:id="6" w:name="_Toc476133971"/>
      <w:bookmarkStart w:id="7" w:name="_Toc488067826"/>
      <w:r w:rsidRPr="008B58DD">
        <w:rPr>
          <w:rFonts w:ascii="Times New Roman" w:hAnsi="Times New Roman"/>
        </w:rPr>
        <w:lastRenderedPageBreak/>
        <w:t>TABLE</w:t>
      </w:r>
      <w:r w:rsidRPr="008B58DD">
        <w:rPr>
          <w:rFonts w:ascii="Times New Roman" w:hAnsi="Times New Roman"/>
          <w:lang w:val="en-GB"/>
        </w:rPr>
        <w:t xml:space="preserve"> OF CONTENTS</w:t>
      </w:r>
      <w:bookmarkEnd w:id="0"/>
      <w:bookmarkEnd w:id="1"/>
      <w:bookmarkEnd w:id="2"/>
      <w:bookmarkEnd w:id="3"/>
      <w:bookmarkEnd w:id="4"/>
      <w:bookmarkEnd w:id="5"/>
      <w:bookmarkEnd w:id="6"/>
      <w:bookmarkEnd w:id="7"/>
    </w:p>
    <w:p w:rsidR="00CA739E" w:rsidRPr="008B58DD" w:rsidRDefault="00CA739E" w:rsidP="00CA739E">
      <w:pPr>
        <w:rPr>
          <w:lang w:val="en-GB"/>
        </w:rPr>
      </w:pPr>
    </w:p>
    <w:p w:rsidR="00D17418" w:rsidRPr="008B58DD" w:rsidRDefault="00CA739E">
      <w:pPr>
        <w:pStyle w:val="TOC1"/>
        <w:rPr>
          <w:b w:val="0"/>
          <w:smallCaps w:val="0"/>
          <w:lang w:eastAsia="en-GB"/>
        </w:rPr>
      </w:pPr>
      <w:r w:rsidRPr="008B58DD">
        <w:rPr>
          <w:lang w:val="en-US"/>
        </w:rPr>
        <w:fldChar w:fldCharType="begin"/>
      </w:r>
      <w:r w:rsidRPr="008B58DD">
        <w:instrText xml:space="preserve"> TOC \o "1-3" \h </w:instrText>
      </w:r>
      <w:r w:rsidRPr="008B58DD">
        <w:fldChar w:fldCharType="separate"/>
      </w:r>
      <w:hyperlink w:anchor="_Toc488067826" w:history="1">
        <w:r w:rsidR="00D17418" w:rsidRPr="008B58DD">
          <w:rPr>
            <w:rStyle w:val="Hyperlink"/>
          </w:rPr>
          <w:t>TABLE OF CONTENTS</w:t>
        </w:r>
        <w:r w:rsidR="00D17418" w:rsidRPr="008B58DD">
          <w:tab/>
        </w:r>
        <w:r w:rsidR="00D17418" w:rsidRPr="008B58DD">
          <w:fldChar w:fldCharType="begin"/>
        </w:r>
        <w:r w:rsidR="00D17418" w:rsidRPr="008B58DD">
          <w:instrText xml:space="preserve"> PAGEREF _Toc488067826 \h </w:instrText>
        </w:r>
        <w:r w:rsidR="00D17418" w:rsidRPr="008B58DD">
          <w:fldChar w:fldCharType="separate"/>
        </w:r>
        <w:r w:rsidR="006C0601" w:rsidRPr="008B58DD">
          <w:t>2</w:t>
        </w:r>
        <w:r w:rsidR="00D17418" w:rsidRPr="008B58DD">
          <w:fldChar w:fldCharType="end"/>
        </w:r>
      </w:hyperlink>
    </w:p>
    <w:p w:rsidR="00D17418" w:rsidRPr="008B58DD" w:rsidRDefault="00880BC3">
      <w:pPr>
        <w:pStyle w:val="TOC1"/>
        <w:rPr>
          <w:b w:val="0"/>
          <w:smallCaps w:val="0"/>
          <w:lang w:eastAsia="en-GB"/>
        </w:rPr>
      </w:pPr>
      <w:hyperlink w:anchor="_Toc488067827" w:history="1">
        <w:r w:rsidR="00D17418" w:rsidRPr="008B58DD">
          <w:rPr>
            <w:rStyle w:val="Hyperlink"/>
          </w:rPr>
          <w:t>Abbreviations and Acronyms</w:t>
        </w:r>
        <w:r w:rsidR="00D17418" w:rsidRPr="008B58DD">
          <w:tab/>
        </w:r>
        <w:r w:rsidR="00D17418" w:rsidRPr="008B58DD">
          <w:fldChar w:fldCharType="begin"/>
        </w:r>
        <w:r w:rsidR="00D17418" w:rsidRPr="008B58DD">
          <w:instrText xml:space="preserve"> PAGEREF _Toc488067827 \h </w:instrText>
        </w:r>
        <w:r w:rsidR="00D17418" w:rsidRPr="008B58DD">
          <w:fldChar w:fldCharType="separate"/>
        </w:r>
        <w:r w:rsidR="006C0601" w:rsidRPr="008B58DD">
          <w:t>3</w:t>
        </w:r>
        <w:r w:rsidR="00D17418" w:rsidRPr="008B58DD">
          <w:fldChar w:fldCharType="end"/>
        </w:r>
      </w:hyperlink>
    </w:p>
    <w:p w:rsidR="00D17418" w:rsidRPr="008B58DD" w:rsidRDefault="00880BC3">
      <w:pPr>
        <w:pStyle w:val="TOC1"/>
        <w:rPr>
          <w:b w:val="0"/>
          <w:smallCaps w:val="0"/>
          <w:lang w:eastAsia="en-GB"/>
        </w:rPr>
      </w:pPr>
      <w:hyperlink w:anchor="_Toc488067828" w:history="1">
        <w:r w:rsidR="00D17418" w:rsidRPr="008B58DD">
          <w:rPr>
            <w:rStyle w:val="Hyperlink"/>
          </w:rPr>
          <w:t>VISION, MISSION, &amp; CORE VALUES</w:t>
        </w:r>
        <w:r w:rsidR="00D17418" w:rsidRPr="008B58DD">
          <w:tab/>
        </w:r>
        <w:r w:rsidR="00D17418" w:rsidRPr="008B58DD">
          <w:fldChar w:fldCharType="begin"/>
        </w:r>
        <w:r w:rsidR="00D17418" w:rsidRPr="008B58DD">
          <w:instrText xml:space="preserve"> PAGEREF _Toc488067828 \h </w:instrText>
        </w:r>
        <w:r w:rsidR="00D17418" w:rsidRPr="008B58DD">
          <w:fldChar w:fldCharType="separate"/>
        </w:r>
        <w:r w:rsidR="006C0601" w:rsidRPr="008B58DD">
          <w:rPr>
            <w:b w:val="0"/>
            <w:bCs/>
            <w:lang w:val="en-US"/>
          </w:rPr>
          <w:t>Error! Bookmark not defined.</w:t>
        </w:r>
        <w:r w:rsidR="00D17418" w:rsidRPr="008B58DD">
          <w:fldChar w:fldCharType="end"/>
        </w:r>
      </w:hyperlink>
    </w:p>
    <w:p w:rsidR="00D17418" w:rsidRPr="008B58DD" w:rsidRDefault="00880BC3">
      <w:pPr>
        <w:pStyle w:val="TOC1"/>
        <w:rPr>
          <w:b w:val="0"/>
          <w:smallCaps w:val="0"/>
          <w:lang w:eastAsia="en-GB"/>
        </w:rPr>
      </w:pPr>
      <w:hyperlink w:anchor="_Toc488067830" w:history="1">
        <w:r w:rsidR="00D17418" w:rsidRPr="008B58DD">
          <w:rPr>
            <w:rStyle w:val="Hyperlink"/>
          </w:rPr>
          <w:t>HEALTH, SAFETY AND ENVIRONMENT</w:t>
        </w:r>
        <w:r w:rsidR="00D17418" w:rsidRPr="008B58DD">
          <w:tab/>
        </w:r>
        <w:r w:rsidR="00D17418" w:rsidRPr="008B58DD">
          <w:fldChar w:fldCharType="begin"/>
        </w:r>
        <w:r w:rsidR="00D17418" w:rsidRPr="008B58DD">
          <w:instrText xml:space="preserve"> PAGEREF _Toc488067830 \h </w:instrText>
        </w:r>
        <w:r w:rsidR="00D17418" w:rsidRPr="008B58DD">
          <w:fldChar w:fldCharType="separate"/>
        </w:r>
        <w:r w:rsidR="006C0601" w:rsidRPr="008B58DD">
          <w:rPr>
            <w:b w:val="0"/>
            <w:bCs/>
            <w:lang w:val="en-US"/>
          </w:rPr>
          <w:t>Error! Bookmark not defined.</w:t>
        </w:r>
        <w:r w:rsidR="00D17418" w:rsidRPr="008B58DD">
          <w:fldChar w:fldCharType="end"/>
        </w:r>
      </w:hyperlink>
    </w:p>
    <w:p w:rsidR="00D17418" w:rsidRPr="008B58DD" w:rsidRDefault="00880BC3">
      <w:pPr>
        <w:pStyle w:val="TOC1"/>
        <w:rPr>
          <w:b w:val="0"/>
          <w:smallCaps w:val="0"/>
          <w:lang w:eastAsia="en-GB"/>
        </w:rPr>
      </w:pPr>
      <w:hyperlink w:anchor="_Toc488067831" w:history="1">
        <w:r w:rsidR="00D17418" w:rsidRPr="008B58DD">
          <w:rPr>
            <w:rStyle w:val="Hyperlink"/>
          </w:rPr>
          <w:t>POLICY STATEMENT</w:t>
        </w:r>
        <w:r w:rsidR="00D17418" w:rsidRPr="008B58DD">
          <w:tab/>
        </w:r>
        <w:r w:rsidR="00D17418" w:rsidRPr="008B58DD">
          <w:fldChar w:fldCharType="begin"/>
        </w:r>
        <w:r w:rsidR="00D17418" w:rsidRPr="008B58DD">
          <w:instrText xml:space="preserve"> PAGEREF _Toc488067831 \h </w:instrText>
        </w:r>
        <w:r w:rsidR="00D17418" w:rsidRPr="008B58DD">
          <w:fldChar w:fldCharType="separate"/>
        </w:r>
        <w:r w:rsidR="006C0601" w:rsidRPr="008B58DD">
          <w:rPr>
            <w:b w:val="0"/>
            <w:bCs/>
            <w:lang w:val="en-US"/>
          </w:rPr>
          <w:t>Error! Bookmark not defined.</w:t>
        </w:r>
        <w:r w:rsidR="00D17418" w:rsidRPr="008B58DD">
          <w:fldChar w:fldCharType="end"/>
        </w:r>
      </w:hyperlink>
    </w:p>
    <w:p w:rsidR="00D17418" w:rsidRPr="008B58DD" w:rsidRDefault="00880BC3">
      <w:pPr>
        <w:pStyle w:val="TOC1"/>
        <w:rPr>
          <w:b w:val="0"/>
          <w:smallCaps w:val="0"/>
          <w:lang w:eastAsia="en-GB"/>
        </w:rPr>
      </w:pPr>
      <w:hyperlink w:anchor="_Toc488067835" w:history="1">
        <w:r w:rsidR="00D17418" w:rsidRPr="008B58DD">
          <w:rPr>
            <w:rStyle w:val="Hyperlink"/>
          </w:rPr>
          <w:t>SECTION II: INSTRUCTION TO TENDERERS (ITT)</w:t>
        </w:r>
        <w:r w:rsidR="00D17418" w:rsidRPr="008B58DD">
          <w:tab/>
        </w:r>
        <w:r w:rsidR="00D17418" w:rsidRPr="008B58DD">
          <w:fldChar w:fldCharType="begin"/>
        </w:r>
        <w:r w:rsidR="00D17418" w:rsidRPr="008B58DD">
          <w:instrText xml:space="preserve"> PAGEREF _Toc488067835 \h </w:instrText>
        </w:r>
        <w:r w:rsidR="00D17418" w:rsidRPr="008B58DD">
          <w:fldChar w:fldCharType="separate"/>
        </w:r>
        <w:r w:rsidR="006C0601" w:rsidRPr="008B58DD">
          <w:t>6</w:t>
        </w:r>
        <w:r w:rsidR="00D17418" w:rsidRPr="008B58DD">
          <w:fldChar w:fldCharType="end"/>
        </w:r>
      </w:hyperlink>
    </w:p>
    <w:p w:rsidR="00D17418" w:rsidRPr="008B58DD" w:rsidRDefault="00880BC3">
      <w:pPr>
        <w:pStyle w:val="TOC1"/>
        <w:tabs>
          <w:tab w:val="left" w:pos="1945"/>
        </w:tabs>
        <w:rPr>
          <w:b w:val="0"/>
          <w:smallCaps w:val="0"/>
          <w:lang w:eastAsia="en-GB"/>
        </w:rPr>
      </w:pPr>
      <w:hyperlink w:anchor="_Toc488067893" w:history="1">
        <w:r w:rsidR="00D17418" w:rsidRPr="008B58DD">
          <w:rPr>
            <w:rStyle w:val="Hyperlink"/>
          </w:rPr>
          <w:t>SECTION III:</w:t>
        </w:r>
        <w:r w:rsidR="00D17418" w:rsidRPr="008B58DD">
          <w:rPr>
            <w:b w:val="0"/>
            <w:smallCaps w:val="0"/>
            <w:lang w:eastAsia="en-GB"/>
          </w:rPr>
          <w:tab/>
        </w:r>
        <w:r w:rsidR="00D17418" w:rsidRPr="008B58DD">
          <w:rPr>
            <w:rStyle w:val="Hyperlink"/>
          </w:rPr>
          <w:t>Tender Data Sheet</w:t>
        </w:r>
        <w:r w:rsidR="00D17418" w:rsidRPr="008B58DD">
          <w:tab/>
        </w:r>
        <w:r w:rsidR="00D17418" w:rsidRPr="008B58DD">
          <w:fldChar w:fldCharType="begin"/>
        </w:r>
        <w:r w:rsidR="00D17418" w:rsidRPr="008B58DD">
          <w:instrText xml:space="preserve"> PAGEREF _Toc488067893 \h </w:instrText>
        </w:r>
        <w:r w:rsidR="00D17418" w:rsidRPr="008B58DD">
          <w:fldChar w:fldCharType="separate"/>
        </w:r>
        <w:r w:rsidR="006C0601" w:rsidRPr="008B58DD">
          <w:t>30</w:t>
        </w:r>
        <w:r w:rsidR="00D17418" w:rsidRPr="008B58DD">
          <w:fldChar w:fldCharType="end"/>
        </w:r>
      </w:hyperlink>
    </w:p>
    <w:p w:rsidR="00D17418" w:rsidRPr="008B58DD" w:rsidRDefault="00880BC3">
      <w:pPr>
        <w:pStyle w:val="TOC1"/>
        <w:tabs>
          <w:tab w:val="left" w:pos="1933"/>
        </w:tabs>
        <w:rPr>
          <w:b w:val="0"/>
          <w:smallCaps w:val="0"/>
          <w:lang w:eastAsia="en-GB"/>
        </w:rPr>
      </w:pPr>
      <w:hyperlink w:anchor="_Toc488067901" w:history="1">
        <w:r w:rsidR="00D17418" w:rsidRPr="008B58DD">
          <w:rPr>
            <w:rStyle w:val="Hyperlink"/>
          </w:rPr>
          <w:t>SECTION IV:</w:t>
        </w:r>
        <w:r w:rsidR="00D17418" w:rsidRPr="008B58DD">
          <w:rPr>
            <w:b w:val="0"/>
            <w:smallCaps w:val="0"/>
            <w:lang w:eastAsia="en-GB"/>
          </w:rPr>
          <w:tab/>
        </w:r>
        <w:r w:rsidR="00D17418" w:rsidRPr="008B58DD">
          <w:rPr>
            <w:rStyle w:val="Hyperlink"/>
          </w:rPr>
          <w:t>GENERAL CONDITIONS OF CONTRACT</w:t>
        </w:r>
        <w:r w:rsidR="00D17418" w:rsidRPr="008B58DD">
          <w:tab/>
        </w:r>
        <w:r w:rsidR="00D17418" w:rsidRPr="008B58DD">
          <w:fldChar w:fldCharType="begin"/>
        </w:r>
        <w:r w:rsidR="00D17418" w:rsidRPr="008B58DD">
          <w:instrText xml:space="preserve"> PAGEREF _Toc488067901 \h </w:instrText>
        </w:r>
        <w:r w:rsidR="00D17418" w:rsidRPr="008B58DD">
          <w:fldChar w:fldCharType="separate"/>
        </w:r>
        <w:r w:rsidR="006C0601" w:rsidRPr="008B58DD">
          <w:t>37</w:t>
        </w:r>
        <w:r w:rsidR="00D17418" w:rsidRPr="008B58DD">
          <w:fldChar w:fldCharType="end"/>
        </w:r>
      </w:hyperlink>
    </w:p>
    <w:p w:rsidR="00D17418" w:rsidRPr="008B58DD" w:rsidRDefault="00880BC3">
      <w:pPr>
        <w:pStyle w:val="TOC1"/>
        <w:tabs>
          <w:tab w:val="left" w:pos="1774"/>
        </w:tabs>
        <w:rPr>
          <w:b w:val="0"/>
          <w:smallCaps w:val="0"/>
          <w:lang w:eastAsia="en-GB"/>
        </w:rPr>
      </w:pPr>
      <w:hyperlink w:anchor="_Toc488067934" w:history="1">
        <w:r w:rsidR="00D17418" w:rsidRPr="008B58DD">
          <w:rPr>
            <w:rStyle w:val="Hyperlink"/>
          </w:rPr>
          <w:t>SECTION V</w:t>
        </w:r>
        <w:r w:rsidR="00D17418" w:rsidRPr="008B58DD">
          <w:rPr>
            <w:b w:val="0"/>
            <w:smallCaps w:val="0"/>
            <w:lang w:eastAsia="en-GB"/>
          </w:rPr>
          <w:tab/>
        </w:r>
        <w:r w:rsidR="00D17418" w:rsidRPr="008B58DD">
          <w:rPr>
            <w:rStyle w:val="Hyperlink"/>
          </w:rPr>
          <w:t>- CONTRACT DATA SHEET</w:t>
        </w:r>
        <w:r w:rsidR="00D17418" w:rsidRPr="008B58DD">
          <w:tab/>
        </w:r>
        <w:r w:rsidR="00D17418" w:rsidRPr="008B58DD">
          <w:fldChar w:fldCharType="begin"/>
        </w:r>
        <w:r w:rsidR="00D17418" w:rsidRPr="008B58DD">
          <w:instrText xml:space="preserve"> PAGEREF _Toc488067934 \h </w:instrText>
        </w:r>
        <w:r w:rsidR="00D17418" w:rsidRPr="008B58DD">
          <w:fldChar w:fldCharType="separate"/>
        </w:r>
        <w:r w:rsidR="006C0601" w:rsidRPr="008B58DD">
          <w:t>51</w:t>
        </w:r>
        <w:r w:rsidR="00D17418" w:rsidRPr="008B58DD">
          <w:fldChar w:fldCharType="end"/>
        </w:r>
      </w:hyperlink>
    </w:p>
    <w:p w:rsidR="00D17418" w:rsidRPr="008B58DD" w:rsidRDefault="00880BC3">
      <w:pPr>
        <w:pStyle w:val="TOC1"/>
        <w:rPr>
          <w:b w:val="0"/>
          <w:smallCaps w:val="0"/>
          <w:lang w:eastAsia="en-GB"/>
        </w:rPr>
      </w:pPr>
      <w:hyperlink w:anchor="_Toc488067935" w:history="1">
        <w:r w:rsidR="00D17418" w:rsidRPr="008B58DD">
          <w:rPr>
            <w:rStyle w:val="Hyperlink"/>
          </w:rPr>
          <w:t>(Specific Conditions of Contract)</w:t>
        </w:r>
        <w:r w:rsidR="00D17418" w:rsidRPr="008B58DD">
          <w:tab/>
        </w:r>
        <w:r w:rsidR="00D17418" w:rsidRPr="008B58DD">
          <w:fldChar w:fldCharType="begin"/>
        </w:r>
        <w:r w:rsidR="00D17418" w:rsidRPr="008B58DD">
          <w:instrText xml:space="preserve"> PAGEREF _Toc488067935 \h </w:instrText>
        </w:r>
        <w:r w:rsidR="00D17418" w:rsidRPr="008B58DD">
          <w:fldChar w:fldCharType="separate"/>
        </w:r>
        <w:r w:rsidR="006C0601" w:rsidRPr="008B58DD">
          <w:t>51</w:t>
        </w:r>
        <w:r w:rsidR="00D17418" w:rsidRPr="008B58DD">
          <w:fldChar w:fldCharType="end"/>
        </w:r>
      </w:hyperlink>
    </w:p>
    <w:p w:rsidR="00D17418" w:rsidRPr="008B58DD" w:rsidRDefault="00880BC3">
      <w:pPr>
        <w:pStyle w:val="TOC1"/>
        <w:tabs>
          <w:tab w:val="left" w:pos="1933"/>
        </w:tabs>
        <w:rPr>
          <w:b w:val="0"/>
          <w:smallCaps w:val="0"/>
          <w:lang w:eastAsia="en-GB"/>
        </w:rPr>
      </w:pPr>
      <w:hyperlink w:anchor="_Toc488067950" w:history="1">
        <w:r w:rsidR="00D17418" w:rsidRPr="008B58DD">
          <w:rPr>
            <w:rStyle w:val="Hyperlink"/>
          </w:rPr>
          <w:t>SECTION VI:</w:t>
        </w:r>
        <w:r w:rsidR="00D17418" w:rsidRPr="008B58DD">
          <w:rPr>
            <w:b w:val="0"/>
            <w:smallCaps w:val="0"/>
            <w:lang w:eastAsia="en-GB"/>
          </w:rPr>
          <w:tab/>
        </w:r>
        <w:r w:rsidR="00D17418" w:rsidRPr="008B58DD">
          <w:rPr>
            <w:rStyle w:val="Hyperlink"/>
          </w:rPr>
          <w:t>SCHEDULE OF REQUIREMENTS</w:t>
        </w:r>
        <w:r w:rsidR="00D17418" w:rsidRPr="008B58DD">
          <w:tab/>
        </w:r>
        <w:r w:rsidR="00D17418" w:rsidRPr="008B58DD">
          <w:fldChar w:fldCharType="begin"/>
        </w:r>
        <w:r w:rsidR="00D17418" w:rsidRPr="008B58DD">
          <w:instrText xml:space="preserve"> PAGEREF _Toc488067950 \h </w:instrText>
        </w:r>
        <w:r w:rsidR="00D17418" w:rsidRPr="008B58DD">
          <w:fldChar w:fldCharType="separate"/>
        </w:r>
        <w:r w:rsidR="006C0601" w:rsidRPr="008B58DD">
          <w:t>56</w:t>
        </w:r>
        <w:r w:rsidR="00D17418" w:rsidRPr="008B58DD">
          <w:fldChar w:fldCharType="end"/>
        </w:r>
      </w:hyperlink>
    </w:p>
    <w:p w:rsidR="00D17418" w:rsidRPr="008B58DD" w:rsidRDefault="00880BC3">
      <w:pPr>
        <w:pStyle w:val="TOC1"/>
        <w:tabs>
          <w:tab w:val="left" w:pos="2019"/>
        </w:tabs>
        <w:rPr>
          <w:b w:val="0"/>
          <w:smallCaps w:val="0"/>
          <w:lang w:eastAsia="en-GB"/>
        </w:rPr>
      </w:pPr>
      <w:hyperlink w:anchor="_Toc488067951" w:history="1">
        <w:r w:rsidR="00D17418" w:rsidRPr="008B58DD">
          <w:rPr>
            <w:rStyle w:val="Hyperlink"/>
          </w:rPr>
          <w:t>SECTION VII:</w:t>
        </w:r>
        <w:r w:rsidR="00D17418" w:rsidRPr="008B58DD">
          <w:rPr>
            <w:b w:val="0"/>
            <w:smallCaps w:val="0"/>
            <w:lang w:eastAsia="en-GB"/>
          </w:rPr>
          <w:tab/>
        </w:r>
        <w:r w:rsidR="00D17418" w:rsidRPr="008B58DD">
          <w:rPr>
            <w:rStyle w:val="Hyperlink"/>
          </w:rPr>
          <w:t>Technical Specifications</w:t>
        </w:r>
        <w:r w:rsidR="00D17418" w:rsidRPr="008B58DD">
          <w:tab/>
        </w:r>
        <w:r w:rsidR="00D17418" w:rsidRPr="008B58DD">
          <w:fldChar w:fldCharType="begin"/>
        </w:r>
        <w:r w:rsidR="00D17418" w:rsidRPr="008B58DD">
          <w:instrText xml:space="preserve"> PAGEREF _Toc488067951 \h </w:instrText>
        </w:r>
        <w:r w:rsidR="00D17418" w:rsidRPr="008B58DD">
          <w:fldChar w:fldCharType="separate"/>
        </w:r>
        <w:r w:rsidR="006C0601" w:rsidRPr="008B58DD">
          <w:t>56</w:t>
        </w:r>
        <w:r w:rsidR="00D17418" w:rsidRPr="008B58DD">
          <w:fldChar w:fldCharType="end"/>
        </w:r>
      </w:hyperlink>
    </w:p>
    <w:p w:rsidR="00D17418" w:rsidRPr="008B58DD" w:rsidRDefault="00880BC3">
      <w:pPr>
        <w:pStyle w:val="TOC1"/>
        <w:tabs>
          <w:tab w:val="left" w:pos="2104"/>
        </w:tabs>
        <w:rPr>
          <w:b w:val="0"/>
          <w:smallCaps w:val="0"/>
          <w:lang w:eastAsia="en-GB"/>
        </w:rPr>
      </w:pPr>
      <w:hyperlink w:anchor="_Toc488067952" w:history="1">
        <w:r w:rsidR="00D17418" w:rsidRPr="008B58DD">
          <w:rPr>
            <w:rStyle w:val="Hyperlink"/>
          </w:rPr>
          <w:t>SECTION VIII:</w:t>
        </w:r>
        <w:r w:rsidR="00D17418" w:rsidRPr="008B58DD">
          <w:rPr>
            <w:b w:val="0"/>
            <w:smallCaps w:val="0"/>
            <w:lang w:eastAsia="en-GB"/>
          </w:rPr>
          <w:tab/>
        </w:r>
        <w:r w:rsidR="00D17418" w:rsidRPr="008B58DD">
          <w:rPr>
            <w:rStyle w:val="Hyperlink"/>
          </w:rPr>
          <w:t>PRICE SCHEDULE OF SERVICES</w:t>
        </w:r>
        <w:r w:rsidR="00D17418" w:rsidRPr="008B58DD">
          <w:tab/>
        </w:r>
        <w:r w:rsidR="00D17418" w:rsidRPr="008B58DD">
          <w:fldChar w:fldCharType="begin"/>
        </w:r>
        <w:r w:rsidR="00D17418" w:rsidRPr="008B58DD">
          <w:instrText xml:space="preserve"> PAGEREF _Toc488067952 \h </w:instrText>
        </w:r>
        <w:r w:rsidR="00D17418" w:rsidRPr="008B58DD">
          <w:fldChar w:fldCharType="separate"/>
        </w:r>
        <w:r w:rsidR="006C0601" w:rsidRPr="008B58DD">
          <w:t>60</w:t>
        </w:r>
        <w:r w:rsidR="00D17418" w:rsidRPr="008B58DD">
          <w:fldChar w:fldCharType="end"/>
        </w:r>
      </w:hyperlink>
    </w:p>
    <w:p w:rsidR="00D17418" w:rsidRPr="008B58DD" w:rsidRDefault="00880BC3">
      <w:pPr>
        <w:pStyle w:val="TOC1"/>
        <w:tabs>
          <w:tab w:val="left" w:pos="1933"/>
        </w:tabs>
        <w:rPr>
          <w:b w:val="0"/>
          <w:smallCaps w:val="0"/>
          <w:lang w:eastAsia="en-GB"/>
        </w:rPr>
      </w:pPr>
      <w:hyperlink w:anchor="_Toc488067954" w:history="1">
        <w:r w:rsidR="00D17418" w:rsidRPr="008B58DD">
          <w:rPr>
            <w:rStyle w:val="Hyperlink"/>
          </w:rPr>
          <w:t>SECTION IX:</w:t>
        </w:r>
        <w:r w:rsidR="00D17418" w:rsidRPr="008B58DD">
          <w:rPr>
            <w:b w:val="0"/>
            <w:smallCaps w:val="0"/>
            <w:lang w:eastAsia="en-GB"/>
          </w:rPr>
          <w:tab/>
        </w:r>
        <w:r w:rsidR="00D17418" w:rsidRPr="008B58DD">
          <w:rPr>
            <w:rStyle w:val="Hyperlink"/>
          </w:rPr>
          <w:t>Tender Forms</w:t>
        </w:r>
        <w:r w:rsidR="00D17418" w:rsidRPr="008B58DD">
          <w:tab/>
        </w:r>
        <w:r w:rsidR="00D17418" w:rsidRPr="008B58DD">
          <w:fldChar w:fldCharType="begin"/>
        </w:r>
        <w:r w:rsidR="00D17418" w:rsidRPr="008B58DD">
          <w:instrText xml:space="preserve"> PAGEREF _Toc488067954 \h </w:instrText>
        </w:r>
        <w:r w:rsidR="00D17418" w:rsidRPr="008B58DD">
          <w:fldChar w:fldCharType="separate"/>
        </w:r>
        <w:r w:rsidR="006C0601" w:rsidRPr="008B58DD">
          <w:t>62</w:t>
        </w:r>
        <w:r w:rsidR="00D17418" w:rsidRPr="008B58DD">
          <w:fldChar w:fldCharType="end"/>
        </w:r>
      </w:hyperlink>
    </w:p>
    <w:p w:rsidR="00D17418" w:rsidRPr="008B58DD" w:rsidRDefault="00880BC3">
      <w:pPr>
        <w:pStyle w:val="TOC1"/>
        <w:tabs>
          <w:tab w:val="left" w:pos="1847"/>
        </w:tabs>
        <w:rPr>
          <w:b w:val="0"/>
          <w:smallCaps w:val="0"/>
          <w:lang w:eastAsia="en-GB"/>
        </w:rPr>
      </w:pPr>
      <w:hyperlink w:anchor="_Toc488067964" w:history="1">
        <w:r w:rsidR="00D17418" w:rsidRPr="008B58DD">
          <w:rPr>
            <w:rStyle w:val="Hyperlink"/>
          </w:rPr>
          <w:t>SECTION X:</w:t>
        </w:r>
        <w:r w:rsidR="00D17418" w:rsidRPr="008B58DD">
          <w:rPr>
            <w:b w:val="0"/>
            <w:smallCaps w:val="0"/>
            <w:lang w:eastAsia="en-GB"/>
          </w:rPr>
          <w:tab/>
        </w:r>
        <w:r w:rsidR="00D17418" w:rsidRPr="008B58DD">
          <w:rPr>
            <w:rStyle w:val="Hyperlink"/>
          </w:rPr>
          <w:t>Forms of Security</w:t>
        </w:r>
        <w:r w:rsidR="00D17418" w:rsidRPr="008B58DD">
          <w:tab/>
        </w:r>
        <w:r w:rsidR="00D17418" w:rsidRPr="008B58DD">
          <w:fldChar w:fldCharType="begin"/>
        </w:r>
        <w:r w:rsidR="00D17418" w:rsidRPr="008B58DD">
          <w:instrText xml:space="preserve"> PAGEREF _Toc488067964 \h </w:instrText>
        </w:r>
        <w:r w:rsidR="00D17418" w:rsidRPr="008B58DD">
          <w:fldChar w:fldCharType="separate"/>
        </w:r>
        <w:r w:rsidR="006C0601" w:rsidRPr="008B58DD">
          <w:t>75</w:t>
        </w:r>
        <w:r w:rsidR="00D17418" w:rsidRPr="008B58DD">
          <w:fldChar w:fldCharType="end"/>
        </w:r>
      </w:hyperlink>
    </w:p>
    <w:p w:rsidR="00D17418" w:rsidRPr="008B58DD" w:rsidRDefault="00880BC3">
      <w:pPr>
        <w:pStyle w:val="TOC1"/>
        <w:tabs>
          <w:tab w:val="left" w:pos="1978"/>
        </w:tabs>
        <w:rPr>
          <w:b w:val="0"/>
          <w:smallCaps w:val="0"/>
          <w:lang w:eastAsia="en-GB"/>
        </w:rPr>
      </w:pPr>
      <w:hyperlink w:anchor="_Toc488067968" w:history="1">
        <w:r w:rsidR="00D17418" w:rsidRPr="008B58DD">
          <w:rPr>
            <w:rStyle w:val="Hyperlink"/>
          </w:rPr>
          <w:t xml:space="preserve">SECTION XI: </w:t>
        </w:r>
        <w:r w:rsidR="00D17418" w:rsidRPr="008B58DD">
          <w:rPr>
            <w:b w:val="0"/>
            <w:smallCaps w:val="0"/>
            <w:lang w:eastAsia="en-GB"/>
          </w:rPr>
          <w:tab/>
        </w:r>
        <w:r w:rsidR="00D17418" w:rsidRPr="008B58DD">
          <w:rPr>
            <w:rStyle w:val="Hyperlink"/>
          </w:rPr>
          <w:t>Application to Public Procurement Review Board</w:t>
        </w:r>
        <w:r w:rsidR="00D17418" w:rsidRPr="008B58DD">
          <w:tab/>
        </w:r>
        <w:r w:rsidR="00D17418" w:rsidRPr="008B58DD">
          <w:fldChar w:fldCharType="begin"/>
        </w:r>
        <w:r w:rsidR="00D17418" w:rsidRPr="008B58DD">
          <w:instrText xml:space="preserve"> PAGEREF _Toc488067968 \h </w:instrText>
        </w:r>
        <w:r w:rsidR="00D17418" w:rsidRPr="008B58DD">
          <w:fldChar w:fldCharType="separate"/>
        </w:r>
        <w:r w:rsidR="006C0601" w:rsidRPr="008B58DD">
          <w:t>79</w:t>
        </w:r>
        <w:r w:rsidR="00D17418" w:rsidRPr="008B58DD">
          <w:fldChar w:fldCharType="end"/>
        </w:r>
      </w:hyperlink>
    </w:p>
    <w:p w:rsidR="00D17418" w:rsidRPr="008B58DD" w:rsidRDefault="00D17418">
      <w:pPr>
        <w:pStyle w:val="TOC2"/>
        <w:rPr>
          <w:b w:val="0"/>
          <w:szCs w:val="22"/>
          <w:lang w:val="en-GB" w:eastAsia="en-GB"/>
        </w:rPr>
      </w:pPr>
    </w:p>
    <w:p w:rsidR="00CA739E" w:rsidRPr="008B58DD" w:rsidRDefault="00CA739E" w:rsidP="00EA4317">
      <w:pPr>
        <w:pStyle w:val="TOC2"/>
      </w:pPr>
      <w:r w:rsidRPr="008B58DD">
        <w:fldChar w:fldCharType="end"/>
      </w:r>
    </w:p>
    <w:p w:rsidR="00CA739E" w:rsidRPr="008B58DD" w:rsidRDefault="00CA739E" w:rsidP="00EA4317">
      <w:pPr>
        <w:pStyle w:val="TOC2"/>
      </w:pPr>
    </w:p>
    <w:p w:rsidR="00CA739E" w:rsidRPr="008B58DD" w:rsidRDefault="00CA739E" w:rsidP="00CA739E"/>
    <w:p w:rsidR="00CA739E" w:rsidRPr="008B58DD" w:rsidRDefault="00CA739E" w:rsidP="00CA739E">
      <w:pPr>
        <w:rPr>
          <w:lang w:val="en-GB"/>
        </w:rPr>
      </w:pPr>
    </w:p>
    <w:p w:rsidR="00CA739E" w:rsidRPr="008B58DD" w:rsidRDefault="00CA739E" w:rsidP="00CA739E">
      <w:pPr>
        <w:rPr>
          <w:lang w:val="en-GB"/>
        </w:rPr>
      </w:pPr>
    </w:p>
    <w:p w:rsidR="00CA739E" w:rsidRPr="008B58DD" w:rsidRDefault="00CA739E" w:rsidP="00CA739E">
      <w:pPr>
        <w:pStyle w:val="Heading1"/>
        <w:rPr>
          <w:rFonts w:ascii="Times New Roman" w:hAnsi="Times New Roman"/>
        </w:rPr>
      </w:pPr>
      <w:bookmarkStart w:id="8" w:name="_Toc229818243"/>
      <w:bookmarkStart w:id="9" w:name="_Toc229823030"/>
      <w:bookmarkStart w:id="10" w:name="_Toc231285104"/>
    </w:p>
    <w:p w:rsidR="00CA739E" w:rsidRPr="008B58DD" w:rsidRDefault="00CA739E" w:rsidP="00CA739E">
      <w:pPr>
        <w:pStyle w:val="Heading1"/>
        <w:pageBreakBefore/>
        <w:rPr>
          <w:rFonts w:ascii="Times New Roman" w:hAnsi="Times New Roman"/>
        </w:rPr>
      </w:pPr>
      <w:bookmarkStart w:id="11" w:name="_Toc237668219"/>
      <w:bookmarkStart w:id="12" w:name="_Toc237668416"/>
      <w:bookmarkStart w:id="13" w:name="_Toc259626869"/>
      <w:bookmarkStart w:id="14" w:name="_Toc259627094"/>
      <w:bookmarkStart w:id="15" w:name="_Toc259794723"/>
      <w:bookmarkStart w:id="16" w:name="_Toc476123888"/>
      <w:bookmarkStart w:id="17" w:name="_Toc476133972"/>
      <w:bookmarkStart w:id="18" w:name="_Toc488067827"/>
      <w:r w:rsidRPr="008B58DD">
        <w:rPr>
          <w:rFonts w:ascii="Times New Roman" w:hAnsi="Times New Roman"/>
        </w:rPr>
        <w:lastRenderedPageBreak/>
        <w:t>Abbreviations</w:t>
      </w:r>
      <w:r w:rsidRPr="008B58DD">
        <w:rPr>
          <w:rFonts w:ascii="Times New Roman" w:hAnsi="Times New Roman"/>
          <w:lang w:val="en-GB"/>
        </w:rPr>
        <w:t xml:space="preserve"> and Acronyms</w:t>
      </w:r>
      <w:bookmarkEnd w:id="8"/>
      <w:bookmarkEnd w:id="9"/>
      <w:bookmarkEnd w:id="10"/>
      <w:bookmarkEnd w:id="11"/>
      <w:bookmarkEnd w:id="12"/>
      <w:bookmarkEnd w:id="13"/>
      <w:bookmarkEnd w:id="14"/>
      <w:bookmarkEnd w:id="15"/>
      <w:bookmarkEnd w:id="16"/>
      <w:bookmarkEnd w:id="17"/>
      <w:bookmarkEnd w:id="18"/>
    </w:p>
    <w:p w:rsidR="00CA739E" w:rsidRPr="008B58DD" w:rsidRDefault="00CA739E" w:rsidP="00CA739E">
      <w:pPr>
        <w:rPr>
          <w:lang w:val="en-GB"/>
        </w:rPr>
      </w:pPr>
    </w:p>
    <w:p w:rsidR="00CA739E" w:rsidRPr="008B58DD" w:rsidRDefault="00CA739E" w:rsidP="00CA739E">
      <w:pPr>
        <w:spacing w:after="120"/>
        <w:ind w:left="1440" w:hanging="1440"/>
        <w:rPr>
          <w:b/>
          <w:lang w:val="en-GB"/>
        </w:rPr>
      </w:pPr>
    </w:p>
    <w:p w:rsidR="009C592E" w:rsidRPr="008B58DD" w:rsidRDefault="009C592E" w:rsidP="009C592E">
      <w:pPr>
        <w:spacing w:after="120"/>
        <w:ind w:left="1440" w:hanging="1440"/>
        <w:rPr>
          <w:b/>
        </w:rPr>
      </w:pPr>
      <w:r w:rsidRPr="008B58DD">
        <w:rPr>
          <w:b/>
        </w:rPr>
        <w:t>CDS</w:t>
      </w:r>
      <w:r w:rsidRPr="008B58DD">
        <w:rPr>
          <w:b/>
        </w:rPr>
        <w:tab/>
      </w:r>
      <w:r w:rsidRPr="008B58DD">
        <w:t>Contract Data Sheet</w:t>
      </w:r>
    </w:p>
    <w:p w:rsidR="009C592E" w:rsidRPr="008B58DD" w:rsidRDefault="009C592E" w:rsidP="009C592E">
      <w:pPr>
        <w:spacing w:after="120"/>
        <w:ind w:left="1440" w:hanging="1440"/>
      </w:pPr>
      <w:r w:rsidRPr="008B58DD">
        <w:rPr>
          <w:b/>
        </w:rPr>
        <w:t>GCC</w:t>
      </w:r>
      <w:r w:rsidRPr="008B58DD">
        <w:tab/>
        <w:t>General Conditions of Contract</w:t>
      </w:r>
    </w:p>
    <w:p w:rsidR="009C592E" w:rsidRPr="008B58DD" w:rsidRDefault="009C592E" w:rsidP="009C592E">
      <w:pPr>
        <w:spacing w:after="120"/>
        <w:ind w:left="1440" w:hanging="1440"/>
      </w:pPr>
      <w:r w:rsidRPr="008B58DD">
        <w:rPr>
          <w:b/>
        </w:rPr>
        <w:t>ICB</w:t>
      </w:r>
      <w:r w:rsidRPr="008B58DD">
        <w:tab/>
        <w:t>International Competitive Tendering</w:t>
      </w:r>
    </w:p>
    <w:p w:rsidR="009C592E" w:rsidRPr="008B58DD" w:rsidRDefault="009C592E" w:rsidP="009C592E">
      <w:pPr>
        <w:spacing w:after="120"/>
        <w:ind w:left="1440" w:hanging="1440"/>
      </w:pPr>
      <w:r w:rsidRPr="008B58DD">
        <w:rPr>
          <w:b/>
        </w:rPr>
        <w:t>IFQ</w:t>
      </w:r>
      <w:r w:rsidRPr="008B58DD">
        <w:tab/>
        <w:t>Invitation for Quotation</w:t>
      </w:r>
    </w:p>
    <w:p w:rsidR="009C592E" w:rsidRPr="008B58DD" w:rsidRDefault="009C592E" w:rsidP="009C592E">
      <w:pPr>
        <w:spacing w:after="120"/>
        <w:ind w:left="1440" w:hanging="1440"/>
      </w:pPr>
      <w:r w:rsidRPr="008B58DD">
        <w:rPr>
          <w:b/>
        </w:rPr>
        <w:t>NCB</w:t>
      </w:r>
      <w:r w:rsidRPr="008B58DD">
        <w:tab/>
        <w:t>National Competitive Tendering</w:t>
      </w:r>
    </w:p>
    <w:p w:rsidR="009C592E" w:rsidRPr="008B58DD" w:rsidRDefault="009C592E" w:rsidP="009C592E">
      <w:pPr>
        <w:spacing w:after="120"/>
        <w:ind w:left="1440" w:hanging="1440"/>
      </w:pPr>
      <w:r w:rsidRPr="008B58DD">
        <w:rPr>
          <w:b/>
        </w:rPr>
        <w:t>PE</w:t>
      </w:r>
      <w:r w:rsidRPr="008B58DD">
        <w:rPr>
          <w:b/>
        </w:rPr>
        <w:tab/>
      </w:r>
      <w:r w:rsidRPr="008B58DD">
        <w:t>Procuring Entity</w:t>
      </w:r>
    </w:p>
    <w:p w:rsidR="009C592E" w:rsidRPr="008B58DD" w:rsidRDefault="009C592E" w:rsidP="009C592E">
      <w:pPr>
        <w:spacing w:after="120"/>
        <w:ind w:left="1440" w:hanging="1440"/>
      </w:pPr>
      <w:smartTag w:uri="urn:schemas-microsoft-com:office:smarttags" w:element="stockticker">
        <w:r w:rsidRPr="008B58DD">
          <w:rPr>
            <w:b/>
          </w:rPr>
          <w:t>PIN</w:t>
        </w:r>
      </w:smartTag>
      <w:r w:rsidRPr="008B58DD">
        <w:rPr>
          <w:b/>
        </w:rPr>
        <w:tab/>
      </w:r>
      <w:r w:rsidRPr="008B58DD">
        <w:t>Personal Identification Number</w:t>
      </w:r>
    </w:p>
    <w:p w:rsidR="009C592E" w:rsidRPr="008B58DD" w:rsidRDefault="009C592E" w:rsidP="009C592E">
      <w:pPr>
        <w:spacing w:after="120"/>
        <w:ind w:left="1440" w:hanging="1440"/>
      </w:pPr>
      <w:r w:rsidRPr="008B58DD">
        <w:rPr>
          <w:b/>
        </w:rPr>
        <w:t>PPADA 2015</w:t>
      </w:r>
      <w:r w:rsidRPr="008B58DD">
        <w:rPr>
          <w:b/>
        </w:rPr>
        <w:tab/>
      </w:r>
      <w:r w:rsidRPr="008B58DD">
        <w:t>Public Procurement and Asset Disposal Act, 2015</w:t>
      </w:r>
    </w:p>
    <w:p w:rsidR="009C592E" w:rsidRPr="008B58DD" w:rsidRDefault="009C592E" w:rsidP="009C592E">
      <w:pPr>
        <w:spacing w:after="120"/>
        <w:ind w:left="1440" w:hanging="1440"/>
      </w:pPr>
      <w:r w:rsidRPr="008B58DD">
        <w:rPr>
          <w:b/>
        </w:rPr>
        <w:t>PPOA</w:t>
      </w:r>
      <w:r w:rsidRPr="008B58DD">
        <w:rPr>
          <w:b/>
        </w:rPr>
        <w:tab/>
      </w:r>
      <w:r w:rsidRPr="008B58DD">
        <w:t>Public Procurement Oversight Authority</w:t>
      </w:r>
    </w:p>
    <w:p w:rsidR="009C592E" w:rsidRPr="008B58DD" w:rsidRDefault="009C592E" w:rsidP="009C592E">
      <w:pPr>
        <w:spacing w:after="120"/>
        <w:ind w:left="1440" w:hanging="1440"/>
      </w:pPr>
      <w:r w:rsidRPr="008B58DD">
        <w:rPr>
          <w:b/>
        </w:rPr>
        <w:t>SBD</w:t>
      </w:r>
      <w:r w:rsidRPr="008B58DD">
        <w:rPr>
          <w:b/>
        </w:rPr>
        <w:tab/>
      </w:r>
      <w:r w:rsidRPr="008B58DD">
        <w:t>Standard Tendering Documents</w:t>
      </w:r>
    </w:p>
    <w:p w:rsidR="009C592E" w:rsidRPr="008B58DD" w:rsidRDefault="009C592E" w:rsidP="009C592E">
      <w:pPr>
        <w:spacing w:after="120"/>
        <w:ind w:left="1440" w:hanging="1440"/>
      </w:pPr>
      <w:r w:rsidRPr="008B58DD">
        <w:rPr>
          <w:b/>
        </w:rPr>
        <w:t xml:space="preserve">SOR </w:t>
      </w:r>
      <w:r w:rsidRPr="008B58DD">
        <w:rPr>
          <w:b/>
        </w:rPr>
        <w:tab/>
      </w:r>
      <w:r w:rsidRPr="008B58DD">
        <w:t xml:space="preserve">Statement of Requirements </w:t>
      </w:r>
    </w:p>
    <w:p w:rsidR="009C592E" w:rsidRPr="008B58DD" w:rsidRDefault="009C592E" w:rsidP="009C592E">
      <w:pPr>
        <w:spacing w:after="120"/>
        <w:ind w:left="1440" w:hanging="1440"/>
      </w:pPr>
      <w:r w:rsidRPr="008B58DD">
        <w:rPr>
          <w:b/>
        </w:rPr>
        <w:t>SP</w:t>
      </w:r>
      <w:r w:rsidRPr="008B58DD">
        <w:rPr>
          <w:b/>
        </w:rPr>
        <w:tab/>
      </w:r>
      <w:r w:rsidRPr="008B58DD">
        <w:t>Service Provider</w:t>
      </w:r>
    </w:p>
    <w:p w:rsidR="009C592E" w:rsidRPr="008B58DD" w:rsidRDefault="009C592E" w:rsidP="009C592E">
      <w:pPr>
        <w:spacing w:after="120"/>
        <w:ind w:left="1440" w:hanging="1440"/>
      </w:pPr>
      <w:r w:rsidRPr="008B58DD">
        <w:rPr>
          <w:b/>
        </w:rPr>
        <w:t>EACC</w:t>
      </w:r>
      <w:r w:rsidRPr="008B58DD">
        <w:tab/>
        <w:t xml:space="preserve">Ethics and Anti-Corruption Commission </w:t>
      </w:r>
    </w:p>
    <w:p w:rsidR="009C592E" w:rsidRPr="008B58DD" w:rsidRDefault="009C592E" w:rsidP="009C592E">
      <w:pPr>
        <w:spacing w:after="120"/>
        <w:ind w:left="1440" w:hanging="1440"/>
      </w:pPr>
      <w:r w:rsidRPr="008B58DD">
        <w:rPr>
          <w:b/>
        </w:rPr>
        <w:t>PPRA</w:t>
      </w:r>
      <w:r w:rsidRPr="008B58DD">
        <w:tab/>
        <w:t>Public Procurement Regulatory Authority</w:t>
      </w:r>
    </w:p>
    <w:p w:rsidR="009C592E" w:rsidRPr="008B58DD" w:rsidRDefault="009C592E" w:rsidP="009C592E">
      <w:pPr>
        <w:spacing w:after="120"/>
        <w:ind w:left="1440" w:hanging="1440"/>
      </w:pPr>
      <w:r w:rsidRPr="008B58DD">
        <w:rPr>
          <w:b/>
        </w:rPr>
        <w:t>PPRB</w:t>
      </w:r>
      <w:r w:rsidRPr="008B58DD">
        <w:tab/>
        <w:t>Public Procurement Regulatory Board</w:t>
      </w:r>
    </w:p>
    <w:p w:rsidR="00CA739E" w:rsidRPr="008B58DD" w:rsidRDefault="009C592E" w:rsidP="009C592E">
      <w:pPr>
        <w:rPr>
          <w:lang w:val="en-GB"/>
        </w:rPr>
      </w:pPr>
      <w:r w:rsidRPr="008B58DD">
        <w:rPr>
          <w:b/>
        </w:rPr>
        <w:t>VAT</w:t>
      </w:r>
      <w:r w:rsidRPr="008B58DD">
        <w:tab/>
      </w:r>
      <w:r w:rsidRPr="008B58DD">
        <w:tab/>
        <w:t>Value Added Tax</w:t>
      </w:r>
    </w:p>
    <w:p w:rsidR="00CA739E" w:rsidRPr="008B58DD" w:rsidRDefault="00CA739E" w:rsidP="00CA739E">
      <w:pPr>
        <w:pStyle w:val="Heading1"/>
        <w:rPr>
          <w:rFonts w:ascii="Times New Roman" w:hAnsi="Times New Roman"/>
        </w:rPr>
      </w:pPr>
    </w:p>
    <w:p w:rsidR="00CA739E" w:rsidRPr="008B58DD" w:rsidRDefault="00CA739E" w:rsidP="00CA739E">
      <w:pPr>
        <w:rPr>
          <w:szCs w:val="22"/>
          <w:lang w:val="en-GB"/>
        </w:rPr>
      </w:pPr>
    </w:p>
    <w:p w:rsidR="00CA739E" w:rsidRPr="008B58DD" w:rsidRDefault="00CA739E" w:rsidP="00CA739E">
      <w:pPr>
        <w:tabs>
          <w:tab w:val="left" w:pos="1134"/>
        </w:tabs>
        <w:rPr>
          <w:szCs w:val="22"/>
          <w:lang w:val="en-GB"/>
        </w:rPr>
        <w:sectPr w:rsidR="00CA739E" w:rsidRPr="008B58DD" w:rsidSect="002A0316">
          <w:headerReference w:type="default" r:id="rId15"/>
          <w:footerReference w:type="default" r:id="rId16"/>
          <w:pgSz w:w="11907" w:h="16839" w:code="9"/>
          <w:pgMar w:top="1440" w:right="1440" w:bottom="1440" w:left="1440" w:header="720" w:footer="720" w:gutter="0"/>
          <w:cols w:space="720"/>
          <w:titlePg/>
          <w:docGrid w:linePitch="299"/>
        </w:sectPr>
      </w:pPr>
    </w:p>
    <w:p w:rsidR="000540D2" w:rsidRPr="008B58DD" w:rsidRDefault="000540D2" w:rsidP="00CA739E">
      <w:pPr>
        <w:jc w:val="center"/>
        <w:rPr>
          <w:b/>
          <w:sz w:val="28"/>
          <w:szCs w:val="22"/>
          <w:lang w:val="en-GB"/>
        </w:rPr>
      </w:pPr>
    </w:p>
    <w:p w:rsidR="00CA739E" w:rsidRPr="008B58DD" w:rsidRDefault="00CA739E" w:rsidP="00CA7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u w:val="single"/>
          <w:lang w:val="en-GB"/>
        </w:rPr>
      </w:pPr>
    </w:p>
    <w:p w:rsidR="00CA739E" w:rsidRPr="008B58DD" w:rsidRDefault="00CA739E" w:rsidP="00CA7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34369B" w:rsidRPr="008B58DD" w:rsidRDefault="0034369B" w:rsidP="0034369B">
      <w:pPr>
        <w:pStyle w:val="Heading1"/>
        <w:rPr>
          <w:rFonts w:ascii="Times New Roman" w:hAnsi="Times New Roman"/>
          <w:szCs w:val="32"/>
        </w:rPr>
      </w:pPr>
      <w:bookmarkStart w:id="19" w:name="_Toc446072699"/>
      <w:bookmarkStart w:id="20" w:name="_Toc476123895"/>
      <w:bookmarkStart w:id="21" w:name="_Toc476133979"/>
      <w:bookmarkStart w:id="22" w:name="_Toc488067834"/>
      <w:r w:rsidRPr="008B58DD">
        <w:rPr>
          <w:rFonts w:ascii="Times New Roman" w:hAnsi="Times New Roman"/>
          <w:szCs w:val="32"/>
        </w:rPr>
        <w:t>SECTION I: invitation for tenders</w:t>
      </w:r>
      <w:bookmarkEnd w:id="19"/>
      <w:bookmarkEnd w:id="20"/>
      <w:bookmarkEnd w:id="21"/>
      <w:bookmarkEnd w:id="22"/>
    </w:p>
    <w:p w:rsidR="0034369B" w:rsidRPr="008B58DD" w:rsidRDefault="0034369B" w:rsidP="0034369B">
      <w:pPr>
        <w:jc w:val="center"/>
        <w:rPr>
          <w:szCs w:val="22"/>
        </w:rPr>
      </w:pPr>
    </w:p>
    <w:p w:rsidR="0034369B" w:rsidRPr="008B58DD" w:rsidRDefault="0034369B" w:rsidP="00E41FC5">
      <w:pPr>
        <w:rPr>
          <w:b/>
          <w:szCs w:val="22"/>
        </w:rPr>
      </w:pPr>
      <w:r w:rsidRPr="008B58DD">
        <w:rPr>
          <w:b/>
          <w:szCs w:val="22"/>
        </w:rPr>
        <w:t xml:space="preserve">Tender No. </w:t>
      </w:r>
      <w:r w:rsidR="00017C83" w:rsidRPr="008B58DD">
        <w:rPr>
          <w:b/>
          <w:szCs w:val="22"/>
        </w:rPr>
        <w:t>CGM/PRO/T/27/2018-2019</w:t>
      </w:r>
    </w:p>
    <w:p w:rsidR="009C3E0E" w:rsidRPr="008B58DD" w:rsidRDefault="009C3E0E" w:rsidP="00E41FC5">
      <w:pPr>
        <w:rPr>
          <w:b/>
          <w:szCs w:val="22"/>
        </w:rPr>
      </w:pPr>
    </w:p>
    <w:p w:rsidR="00F44E7F" w:rsidRPr="008B58DD" w:rsidRDefault="0034369B" w:rsidP="00F44E7F">
      <w:pPr>
        <w:ind w:left="2160" w:hanging="2160"/>
        <w:rPr>
          <w:b/>
          <w:szCs w:val="22"/>
        </w:rPr>
      </w:pPr>
      <w:r w:rsidRPr="008B58DD">
        <w:rPr>
          <w:b/>
          <w:szCs w:val="22"/>
        </w:rPr>
        <w:t xml:space="preserve">Tender Description: </w:t>
      </w:r>
      <w:r w:rsidRPr="008B58DD">
        <w:rPr>
          <w:b/>
          <w:szCs w:val="22"/>
        </w:rPr>
        <w:tab/>
      </w:r>
      <w:r w:rsidR="00C81CCB" w:rsidRPr="008B58DD">
        <w:rPr>
          <w:b/>
          <w:szCs w:val="22"/>
        </w:rPr>
        <w:t xml:space="preserve"> </w:t>
      </w:r>
      <w:r w:rsidR="00DB7D75" w:rsidRPr="008B58DD">
        <w:rPr>
          <w:b/>
          <w:szCs w:val="22"/>
        </w:rPr>
        <w:t xml:space="preserve">TENDER FOR </w:t>
      </w:r>
      <w:r w:rsidR="00F44E7F" w:rsidRPr="008B58DD">
        <w:rPr>
          <w:b/>
          <w:szCs w:val="22"/>
        </w:rPr>
        <w:t xml:space="preserve">PROVISION OF CLEANING SERVICES FOR COUNTY HEALTH FACILITIES </w:t>
      </w:r>
    </w:p>
    <w:p w:rsidR="0034369B" w:rsidRPr="008B58DD" w:rsidRDefault="0034369B" w:rsidP="00F44E7F">
      <w:pPr>
        <w:ind w:left="2160" w:hanging="2160"/>
        <w:rPr>
          <w:b/>
          <w:szCs w:val="22"/>
          <w:lang w:val="en-GB"/>
        </w:rPr>
      </w:pPr>
      <w:r w:rsidRPr="008B58DD">
        <w:rPr>
          <w:b/>
          <w:szCs w:val="22"/>
          <w:lang w:val="en-GB"/>
        </w:rPr>
        <w:t>Date:</w:t>
      </w:r>
      <w:r w:rsidR="004B523A" w:rsidRPr="008B58DD">
        <w:rPr>
          <w:b/>
          <w:szCs w:val="22"/>
          <w:lang w:val="en-GB"/>
        </w:rPr>
        <w:t xml:space="preserve"> </w:t>
      </w:r>
      <w:r w:rsidR="00E93AD4" w:rsidRPr="008B58DD">
        <w:rPr>
          <w:b/>
          <w:szCs w:val="22"/>
          <w:lang w:val="en-GB"/>
        </w:rPr>
        <w:t>April</w:t>
      </w:r>
      <w:r w:rsidR="00372752" w:rsidRPr="008B58DD">
        <w:rPr>
          <w:b/>
          <w:szCs w:val="22"/>
          <w:lang w:val="en-GB"/>
        </w:rPr>
        <w:t>,</w:t>
      </w:r>
      <w:r w:rsidRPr="008B58DD">
        <w:rPr>
          <w:b/>
          <w:szCs w:val="22"/>
          <w:lang w:val="en-GB"/>
        </w:rPr>
        <w:t xml:space="preserve"> 201</w:t>
      </w:r>
      <w:r w:rsidR="00637C2D" w:rsidRPr="008B58DD">
        <w:rPr>
          <w:b/>
          <w:szCs w:val="22"/>
          <w:lang w:val="en-GB"/>
        </w:rPr>
        <w:t>9</w:t>
      </w:r>
      <w:r w:rsidRPr="008B58DD">
        <w:rPr>
          <w:b/>
          <w:szCs w:val="22"/>
          <w:lang w:val="en-GB"/>
        </w:rPr>
        <w:t xml:space="preserve"> </w:t>
      </w:r>
    </w:p>
    <w:p w:rsidR="00F44E7F" w:rsidRPr="008B58DD" w:rsidRDefault="00F44E7F" w:rsidP="00F44E7F">
      <w:pPr>
        <w:ind w:left="2160" w:hanging="2160"/>
        <w:rPr>
          <w:b/>
          <w:szCs w:val="22"/>
          <w:lang w:val="en-GB"/>
        </w:rPr>
      </w:pPr>
    </w:p>
    <w:p w:rsidR="00F44E7F" w:rsidRPr="008B58DD" w:rsidRDefault="0034369B" w:rsidP="00F44E7F">
      <w:pPr>
        <w:numPr>
          <w:ilvl w:val="0"/>
          <w:numId w:val="11"/>
        </w:numPr>
        <w:suppressAutoHyphens w:val="0"/>
        <w:autoSpaceDN/>
        <w:spacing w:after="240"/>
        <w:textAlignment w:val="auto"/>
        <w:rPr>
          <w:b/>
          <w:szCs w:val="22"/>
        </w:rPr>
      </w:pPr>
      <w:r w:rsidRPr="008B58DD">
        <w:rPr>
          <w:szCs w:val="22"/>
        </w:rPr>
        <w:t xml:space="preserve">The </w:t>
      </w:r>
      <w:r w:rsidR="00E83A94" w:rsidRPr="008B58DD">
        <w:rPr>
          <w:sz w:val="24"/>
        </w:rPr>
        <w:t xml:space="preserve">County Government of Mombasa now invites sealed tenders </w:t>
      </w:r>
      <w:r w:rsidRPr="008B58DD">
        <w:rPr>
          <w:szCs w:val="22"/>
        </w:rPr>
        <w:t xml:space="preserve">eligible </w:t>
      </w:r>
      <w:r w:rsidR="004B523A" w:rsidRPr="008B58DD">
        <w:rPr>
          <w:szCs w:val="22"/>
        </w:rPr>
        <w:t xml:space="preserve">duly </w:t>
      </w:r>
      <w:r w:rsidR="00FE141B" w:rsidRPr="008B58DD">
        <w:rPr>
          <w:szCs w:val="22"/>
        </w:rPr>
        <w:t>registered</w:t>
      </w:r>
      <w:r w:rsidR="004B523A" w:rsidRPr="008B58DD">
        <w:rPr>
          <w:szCs w:val="22"/>
        </w:rPr>
        <w:t xml:space="preserve"> </w:t>
      </w:r>
      <w:r w:rsidR="00FE141B" w:rsidRPr="008B58DD">
        <w:rPr>
          <w:szCs w:val="22"/>
        </w:rPr>
        <w:t xml:space="preserve">CLEANING </w:t>
      </w:r>
      <w:r w:rsidR="004B523A" w:rsidRPr="008B58DD">
        <w:rPr>
          <w:szCs w:val="22"/>
        </w:rPr>
        <w:t>firms to bid</w:t>
      </w:r>
      <w:r w:rsidRPr="008B58DD">
        <w:rPr>
          <w:szCs w:val="22"/>
        </w:rPr>
        <w:t xml:space="preserve"> for </w:t>
      </w:r>
      <w:r w:rsidR="00372752" w:rsidRPr="008B58DD">
        <w:rPr>
          <w:szCs w:val="22"/>
        </w:rPr>
        <w:t xml:space="preserve">the </w:t>
      </w:r>
      <w:r w:rsidR="00F44E7F" w:rsidRPr="008B58DD">
        <w:rPr>
          <w:b/>
          <w:szCs w:val="22"/>
        </w:rPr>
        <w:t xml:space="preserve">PROVISION OF CLEANING SERVICES FOR COUNTY HEALTH FACILITIES </w:t>
      </w:r>
    </w:p>
    <w:p w:rsidR="00ED43A4" w:rsidRPr="008B58DD" w:rsidRDefault="00655C66" w:rsidP="00F44E7F">
      <w:pPr>
        <w:numPr>
          <w:ilvl w:val="0"/>
          <w:numId w:val="11"/>
        </w:numPr>
        <w:suppressAutoHyphens w:val="0"/>
        <w:autoSpaceDN/>
        <w:spacing w:after="240"/>
        <w:textAlignment w:val="auto"/>
        <w:rPr>
          <w:b/>
          <w:szCs w:val="22"/>
        </w:rPr>
      </w:pPr>
      <w:r w:rsidRPr="008B58DD">
        <w:t>T</w:t>
      </w:r>
      <w:r w:rsidR="00ED43A4" w:rsidRPr="008B58DD">
        <w:t>endering will be conducted through the National Competitive (NCB) Bidding  procedures specified in the Public Procurement and Asset Disposal Act, 2015 and is open to all Tenderers as defined in the Act.</w:t>
      </w:r>
    </w:p>
    <w:p w:rsidR="00ED43A4" w:rsidRPr="008B58DD" w:rsidRDefault="00ED43A4" w:rsidP="00ED43A4">
      <w:pPr>
        <w:pStyle w:val="ListParagraph"/>
        <w:rPr>
          <w:b/>
          <w:szCs w:val="22"/>
        </w:rPr>
      </w:pPr>
    </w:p>
    <w:p w:rsidR="00ED43A4" w:rsidRPr="008B58DD" w:rsidRDefault="00ED43A4" w:rsidP="00C15DF8">
      <w:pPr>
        <w:numPr>
          <w:ilvl w:val="0"/>
          <w:numId w:val="11"/>
        </w:numPr>
        <w:suppressAutoHyphens w:val="0"/>
        <w:autoSpaceDE w:val="0"/>
        <w:adjustRightInd w:val="0"/>
        <w:textAlignment w:val="auto"/>
        <w:rPr>
          <w:sz w:val="24"/>
        </w:rPr>
      </w:pPr>
      <w:r w:rsidRPr="008B58DD">
        <w:rPr>
          <w:sz w:val="24"/>
        </w:rPr>
        <w:t xml:space="preserve">A complete set of bidding documents in English may be purchased by interested eligible bidders upon submission of a written application to the address below and upon payment of a non-refundable fee of </w:t>
      </w:r>
      <w:proofErr w:type="spellStart"/>
      <w:r w:rsidRPr="008B58DD">
        <w:rPr>
          <w:sz w:val="24"/>
        </w:rPr>
        <w:t>Kshs</w:t>
      </w:r>
      <w:proofErr w:type="spellEnd"/>
      <w:r w:rsidRPr="008B58DD">
        <w:rPr>
          <w:sz w:val="24"/>
        </w:rPr>
        <w:t xml:space="preserve">. 1,000. The method of payment will be cash or banker’s </w:t>
      </w:r>
      <w:proofErr w:type="spellStart"/>
      <w:r w:rsidRPr="008B58DD">
        <w:rPr>
          <w:sz w:val="24"/>
        </w:rPr>
        <w:t>cheque</w:t>
      </w:r>
      <w:proofErr w:type="spellEnd"/>
      <w:r w:rsidRPr="008B58DD">
        <w:rPr>
          <w:sz w:val="24"/>
        </w:rPr>
        <w:t xml:space="preserve"> from a reputable bank in Kenya payable to Mombasa County. The Bidding documents will be collected from the address below upon production of a purchase receipt.</w:t>
      </w:r>
    </w:p>
    <w:p w:rsidR="00ED43A4" w:rsidRPr="008B58DD" w:rsidRDefault="00337841" w:rsidP="00337841">
      <w:pPr>
        <w:numPr>
          <w:ilvl w:val="0"/>
          <w:numId w:val="11"/>
        </w:numPr>
        <w:suppressAutoHyphens w:val="0"/>
        <w:autoSpaceDE w:val="0"/>
        <w:adjustRightInd w:val="0"/>
        <w:spacing w:before="120" w:after="120"/>
        <w:textAlignment w:val="auto"/>
        <w:rPr>
          <w:sz w:val="24"/>
        </w:rPr>
      </w:pPr>
      <w:r w:rsidRPr="008B58DD">
        <w:rPr>
          <w:sz w:val="24"/>
        </w:rPr>
        <w:t xml:space="preserve">Tenderers shall be required to submit a Tender Security amounting to Kenya Shillings </w:t>
      </w:r>
      <w:r w:rsidR="007B322D" w:rsidRPr="008B58DD">
        <w:rPr>
          <w:sz w:val="24"/>
        </w:rPr>
        <w:t>One</w:t>
      </w:r>
      <w:r w:rsidRPr="008B58DD">
        <w:rPr>
          <w:sz w:val="24"/>
        </w:rPr>
        <w:t xml:space="preserve"> H</w:t>
      </w:r>
      <w:r w:rsidR="007B322D" w:rsidRPr="008B58DD">
        <w:rPr>
          <w:sz w:val="24"/>
        </w:rPr>
        <w:t>undred Thousand (</w:t>
      </w:r>
      <w:proofErr w:type="spellStart"/>
      <w:r w:rsidR="007B322D" w:rsidRPr="008B58DD">
        <w:rPr>
          <w:sz w:val="24"/>
        </w:rPr>
        <w:t>Kshs</w:t>
      </w:r>
      <w:proofErr w:type="spellEnd"/>
      <w:r w:rsidR="007B322D" w:rsidRPr="008B58DD">
        <w:rPr>
          <w:sz w:val="24"/>
        </w:rPr>
        <w:t>. 100,000</w:t>
      </w:r>
      <w:r w:rsidRPr="008B58DD">
        <w:rPr>
          <w:sz w:val="24"/>
        </w:rPr>
        <w:t xml:space="preserve">.00) in the form of a Banker’s guarantee or an Insurance Company Guarantee issued by an insurance firm approved by the Public Procurement Regulatory Authority (PPRA), letter of credit or guarantee by a deposit taking microfinance institution, Sacco society, the Youth Enterprise Development Fund or the Women Enterprise Fund valid for 120 days from the date of tender opening in the format </w:t>
      </w:r>
      <w:r w:rsidR="00D22CCE" w:rsidRPr="008B58DD">
        <w:rPr>
          <w:sz w:val="24"/>
        </w:rPr>
        <w:t>provided in the tender document</w:t>
      </w:r>
      <w:r w:rsidR="009060FC" w:rsidRPr="008B58DD">
        <w:rPr>
          <w:sz w:val="24"/>
        </w:rPr>
        <w:t>.</w:t>
      </w:r>
    </w:p>
    <w:p w:rsidR="00ED43A4" w:rsidRPr="008B58DD" w:rsidRDefault="00ED43A4" w:rsidP="00776F3C">
      <w:pPr>
        <w:numPr>
          <w:ilvl w:val="0"/>
          <w:numId w:val="11"/>
        </w:numPr>
        <w:suppressAutoHyphens w:val="0"/>
        <w:autoSpaceDE w:val="0"/>
        <w:adjustRightInd w:val="0"/>
        <w:spacing w:before="120" w:after="120"/>
        <w:textAlignment w:val="auto"/>
        <w:rPr>
          <w:sz w:val="24"/>
        </w:rPr>
      </w:pPr>
      <w:r w:rsidRPr="008B58DD">
        <w:rPr>
          <w:sz w:val="24"/>
        </w:rPr>
        <w:t xml:space="preserve">Completed Tender Documents in plain, sealed envelopes bearing ONLY the Tender Number and its description, and without bearing any name or mark, whatsoever to indicate the identity of the sender must be deposited at the Tender Box </w:t>
      </w:r>
      <w:r w:rsidRPr="008B58DD">
        <w:rPr>
          <w:b/>
          <w:sz w:val="24"/>
        </w:rPr>
        <w:t>located at the County Assembly Hall ground floor next to the main office. The tenders must be received or returned to the Procurement office, 2</w:t>
      </w:r>
      <w:r w:rsidRPr="008B58DD">
        <w:rPr>
          <w:b/>
          <w:sz w:val="24"/>
          <w:vertAlign w:val="superscript"/>
        </w:rPr>
        <w:t>nd</w:t>
      </w:r>
      <w:r w:rsidRPr="008B58DD">
        <w:rPr>
          <w:b/>
          <w:sz w:val="24"/>
        </w:rPr>
        <w:t xml:space="preserve"> floor County Assembly Hall, Treasury Square, Mombasa to reach him not later than</w:t>
      </w:r>
      <w:r w:rsidRPr="008B58DD">
        <w:rPr>
          <w:sz w:val="24"/>
        </w:rPr>
        <w:t xml:space="preserve"> </w:t>
      </w:r>
      <w:r w:rsidR="00776F3C" w:rsidRPr="008B58DD">
        <w:rPr>
          <w:b/>
          <w:sz w:val="24"/>
        </w:rPr>
        <w:t>Tuesday 7th May 2019</w:t>
      </w:r>
      <w:r w:rsidRPr="008B58DD">
        <w:rPr>
          <w:b/>
        </w:rPr>
        <w:t xml:space="preserve">, </w:t>
      </w:r>
      <w:r w:rsidRPr="008B58DD">
        <w:t>and addressed as;</w:t>
      </w:r>
    </w:p>
    <w:p w:rsidR="00ED43A4" w:rsidRPr="008B58DD" w:rsidRDefault="00ED43A4" w:rsidP="00ED43A4">
      <w:pPr>
        <w:autoSpaceDE w:val="0"/>
        <w:adjustRightInd w:val="0"/>
        <w:ind w:left="1627"/>
        <w:contextualSpacing/>
        <w:rPr>
          <w:b/>
          <w:bCs/>
          <w:szCs w:val="22"/>
        </w:rPr>
      </w:pPr>
    </w:p>
    <w:p w:rsidR="00ED43A4" w:rsidRPr="008B58DD" w:rsidRDefault="00ED43A4" w:rsidP="00F44E7F">
      <w:pPr>
        <w:autoSpaceDE w:val="0"/>
        <w:adjustRightInd w:val="0"/>
        <w:spacing w:line="360" w:lineRule="auto"/>
        <w:ind w:left="1418"/>
        <w:contextualSpacing/>
        <w:rPr>
          <w:b/>
        </w:rPr>
      </w:pPr>
      <w:r w:rsidRPr="008B58DD">
        <w:t>TENDER NO.</w:t>
      </w:r>
      <w:r w:rsidR="00017C83" w:rsidRPr="008B58DD">
        <w:t xml:space="preserve"> CGM/PRO/T/27/2018-2019</w:t>
      </w:r>
      <w:r w:rsidR="00637C2D" w:rsidRPr="008B58DD">
        <w:t xml:space="preserve">; </w:t>
      </w:r>
      <w:r w:rsidRPr="008B58DD">
        <w:t xml:space="preserve"> </w:t>
      </w:r>
      <w:r w:rsidR="005F6DEA" w:rsidRPr="008B58DD">
        <w:rPr>
          <w:b/>
          <w:color w:val="FF0000"/>
        </w:rPr>
        <w:t xml:space="preserve"> </w:t>
      </w:r>
      <w:r w:rsidR="00F44E7F" w:rsidRPr="008B58DD">
        <w:rPr>
          <w:b/>
        </w:rPr>
        <w:t>PROVISION OF CLEANING SERVICES FOR COUNTY HEALTH FACILITIES</w:t>
      </w:r>
    </w:p>
    <w:p w:rsidR="00F44E7F" w:rsidRPr="008B58DD" w:rsidRDefault="00F44E7F" w:rsidP="00F44E7F">
      <w:pPr>
        <w:autoSpaceDE w:val="0"/>
        <w:adjustRightInd w:val="0"/>
        <w:spacing w:line="360" w:lineRule="auto"/>
        <w:ind w:left="1418"/>
        <w:contextualSpacing/>
      </w:pPr>
    </w:p>
    <w:p w:rsidR="00ED43A4" w:rsidRPr="008B58DD" w:rsidRDefault="00ED43A4" w:rsidP="00ED43A4">
      <w:pPr>
        <w:spacing w:line="360" w:lineRule="auto"/>
        <w:ind w:left="1440"/>
      </w:pPr>
      <w:r w:rsidRPr="008B58DD">
        <w:t xml:space="preserve">“DO NOT OPEN BEFORE 1000 HOURS EAST AFRICAN TIME ON </w:t>
      </w:r>
      <w:r w:rsidR="00776F3C" w:rsidRPr="008B58DD">
        <w:t>Tuesday 7th May 2019</w:t>
      </w:r>
      <w:r w:rsidRPr="008B58DD">
        <w:t>”</w:t>
      </w:r>
    </w:p>
    <w:p w:rsidR="00ED43A4" w:rsidRPr="008B58DD" w:rsidRDefault="00ED43A4" w:rsidP="00ED43A4">
      <w:pPr>
        <w:spacing w:line="360" w:lineRule="auto"/>
        <w:ind w:left="1440"/>
      </w:pPr>
      <w:r w:rsidRPr="008B58DD">
        <w:rPr>
          <w:b/>
        </w:rPr>
        <w:t xml:space="preserve">Addressed to: </w:t>
      </w:r>
    </w:p>
    <w:p w:rsidR="00222E2F" w:rsidRPr="008B58DD" w:rsidRDefault="00222E2F" w:rsidP="00A8644D">
      <w:pPr>
        <w:suppressAutoHyphens w:val="0"/>
        <w:autoSpaceDE w:val="0"/>
        <w:adjustRightInd w:val="0"/>
        <w:spacing w:before="120" w:after="120"/>
        <w:ind w:left="2160"/>
        <w:textAlignment w:val="auto"/>
        <w:rPr>
          <w:sz w:val="24"/>
        </w:rPr>
      </w:pPr>
      <w:r w:rsidRPr="008B58DD">
        <w:rPr>
          <w:sz w:val="24"/>
        </w:rPr>
        <w:lastRenderedPageBreak/>
        <w:t>THE COUNTY SECRETARY,</w:t>
      </w:r>
    </w:p>
    <w:p w:rsidR="00222E2F" w:rsidRPr="008B58DD" w:rsidRDefault="00222E2F" w:rsidP="00A8644D">
      <w:pPr>
        <w:suppressAutoHyphens w:val="0"/>
        <w:autoSpaceDE w:val="0"/>
        <w:adjustRightInd w:val="0"/>
        <w:spacing w:before="120" w:after="120"/>
        <w:ind w:left="2160"/>
        <w:textAlignment w:val="auto"/>
        <w:rPr>
          <w:sz w:val="24"/>
        </w:rPr>
      </w:pPr>
      <w:r w:rsidRPr="008B58DD">
        <w:rPr>
          <w:sz w:val="24"/>
        </w:rPr>
        <w:t>COUNTY GOVERNMENT OF MOMBASA,</w:t>
      </w:r>
    </w:p>
    <w:p w:rsidR="00222E2F" w:rsidRPr="008B58DD" w:rsidRDefault="00222E2F" w:rsidP="00A8644D">
      <w:pPr>
        <w:suppressAutoHyphens w:val="0"/>
        <w:autoSpaceDE w:val="0"/>
        <w:adjustRightInd w:val="0"/>
        <w:spacing w:before="120" w:after="120"/>
        <w:ind w:left="2160"/>
        <w:textAlignment w:val="auto"/>
        <w:rPr>
          <w:sz w:val="24"/>
        </w:rPr>
      </w:pPr>
      <w:r w:rsidRPr="008B58DD">
        <w:rPr>
          <w:sz w:val="24"/>
        </w:rPr>
        <w:t>P.O BOX 80133-80100, MOMBASA</w:t>
      </w:r>
    </w:p>
    <w:p w:rsidR="00222E2F" w:rsidRPr="008B58DD" w:rsidRDefault="00222E2F" w:rsidP="00A8644D">
      <w:pPr>
        <w:suppressAutoHyphens w:val="0"/>
        <w:autoSpaceDE w:val="0"/>
        <w:adjustRightInd w:val="0"/>
        <w:spacing w:before="120" w:after="120"/>
        <w:ind w:left="2160"/>
        <w:textAlignment w:val="auto"/>
        <w:rPr>
          <w:sz w:val="24"/>
        </w:rPr>
      </w:pPr>
      <w:r w:rsidRPr="008B58DD">
        <w:rPr>
          <w:sz w:val="24"/>
        </w:rPr>
        <w:t>EMAIL: countysec@mombasa.go.ke</w:t>
      </w:r>
    </w:p>
    <w:p w:rsidR="00222E2F" w:rsidRPr="008B58DD" w:rsidRDefault="00222E2F" w:rsidP="00222E2F">
      <w:pPr>
        <w:suppressAutoHyphens w:val="0"/>
        <w:autoSpaceDE w:val="0"/>
        <w:adjustRightInd w:val="0"/>
        <w:spacing w:before="120" w:after="120"/>
        <w:ind w:left="1440"/>
        <w:textAlignment w:val="auto"/>
        <w:rPr>
          <w:sz w:val="24"/>
        </w:rPr>
      </w:pPr>
    </w:p>
    <w:p w:rsidR="00ED43A4" w:rsidRPr="008B58DD" w:rsidRDefault="00ED43A4" w:rsidP="001F4B67">
      <w:pPr>
        <w:numPr>
          <w:ilvl w:val="0"/>
          <w:numId w:val="11"/>
        </w:numPr>
        <w:suppressAutoHyphens w:val="0"/>
        <w:autoSpaceDE w:val="0"/>
        <w:adjustRightInd w:val="0"/>
        <w:spacing w:before="120" w:after="120"/>
        <w:textAlignment w:val="auto"/>
        <w:rPr>
          <w:sz w:val="24"/>
        </w:rPr>
      </w:pPr>
      <w:r w:rsidRPr="008B58DD">
        <w:rPr>
          <w:sz w:val="24"/>
        </w:rPr>
        <w:t xml:space="preserve">Tenders shall be publicly opened immediately thereafter in the presence of bidders/representatives who choose to attend the opening process at 10.30 a.m. in the </w:t>
      </w:r>
      <w:r w:rsidR="00017C83" w:rsidRPr="008B58DD">
        <w:rPr>
          <w:sz w:val="24"/>
        </w:rPr>
        <w:t xml:space="preserve">Finance Boardroom </w:t>
      </w:r>
      <w:r w:rsidRPr="008B58DD">
        <w:rPr>
          <w:sz w:val="24"/>
        </w:rPr>
        <w:t>or where directed by the County Secretary.</w:t>
      </w:r>
    </w:p>
    <w:p w:rsidR="00ED43A4" w:rsidRPr="008B58DD" w:rsidRDefault="00ED43A4" w:rsidP="00C15DF8">
      <w:pPr>
        <w:numPr>
          <w:ilvl w:val="0"/>
          <w:numId w:val="11"/>
        </w:numPr>
        <w:suppressAutoHyphens w:val="0"/>
        <w:autoSpaceDE w:val="0"/>
        <w:adjustRightInd w:val="0"/>
        <w:spacing w:before="120" w:after="120"/>
        <w:textAlignment w:val="auto"/>
        <w:rPr>
          <w:sz w:val="24"/>
        </w:rPr>
      </w:pPr>
      <w:r w:rsidRPr="008B58DD">
        <w:rPr>
          <w:sz w:val="24"/>
        </w:rPr>
        <w:t>Prices quoted should be inclusive of all taxes and delivery and must be in Kenya Shillings shall remain valid for 90 days from the closing date of the tender.</w:t>
      </w:r>
    </w:p>
    <w:p w:rsidR="00ED43A4" w:rsidRPr="008B58DD" w:rsidRDefault="00ED43A4" w:rsidP="00C15DF8">
      <w:pPr>
        <w:numPr>
          <w:ilvl w:val="0"/>
          <w:numId w:val="11"/>
        </w:numPr>
        <w:suppressAutoHyphens w:val="0"/>
        <w:autoSpaceDE w:val="0"/>
        <w:adjustRightInd w:val="0"/>
        <w:spacing w:before="120" w:after="120"/>
        <w:textAlignment w:val="auto"/>
        <w:rPr>
          <w:sz w:val="24"/>
        </w:rPr>
      </w:pPr>
      <w:r w:rsidRPr="008B58DD">
        <w:rPr>
          <w:sz w:val="24"/>
        </w:rPr>
        <w:t>Canvassing or lobbying for the tender shall lead to automatic disqualification.</w:t>
      </w:r>
    </w:p>
    <w:p w:rsidR="00ED43A4" w:rsidRPr="008B58DD" w:rsidRDefault="00ED43A4" w:rsidP="00ED43A4">
      <w:pPr>
        <w:autoSpaceDE w:val="0"/>
        <w:adjustRightInd w:val="0"/>
        <w:rPr>
          <w:sz w:val="24"/>
        </w:rPr>
      </w:pPr>
    </w:p>
    <w:p w:rsidR="00ED43A4" w:rsidRPr="008B58DD" w:rsidRDefault="00ED43A4" w:rsidP="00ED43A4">
      <w:pPr>
        <w:rPr>
          <w:b/>
          <w:bCs/>
          <w:sz w:val="24"/>
          <w:lang w:val="en-GB"/>
        </w:rPr>
      </w:pPr>
    </w:p>
    <w:p w:rsidR="00ED43A4" w:rsidRPr="008B58DD" w:rsidRDefault="00ED43A4" w:rsidP="00A8644D">
      <w:pPr>
        <w:spacing w:line="360" w:lineRule="auto"/>
        <w:rPr>
          <w:b/>
          <w:bCs/>
          <w:sz w:val="24"/>
          <w:lang w:val="en-GB"/>
        </w:rPr>
      </w:pPr>
      <w:r w:rsidRPr="008B58DD">
        <w:rPr>
          <w:b/>
          <w:bCs/>
          <w:sz w:val="24"/>
          <w:lang w:val="en-GB"/>
        </w:rPr>
        <w:t>Office of the Director, Supply Chain Management</w:t>
      </w:r>
    </w:p>
    <w:p w:rsidR="00ED43A4" w:rsidRPr="008B58DD" w:rsidRDefault="00ED43A4" w:rsidP="00A8644D">
      <w:pPr>
        <w:spacing w:line="360" w:lineRule="auto"/>
        <w:rPr>
          <w:b/>
          <w:bCs/>
          <w:sz w:val="24"/>
          <w:lang w:val="en-GB"/>
        </w:rPr>
      </w:pPr>
      <w:r w:rsidRPr="008B58DD">
        <w:rPr>
          <w:b/>
          <w:bCs/>
          <w:sz w:val="24"/>
          <w:lang w:val="en-GB"/>
        </w:rPr>
        <w:t>COUNTY GOVERNMENT OF MOMBASA</w:t>
      </w:r>
    </w:p>
    <w:p w:rsidR="00A8644D" w:rsidRPr="008B58DD" w:rsidRDefault="00A8644D" w:rsidP="00A8644D">
      <w:pPr>
        <w:spacing w:line="360" w:lineRule="auto"/>
        <w:rPr>
          <w:sz w:val="24"/>
        </w:rPr>
      </w:pPr>
      <w:r w:rsidRPr="008B58DD">
        <w:rPr>
          <w:b/>
          <w:bCs/>
          <w:sz w:val="24"/>
          <w:lang w:val="en-GB"/>
        </w:rPr>
        <w:t xml:space="preserve">FOR </w:t>
      </w:r>
      <w:r w:rsidRPr="008B58DD">
        <w:rPr>
          <w:b/>
          <w:bCs/>
          <w:sz w:val="24"/>
          <w:u w:val="single"/>
          <w:lang w:val="en-GB"/>
        </w:rPr>
        <w:t>COUNTY SECRETARY</w:t>
      </w:r>
    </w:p>
    <w:p w:rsidR="008327CD" w:rsidRPr="008B58DD" w:rsidRDefault="008327CD" w:rsidP="008327CD">
      <w:pPr>
        <w:rPr>
          <w:lang w:val="en-GB"/>
        </w:rPr>
      </w:pPr>
    </w:p>
    <w:p w:rsidR="0024153A" w:rsidRPr="008B58DD" w:rsidRDefault="0024153A" w:rsidP="00CA739E">
      <w:pPr>
        <w:pStyle w:val="Heading1"/>
        <w:rPr>
          <w:rFonts w:ascii="Times New Roman" w:hAnsi="Times New Roman"/>
          <w:iCs/>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8327CD" w:rsidP="008327CD">
      <w:pPr>
        <w:rPr>
          <w:lang w:val="en-GB"/>
        </w:rPr>
      </w:pPr>
    </w:p>
    <w:p w:rsidR="008327CD" w:rsidRPr="008B58DD" w:rsidRDefault="00ED43A4" w:rsidP="008327CD">
      <w:pPr>
        <w:rPr>
          <w:lang w:val="en-GB"/>
        </w:rPr>
      </w:pPr>
      <w:r w:rsidRPr="008B58DD">
        <w:rPr>
          <w:lang w:val="en-GB"/>
        </w:rPr>
        <w:br w:type="page"/>
      </w:r>
    </w:p>
    <w:p w:rsidR="00DB7D75" w:rsidRPr="008B58DD" w:rsidRDefault="00CA739E" w:rsidP="00CA739E">
      <w:pPr>
        <w:pStyle w:val="Heading1"/>
        <w:rPr>
          <w:rFonts w:ascii="Times New Roman" w:hAnsi="Times New Roman"/>
          <w:i/>
          <w:iCs/>
          <w:lang w:val="en-GB"/>
        </w:rPr>
      </w:pPr>
      <w:r w:rsidRPr="008B58DD">
        <w:rPr>
          <w:rFonts w:ascii="Times New Roman" w:hAnsi="Times New Roman"/>
          <w:i/>
          <w:iCs/>
          <w:lang w:val="en-GB"/>
        </w:rPr>
        <w:lastRenderedPageBreak/>
        <w:t xml:space="preserve"> </w:t>
      </w:r>
      <w:bookmarkStart w:id="23" w:name="_Toc237668224"/>
      <w:bookmarkStart w:id="24" w:name="_Toc237668421"/>
      <w:bookmarkStart w:id="25" w:name="_Toc259626874"/>
      <w:bookmarkStart w:id="26" w:name="_Toc259794728"/>
      <w:bookmarkStart w:id="27" w:name="_Toc476123896"/>
      <w:bookmarkStart w:id="28" w:name="_Toc476133980"/>
      <w:bookmarkStart w:id="29" w:name="_Toc488067835"/>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DB7D75" w:rsidRPr="008B58DD" w:rsidRDefault="00DB7D75" w:rsidP="00CA739E">
      <w:pPr>
        <w:pStyle w:val="Heading1"/>
        <w:rPr>
          <w:rFonts w:ascii="Times New Roman" w:hAnsi="Times New Roman"/>
          <w:i/>
          <w:iCs/>
          <w:lang w:val="en-GB"/>
        </w:rPr>
      </w:pPr>
    </w:p>
    <w:p w:rsidR="00CA739E" w:rsidRPr="008B58DD" w:rsidRDefault="00CA739E" w:rsidP="00CA739E">
      <w:pPr>
        <w:pStyle w:val="Heading1"/>
        <w:rPr>
          <w:rFonts w:ascii="Times New Roman" w:hAnsi="Times New Roman"/>
        </w:rPr>
        <w:sectPr w:rsidR="00CA739E" w:rsidRPr="008B58DD" w:rsidSect="002A0316">
          <w:headerReference w:type="default" r:id="rId17"/>
          <w:footerReference w:type="default" r:id="rId18"/>
          <w:pgSz w:w="11907" w:h="16839" w:code="9"/>
          <w:pgMar w:top="1440" w:right="1287" w:bottom="1440" w:left="1440" w:header="720" w:footer="720" w:gutter="0"/>
          <w:cols w:space="720"/>
          <w:docGrid w:linePitch="299"/>
        </w:sectPr>
      </w:pPr>
      <w:r w:rsidRPr="008B58DD">
        <w:rPr>
          <w:rFonts w:ascii="Times New Roman" w:hAnsi="Times New Roman"/>
          <w:lang w:val="en-GB"/>
        </w:rPr>
        <w:t>SECTION II: INSTRUCTION TO TENDERERS (ITT)</w:t>
      </w:r>
      <w:bookmarkEnd w:id="23"/>
      <w:bookmarkEnd w:id="24"/>
      <w:bookmarkEnd w:id="25"/>
      <w:bookmarkEnd w:id="26"/>
      <w:bookmarkEnd w:id="27"/>
      <w:bookmarkEnd w:id="28"/>
      <w:bookmarkEnd w:id="29"/>
    </w:p>
    <w:p w:rsidR="00CA739E" w:rsidRPr="008B58DD" w:rsidRDefault="00CA739E" w:rsidP="00CA739E">
      <w:pPr>
        <w:jc w:val="center"/>
        <w:rPr>
          <w:b/>
          <w:lang w:val="en-GB"/>
        </w:rPr>
      </w:pPr>
      <w:r w:rsidRPr="008B58DD">
        <w:rPr>
          <w:b/>
          <w:lang w:val="en-GB"/>
        </w:rPr>
        <w:lastRenderedPageBreak/>
        <w:t>Table of Clauses</w:t>
      </w:r>
    </w:p>
    <w:p w:rsidR="00CC7701" w:rsidRPr="008B58DD" w:rsidRDefault="00CA739E" w:rsidP="00F047EB">
      <w:pPr>
        <w:pStyle w:val="TOC1"/>
        <w:rPr>
          <w:lang w:val="sw-KE" w:eastAsia="sw-KE"/>
        </w:rPr>
      </w:pPr>
      <w:r w:rsidRPr="008B58DD">
        <w:fldChar w:fldCharType="begin"/>
      </w:r>
      <w:r w:rsidRPr="008B58DD">
        <w:instrText xml:space="preserve"> TOC \o "1-3" \h </w:instrText>
      </w:r>
      <w:r w:rsidRPr="008B58DD">
        <w:fldChar w:fldCharType="separate"/>
      </w:r>
      <w:hyperlink w:anchor="_Toc476123896" w:history="1">
        <w:r w:rsidR="00CC7701" w:rsidRPr="008B58DD">
          <w:rPr>
            <w:rStyle w:val="Hyperlink"/>
          </w:rPr>
          <w:t>SECTION II: INSTRUCTION TO TENDERERS (ITT)</w:t>
        </w:r>
        <w:r w:rsidR="00CC7701" w:rsidRPr="008B58DD">
          <w:tab/>
          <w:t>…</w:t>
        </w:r>
        <w:r w:rsidR="00CC7701" w:rsidRPr="008B58DD">
          <w:fldChar w:fldCharType="begin"/>
        </w:r>
        <w:r w:rsidR="00CC7701" w:rsidRPr="008B58DD">
          <w:instrText xml:space="preserve"> PAGEREF _Toc476123896 \h </w:instrText>
        </w:r>
        <w:r w:rsidR="00CC7701" w:rsidRPr="008B58DD">
          <w:fldChar w:fldCharType="separate"/>
        </w:r>
        <w:r w:rsidR="006C0601" w:rsidRPr="008B58DD">
          <w:t>6</w:t>
        </w:r>
        <w:r w:rsidR="00CC7701" w:rsidRPr="008B58DD">
          <w:fldChar w:fldCharType="end"/>
        </w:r>
      </w:hyperlink>
    </w:p>
    <w:p w:rsidR="00CC7701" w:rsidRPr="008B58DD" w:rsidRDefault="00880BC3" w:rsidP="00EA4317">
      <w:pPr>
        <w:pStyle w:val="TOC2"/>
        <w:rPr>
          <w:szCs w:val="22"/>
          <w:lang w:val="sw-KE" w:eastAsia="sw-KE"/>
        </w:rPr>
      </w:pPr>
      <w:hyperlink w:anchor="_Toc476123897" w:history="1">
        <w:r w:rsidR="00CC7701" w:rsidRPr="008B58DD">
          <w:rPr>
            <w:rStyle w:val="Hyperlink"/>
          </w:rPr>
          <w:t>A.</w:t>
        </w:r>
        <w:r w:rsidR="00CC7701" w:rsidRPr="008B58DD">
          <w:rPr>
            <w:szCs w:val="22"/>
            <w:lang w:val="sw-KE" w:eastAsia="sw-KE"/>
          </w:rPr>
          <w:tab/>
        </w:r>
        <w:r w:rsidR="00CC7701" w:rsidRPr="008B58DD">
          <w:rPr>
            <w:rStyle w:val="Hyperlink"/>
          </w:rPr>
          <w:t>Introduction</w:t>
        </w:r>
        <w:r w:rsidR="00292FAC" w:rsidRPr="008B58DD">
          <w:rPr>
            <w:rStyle w:val="Hyperlink"/>
          </w:rPr>
          <w:t>……………………………………………………………………………………</w:t>
        </w:r>
        <w:r w:rsidR="00CC7701" w:rsidRPr="008B58DD">
          <w:tab/>
        </w:r>
        <w:r w:rsidR="00CC7701" w:rsidRPr="008B58DD">
          <w:fldChar w:fldCharType="begin"/>
        </w:r>
        <w:r w:rsidR="00CC7701" w:rsidRPr="008B58DD">
          <w:instrText xml:space="preserve"> PAGEREF _Toc476123897 \h </w:instrText>
        </w:r>
        <w:r w:rsidR="00CC7701" w:rsidRPr="008B58DD">
          <w:fldChar w:fldCharType="separate"/>
        </w:r>
        <w:r w:rsidR="006C0601" w:rsidRPr="008B58DD">
          <w:t>8</w:t>
        </w:r>
        <w:r w:rsidR="00CC7701" w:rsidRPr="008B58DD">
          <w:fldChar w:fldCharType="end"/>
        </w:r>
      </w:hyperlink>
    </w:p>
    <w:p w:rsidR="00CC7701" w:rsidRPr="008B58DD" w:rsidRDefault="00880BC3">
      <w:pPr>
        <w:pStyle w:val="TOC3"/>
        <w:tabs>
          <w:tab w:val="left" w:pos="880"/>
          <w:tab w:val="right" w:pos="9350"/>
        </w:tabs>
        <w:rPr>
          <w:noProof/>
          <w:szCs w:val="22"/>
          <w:lang w:val="sw-KE" w:eastAsia="sw-KE"/>
        </w:rPr>
      </w:pPr>
      <w:hyperlink w:anchor="_Toc476123898" w:history="1">
        <w:r w:rsidR="00CC7701" w:rsidRPr="008B58DD">
          <w:rPr>
            <w:rStyle w:val="Hyperlink"/>
            <w:noProof/>
          </w:rPr>
          <w:t>1.</w:t>
        </w:r>
        <w:r w:rsidR="00CC7701" w:rsidRPr="008B58DD">
          <w:rPr>
            <w:noProof/>
            <w:szCs w:val="22"/>
            <w:lang w:val="sw-KE" w:eastAsia="sw-KE"/>
          </w:rPr>
          <w:tab/>
        </w:r>
        <w:r w:rsidR="00CC7701" w:rsidRPr="008B58DD">
          <w:rPr>
            <w:rStyle w:val="Hyperlink"/>
            <w:noProof/>
          </w:rPr>
          <w:t>Scope of Tender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_Toc476123898 \h </w:instrText>
        </w:r>
        <w:r w:rsidR="00CC7701" w:rsidRPr="008B58DD">
          <w:rPr>
            <w:noProof/>
          </w:rPr>
        </w:r>
        <w:r w:rsidR="00CC7701" w:rsidRPr="008B58DD">
          <w:rPr>
            <w:noProof/>
          </w:rPr>
          <w:fldChar w:fldCharType="separate"/>
        </w:r>
        <w:r w:rsidR="006C0601" w:rsidRPr="008B58DD">
          <w:rPr>
            <w:noProof/>
          </w:rPr>
          <w:t>8</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899" w:history="1">
        <w:r w:rsidR="00CC7701" w:rsidRPr="008B58DD">
          <w:rPr>
            <w:rStyle w:val="Hyperlink"/>
            <w:noProof/>
          </w:rPr>
          <w:t>2.</w:t>
        </w:r>
        <w:r w:rsidR="00CC7701" w:rsidRPr="008B58DD">
          <w:rPr>
            <w:noProof/>
            <w:szCs w:val="22"/>
            <w:lang w:val="sw-KE" w:eastAsia="sw-KE"/>
          </w:rPr>
          <w:tab/>
        </w:r>
        <w:r w:rsidR="00CC7701" w:rsidRPr="008B58DD">
          <w:rPr>
            <w:rStyle w:val="Hyperlink"/>
            <w:noProof/>
          </w:rPr>
          <w:t>Source of Funds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_Toc476123899 \h </w:instrText>
        </w:r>
        <w:r w:rsidR="00CC7701" w:rsidRPr="008B58DD">
          <w:rPr>
            <w:noProof/>
          </w:rPr>
        </w:r>
        <w:r w:rsidR="00CC7701" w:rsidRPr="008B58DD">
          <w:rPr>
            <w:noProof/>
          </w:rPr>
          <w:fldChar w:fldCharType="separate"/>
        </w:r>
        <w:r w:rsidR="006C0601" w:rsidRPr="008B58DD">
          <w:rPr>
            <w:noProof/>
          </w:rPr>
          <w:t>8</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900" w:history="1">
        <w:r w:rsidR="00CC7701" w:rsidRPr="008B58DD">
          <w:rPr>
            <w:rStyle w:val="Hyperlink"/>
            <w:noProof/>
          </w:rPr>
          <w:t>3.</w:t>
        </w:r>
        <w:r w:rsidR="00CC7701" w:rsidRPr="008B58DD">
          <w:rPr>
            <w:noProof/>
            <w:szCs w:val="22"/>
            <w:lang w:val="sw-KE" w:eastAsia="sw-KE"/>
          </w:rPr>
          <w:tab/>
        </w:r>
        <w:r w:rsidR="00CC7701" w:rsidRPr="008B58DD">
          <w:rPr>
            <w:rStyle w:val="Hyperlink"/>
            <w:noProof/>
          </w:rPr>
          <w:t>Eligible Tenderers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_Toc476123900 \h </w:instrText>
        </w:r>
        <w:r w:rsidR="00CC7701" w:rsidRPr="008B58DD">
          <w:rPr>
            <w:noProof/>
          </w:rPr>
        </w:r>
        <w:r w:rsidR="00CC7701" w:rsidRPr="008B58DD">
          <w:rPr>
            <w:noProof/>
          </w:rPr>
          <w:fldChar w:fldCharType="separate"/>
        </w:r>
        <w:r w:rsidR="006C0601" w:rsidRPr="008B58DD">
          <w:rPr>
            <w:noProof/>
          </w:rPr>
          <w:t>8</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901" w:history="1">
        <w:r w:rsidR="00CC7701" w:rsidRPr="008B58DD">
          <w:rPr>
            <w:rStyle w:val="Hyperlink"/>
            <w:noProof/>
          </w:rPr>
          <w:t>4.</w:t>
        </w:r>
        <w:r w:rsidR="00CC7701" w:rsidRPr="008B58DD">
          <w:rPr>
            <w:noProof/>
            <w:szCs w:val="22"/>
            <w:lang w:val="sw-KE" w:eastAsia="sw-KE"/>
          </w:rPr>
          <w:tab/>
        </w:r>
        <w:r w:rsidR="00CC7701" w:rsidRPr="008B58DD">
          <w:rPr>
            <w:rStyle w:val="Hyperlink"/>
            <w:noProof/>
          </w:rPr>
          <w:t>One Tender per Tenderer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_Toc476123901 \h </w:instrText>
        </w:r>
        <w:r w:rsidR="00CC7701" w:rsidRPr="008B58DD">
          <w:rPr>
            <w:noProof/>
          </w:rPr>
        </w:r>
        <w:r w:rsidR="00CC7701" w:rsidRPr="008B58DD">
          <w:rPr>
            <w:noProof/>
          </w:rPr>
          <w:fldChar w:fldCharType="separate"/>
        </w:r>
        <w:r w:rsidR="006C0601" w:rsidRPr="008B58DD">
          <w:rPr>
            <w:noProof/>
          </w:rPr>
          <w:t>9</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902" w:history="1">
        <w:r w:rsidR="00CC7701" w:rsidRPr="008B58DD">
          <w:rPr>
            <w:rStyle w:val="Hyperlink"/>
            <w:noProof/>
          </w:rPr>
          <w:t>5.</w:t>
        </w:r>
        <w:r w:rsidR="00CC7701" w:rsidRPr="008B58DD">
          <w:rPr>
            <w:noProof/>
            <w:szCs w:val="22"/>
            <w:lang w:val="sw-KE" w:eastAsia="sw-KE"/>
          </w:rPr>
          <w:tab/>
        </w:r>
        <w:r w:rsidR="00CC7701" w:rsidRPr="008B58DD">
          <w:rPr>
            <w:rStyle w:val="Hyperlink"/>
            <w:noProof/>
          </w:rPr>
          <w:t>Alternative Tenders by Tenderers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_Toc476123902 \h </w:instrText>
        </w:r>
        <w:r w:rsidR="00CC7701" w:rsidRPr="008B58DD">
          <w:rPr>
            <w:noProof/>
          </w:rPr>
        </w:r>
        <w:r w:rsidR="00CC7701" w:rsidRPr="008B58DD">
          <w:rPr>
            <w:noProof/>
          </w:rPr>
          <w:fldChar w:fldCharType="separate"/>
        </w:r>
        <w:r w:rsidR="006C0601" w:rsidRPr="008B58DD">
          <w:rPr>
            <w:noProof/>
          </w:rPr>
          <w:t>9</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905" w:history="1">
        <w:r w:rsidR="00CC7701" w:rsidRPr="008B58DD">
          <w:rPr>
            <w:rStyle w:val="Hyperlink"/>
            <w:noProof/>
          </w:rPr>
          <w:t>8.</w:t>
        </w:r>
        <w:r w:rsidR="00CC7701" w:rsidRPr="008B58DD">
          <w:rPr>
            <w:noProof/>
            <w:szCs w:val="22"/>
            <w:lang w:val="sw-KE" w:eastAsia="sw-KE"/>
          </w:rPr>
          <w:tab/>
        </w:r>
        <w:r w:rsidR="00CC7701" w:rsidRPr="008B58DD">
          <w:rPr>
            <w:rStyle w:val="Hyperlink"/>
            <w:noProof/>
          </w:rPr>
          <w:t>Cost of Tendering</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_Toc476123905 \h </w:instrText>
        </w:r>
        <w:r w:rsidR="00CC7701" w:rsidRPr="008B58DD">
          <w:rPr>
            <w:noProof/>
          </w:rPr>
        </w:r>
        <w:r w:rsidR="00CC7701" w:rsidRPr="008B58DD">
          <w:rPr>
            <w:noProof/>
          </w:rPr>
          <w:fldChar w:fldCharType="separate"/>
        </w:r>
        <w:r w:rsidR="006C0601" w:rsidRPr="008B58DD">
          <w:rPr>
            <w:noProof/>
          </w:rPr>
          <w:t>10</w:t>
        </w:r>
        <w:r w:rsidR="00CC7701" w:rsidRPr="008B58DD">
          <w:rPr>
            <w:noProof/>
          </w:rPr>
          <w:fldChar w:fldCharType="end"/>
        </w:r>
      </w:hyperlink>
    </w:p>
    <w:p w:rsidR="00CC7701" w:rsidRPr="008B58DD" w:rsidRDefault="00880BC3">
      <w:pPr>
        <w:pStyle w:val="TOC3"/>
        <w:tabs>
          <w:tab w:val="left" w:pos="880"/>
          <w:tab w:val="right" w:pos="9350"/>
        </w:tabs>
        <w:rPr>
          <w:noProof/>
          <w:szCs w:val="22"/>
          <w:lang w:val="sw-KE" w:eastAsia="sw-KE"/>
        </w:rPr>
      </w:pPr>
      <w:hyperlink w:anchor="_Toc476123906" w:history="1">
        <w:r w:rsidR="00CC7701" w:rsidRPr="008B58DD">
          <w:rPr>
            <w:rStyle w:val="Hyperlink"/>
            <w:noProof/>
          </w:rPr>
          <w:t>9.</w:t>
        </w:r>
        <w:r w:rsidR="00CC7701" w:rsidRPr="008B58DD">
          <w:rPr>
            <w:noProof/>
            <w:szCs w:val="22"/>
            <w:lang w:val="sw-KE" w:eastAsia="sw-KE"/>
          </w:rPr>
          <w:tab/>
        </w:r>
        <w:r w:rsidR="00CC7701" w:rsidRPr="008B58DD">
          <w:rPr>
            <w:rStyle w:val="Hyperlink"/>
            <w:noProof/>
          </w:rPr>
          <w:t>Site Visit and Pre-Tender meeting (optional)</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_Toc476123906 \h </w:instrText>
        </w:r>
        <w:r w:rsidR="00CC7701" w:rsidRPr="008B58DD">
          <w:rPr>
            <w:noProof/>
          </w:rPr>
        </w:r>
        <w:r w:rsidR="00CC7701" w:rsidRPr="008B58DD">
          <w:rPr>
            <w:noProof/>
          </w:rPr>
          <w:fldChar w:fldCharType="separate"/>
        </w:r>
        <w:r w:rsidR="006C0601" w:rsidRPr="008B58DD">
          <w:rPr>
            <w:noProof/>
          </w:rPr>
          <w:t>10</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07" w:history="1">
        <w:r w:rsidR="00CC7701" w:rsidRPr="008B58DD">
          <w:rPr>
            <w:rStyle w:val="Hyperlink"/>
          </w:rPr>
          <w:t>B.</w:t>
        </w:r>
        <w:r w:rsidR="00CC7701" w:rsidRPr="008B58DD">
          <w:rPr>
            <w:szCs w:val="22"/>
            <w:lang w:val="sw-KE" w:eastAsia="sw-KE"/>
          </w:rPr>
          <w:tab/>
        </w:r>
        <w:r w:rsidR="00CC7701" w:rsidRPr="008B58DD">
          <w:rPr>
            <w:rStyle w:val="Hyperlink"/>
          </w:rPr>
          <w:t>Tender Documents</w:t>
        </w:r>
        <w:r w:rsidR="00292FAC" w:rsidRPr="008B58DD">
          <w:rPr>
            <w:rStyle w:val="Hyperlink"/>
          </w:rPr>
          <w:t>……………………………………………………………………………</w:t>
        </w:r>
        <w:r w:rsidR="00CC7701" w:rsidRPr="008B58DD">
          <w:tab/>
        </w:r>
        <w:r w:rsidR="00CC7701" w:rsidRPr="008B58DD">
          <w:fldChar w:fldCharType="begin"/>
        </w:r>
        <w:r w:rsidR="00CC7701" w:rsidRPr="008B58DD">
          <w:instrText xml:space="preserve"> PAGEREF _Toc476123907 \h </w:instrText>
        </w:r>
        <w:r w:rsidR="00CC7701" w:rsidRPr="008B58DD">
          <w:fldChar w:fldCharType="separate"/>
        </w:r>
        <w:r w:rsidR="006C0601" w:rsidRPr="008B58DD">
          <w:t>10</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08" w:history="1">
        <w:r w:rsidR="00CC7701" w:rsidRPr="008B58DD">
          <w:rPr>
            <w:rStyle w:val="Hyperlink"/>
            <w:noProof/>
          </w:rPr>
          <w:t>10.</w:t>
        </w:r>
        <w:r w:rsidR="00CC7701" w:rsidRPr="008B58DD">
          <w:rPr>
            <w:noProof/>
            <w:szCs w:val="22"/>
            <w:lang w:val="sw-KE" w:eastAsia="sw-KE"/>
          </w:rPr>
          <w:tab/>
        </w:r>
        <w:r w:rsidR="00CC7701" w:rsidRPr="008B58DD">
          <w:rPr>
            <w:rStyle w:val="Hyperlink"/>
            <w:noProof/>
          </w:rPr>
          <w:t>Content of Tendering Documents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_Toc476123908 \h </w:instrText>
        </w:r>
        <w:r w:rsidR="00CC7701" w:rsidRPr="008B58DD">
          <w:rPr>
            <w:noProof/>
          </w:rPr>
        </w:r>
        <w:r w:rsidR="00CC7701" w:rsidRPr="008B58DD">
          <w:rPr>
            <w:noProof/>
          </w:rPr>
          <w:fldChar w:fldCharType="separate"/>
        </w:r>
        <w:r w:rsidR="006C0601" w:rsidRPr="008B58DD">
          <w:rPr>
            <w:noProof/>
          </w:rPr>
          <w:t>10</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09" w:history="1">
        <w:r w:rsidR="00CC7701" w:rsidRPr="008B58DD">
          <w:rPr>
            <w:rStyle w:val="Hyperlink"/>
            <w:noProof/>
          </w:rPr>
          <w:t>11.</w:t>
        </w:r>
        <w:r w:rsidR="00CC7701" w:rsidRPr="008B58DD">
          <w:rPr>
            <w:noProof/>
            <w:szCs w:val="22"/>
            <w:lang w:val="sw-KE" w:eastAsia="sw-KE"/>
          </w:rPr>
          <w:tab/>
        </w:r>
        <w:r w:rsidR="00CC7701" w:rsidRPr="008B58DD">
          <w:rPr>
            <w:rStyle w:val="Hyperlink"/>
            <w:noProof/>
          </w:rPr>
          <w:t>Clarification of Tendering Documents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_Toc476123909 \h </w:instrText>
        </w:r>
        <w:r w:rsidR="00CC7701" w:rsidRPr="008B58DD">
          <w:rPr>
            <w:noProof/>
          </w:rPr>
        </w:r>
        <w:r w:rsidR="00CC7701" w:rsidRPr="008B58DD">
          <w:rPr>
            <w:noProof/>
          </w:rPr>
          <w:fldChar w:fldCharType="separate"/>
        </w:r>
        <w:r w:rsidR="006C0601" w:rsidRPr="008B58DD">
          <w:rPr>
            <w:noProof/>
          </w:rPr>
          <w:t>11</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0" w:history="1">
        <w:r w:rsidR="00CC7701" w:rsidRPr="008B58DD">
          <w:rPr>
            <w:rStyle w:val="Hyperlink"/>
            <w:noProof/>
          </w:rPr>
          <w:t>12.</w:t>
        </w:r>
        <w:r w:rsidR="00CC7701" w:rsidRPr="008B58DD">
          <w:rPr>
            <w:noProof/>
            <w:szCs w:val="22"/>
            <w:lang w:val="sw-KE" w:eastAsia="sw-KE"/>
          </w:rPr>
          <w:tab/>
        </w:r>
        <w:r w:rsidR="00CC7701" w:rsidRPr="008B58DD">
          <w:rPr>
            <w:rStyle w:val="Hyperlink"/>
            <w:noProof/>
          </w:rPr>
          <w:t>Amendment of Tender Documents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_Toc476123910 \h </w:instrText>
        </w:r>
        <w:r w:rsidR="00CC7701" w:rsidRPr="008B58DD">
          <w:rPr>
            <w:noProof/>
          </w:rPr>
        </w:r>
        <w:r w:rsidR="00CC7701" w:rsidRPr="008B58DD">
          <w:rPr>
            <w:noProof/>
          </w:rPr>
          <w:fldChar w:fldCharType="separate"/>
        </w:r>
        <w:r w:rsidR="006C0601" w:rsidRPr="008B58DD">
          <w:rPr>
            <w:noProof/>
          </w:rPr>
          <w:t>11</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11" w:history="1">
        <w:r w:rsidR="00CC7701" w:rsidRPr="008B58DD">
          <w:rPr>
            <w:rStyle w:val="Hyperlink"/>
          </w:rPr>
          <w:t>C.</w:t>
        </w:r>
        <w:r w:rsidR="00CC7701" w:rsidRPr="008B58DD">
          <w:rPr>
            <w:szCs w:val="22"/>
            <w:lang w:val="sw-KE" w:eastAsia="sw-KE"/>
          </w:rPr>
          <w:tab/>
        </w:r>
        <w:r w:rsidR="00CC7701" w:rsidRPr="008B58DD">
          <w:rPr>
            <w:rStyle w:val="Hyperlink"/>
          </w:rPr>
          <w:t>Preparation of Tenders</w:t>
        </w:r>
        <w:r w:rsidR="00292FAC" w:rsidRPr="008B58DD">
          <w:rPr>
            <w:rStyle w:val="Hyperlink"/>
          </w:rPr>
          <w:t>……………………………………………………………………….</w:t>
        </w:r>
        <w:r w:rsidR="00CC7701" w:rsidRPr="008B58DD">
          <w:tab/>
        </w:r>
        <w:r w:rsidR="00CC7701" w:rsidRPr="008B58DD">
          <w:fldChar w:fldCharType="begin"/>
        </w:r>
        <w:r w:rsidR="00CC7701" w:rsidRPr="008B58DD">
          <w:instrText xml:space="preserve"> PAGEREF _Toc476123911 \h </w:instrText>
        </w:r>
        <w:r w:rsidR="00CC7701" w:rsidRPr="008B58DD">
          <w:fldChar w:fldCharType="separate"/>
        </w:r>
        <w:r w:rsidR="006C0601" w:rsidRPr="008B58DD">
          <w:t>11</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12" w:history="1">
        <w:r w:rsidR="00CC7701" w:rsidRPr="008B58DD">
          <w:rPr>
            <w:rStyle w:val="Hyperlink"/>
            <w:noProof/>
          </w:rPr>
          <w:t>13.</w:t>
        </w:r>
        <w:r w:rsidR="00CC7701" w:rsidRPr="008B58DD">
          <w:rPr>
            <w:noProof/>
            <w:szCs w:val="22"/>
            <w:lang w:val="sw-KE" w:eastAsia="sw-KE"/>
          </w:rPr>
          <w:tab/>
        </w:r>
        <w:r w:rsidR="00CC7701" w:rsidRPr="008B58DD">
          <w:rPr>
            <w:rStyle w:val="Hyperlink"/>
            <w:noProof/>
          </w:rPr>
          <w:t>Language of Tender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_Toc476123912 \h </w:instrText>
        </w:r>
        <w:r w:rsidR="00CC7701" w:rsidRPr="008B58DD">
          <w:rPr>
            <w:noProof/>
          </w:rPr>
        </w:r>
        <w:r w:rsidR="00CC7701" w:rsidRPr="008B58DD">
          <w:rPr>
            <w:noProof/>
          </w:rPr>
          <w:fldChar w:fldCharType="separate"/>
        </w:r>
        <w:r w:rsidR="006C0601" w:rsidRPr="008B58DD">
          <w:rPr>
            <w:noProof/>
          </w:rPr>
          <w:t>11</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3" w:history="1">
        <w:r w:rsidR="00CC7701" w:rsidRPr="008B58DD">
          <w:rPr>
            <w:rStyle w:val="Hyperlink"/>
            <w:noProof/>
          </w:rPr>
          <w:t>14.</w:t>
        </w:r>
        <w:r w:rsidR="00CC7701" w:rsidRPr="008B58DD">
          <w:rPr>
            <w:noProof/>
            <w:szCs w:val="22"/>
            <w:lang w:val="sw-KE" w:eastAsia="sw-KE"/>
          </w:rPr>
          <w:tab/>
        </w:r>
        <w:r w:rsidR="00CC7701" w:rsidRPr="008B58DD">
          <w:rPr>
            <w:rStyle w:val="Hyperlink"/>
            <w:noProof/>
          </w:rPr>
          <w:t>Documents Constituting the Tender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_Toc476123913 \h </w:instrText>
        </w:r>
        <w:r w:rsidR="00CC7701" w:rsidRPr="008B58DD">
          <w:rPr>
            <w:noProof/>
          </w:rPr>
        </w:r>
        <w:r w:rsidR="00CC7701" w:rsidRPr="008B58DD">
          <w:rPr>
            <w:noProof/>
          </w:rPr>
          <w:fldChar w:fldCharType="separate"/>
        </w:r>
        <w:r w:rsidR="006C0601" w:rsidRPr="008B58DD">
          <w:rPr>
            <w:noProof/>
          </w:rPr>
          <w:t>12</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4" w:history="1">
        <w:r w:rsidR="00CC7701" w:rsidRPr="008B58DD">
          <w:rPr>
            <w:rStyle w:val="Hyperlink"/>
            <w:noProof/>
          </w:rPr>
          <w:t>15.</w:t>
        </w:r>
        <w:r w:rsidR="00CC7701" w:rsidRPr="008B58DD">
          <w:rPr>
            <w:noProof/>
            <w:szCs w:val="22"/>
            <w:lang w:val="sw-KE" w:eastAsia="sw-KE"/>
          </w:rPr>
          <w:tab/>
        </w:r>
        <w:r w:rsidR="00CC7701" w:rsidRPr="008B58DD">
          <w:rPr>
            <w:rStyle w:val="Hyperlink"/>
            <w:noProof/>
          </w:rPr>
          <w:t>Documents Establishing Eligibility and Qualifications of the Tenderer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_Toc476123914 \h </w:instrText>
        </w:r>
        <w:r w:rsidR="00CC7701" w:rsidRPr="008B58DD">
          <w:rPr>
            <w:noProof/>
          </w:rPr>
        </w:r>
        <w:r w:rsidR="00CC7701" w:rsidRPr="008B58DD">
          <w:rPr>
            <w:noProof/>
          </w:rPr>
          <w:fldChar w:fldCharType="separate"/>
        </w:r>
        <w:r w:rsidR="006C0601" w:rsidRPr="008B58DD">
          <w:rPr>
            <w:noProof/>
          </w:rPr>
          <w:t>12</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5" w:history="1">
        <w:r w:rsidR="00CC7701" w:rsidRPr="008B58DD">
          <w:rPr>
            <w:rStyle w:val="Hyperlink"/>
            <w:noProof/>
          </w:rPr>
          <w:t>16.</w:t>
        </w:r>
        <w:r w:rsidR="00CC7701" w:rsidRPr="008B58DD">
          <w:rPr>
            <w:noProof/>
            <w:szCs w:val="22"/>
            <w:lang w:val="sw-KE" w:eastAsia="sw-KE"/>
          </w:rPr>
          <w:tab/>
        </w:r>
        <w:r w:rsidR="00CC7701" w:rsidRPr="008B58DD">
          <w:rPr>
            <w:rStyle w:val="Hyperlink"/>
            <w:noProof/>
          </w:rPr>
          <w:t>Form of Tender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_Toc476123915 \h </w:instrText>
        </w:r>
        <w:r w:rsidR="00CC7701" w:rsidRPr="008B58DD">
          <w:rPr>
            <w:noProof/>
          </w:rPr>
        </w:r>
        <w:r w:rsidR="00CC7701" w:rsidRPr="008B58DD">
          <w:rPr>
            <w:noProof/>
          </w:rPr>
          <w:fldChar w:fldCharType="separate"/>
        </w:r>
        <w:r w:rsidR="006C0601" w:rsidRPr="008B58DD">
          <w:rPr>
            <w:noProof/>
          </w:rPr>
          <w:t>14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6" w:history="1">
        <w:r w:rsidR="00CC7701" w:rsidRPr="008B58DD">
          <w:rPr>
            <w:rStyle w:val="Hyperlink"/>
            <w:noProof/>
          </w:rPr>
          <w:t>17.</w:t>
        </w:r>
        <w:r w:rsidR="00CC7701" w:rsidRPr="008B58DD">
          <w:rPr>
            <w:noProof/>
            <w:szCs w:val="22"/>
            <w:lang w:val="sw-KE" w:eastAsia="sw-KE"/>
          </w:rPr>
          <w:tab/>
        </w:r>
        <w:r w:rsidR="00CC7701" w:rsidRPr="008B58DD">
          <w:rPr>
            <w:rStyle w:val="Hyperlink"/>
            <w:noProof/>
          </w:rPr>
          <w:t>Tender Prices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_Toc476123916 \h </w:instrText>
        </w:r>
        <w:r w:rsidR="00CC7701" w:rsidRPr="008B58DD">
          <w:rPr>
            <w:noProof/>
          </w:rPr>
        </w:r>
        <w:r w:rsidR="00CC7701" w:rsidRPr="008B58DD">
          <w:rPr>
            <w:noProof/>
          </w:rPr>
          <w:fldChar w:fldCharType="separate"/>
        </w:r>
        <w:r w:rsidR="006C0601" w:rsidRPr="008B58DD">
          <w:rPr>
            <w:noProof/>
          </w:rPr>
          <w:t>14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7" w:history="1">
        <w:r w:rsidR="00CC7701" w:rsidRPr="008B58DD">
          <w:rPr>
            <w:rStyle w:val="Hyperlink"/>
            <w:noProof/>
          </w:rPr>
          <w:t>18.</w:t>
        </w:r>
        <w:r w:rsidR="00CC7701" w:rsidRPr="008B58DD">
          <w:rPr>
            <w:noProof/>
            <w:szCs w:val="22"/>
            <w:lang w:val="sw-KE" w:eastAsia="sw-KE"/>
          </w:rPr>
          <w:tab/>
        </w:r>
        <w:r w:rsidR="00CC7701" w:rsidRPr="008B58DD">
          <w:rPr>
            <w:rStyle w:val="Hyperlink"/>
            <w:noProof/>
          </w:rPr>
          <w:t>Tender Currencies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_Toc476123917 \h </w:instrText>
        </w:r>
        <w:r w:rsidR="00CC7701" w:rsidRPr="008B58DD">
          <w:rPr>
            <w:noProof/>
          </w:rPr>
        </w:r>
        <w:r w:rsidR="00CC7701" w:rsidRPr="008B58DD">
          <w:rPr>
            <w:noProof/>
          </w:rPr>
          <w:fldChar w:fldCharType="separate"/>
        </w:r>
        <w:r w:rsidR="006C0601" w:rsidRPr="008B58DD">
          <w:rPr>
            <w:noProof/>
          </w:rPr>
          <w:t>15</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8" w:history="1">
        <w:r w:rsidR="00CC7701" w:rsidRPr="008B58DD">
          <w:rPr>
            <w:rStyle w:val="Hyperlink"/>
            <w:noProof/>
          </w:rPr>
          <w:t>19.</w:t>
        </w:r>
        <w:r w:rsidR="00CC7701" w:rsidRPr="008B58DD">
          <w:rPr>
            <w:noProof/>
            <w:szCs w:val="22"/>
            <w:lang w:val="sw-KE" w:eastAsia="sw-KE"/>
          </w:rPr>
          <w:tab/>
        </w:r>
        <w:r w:rsidR="00CC7701" w:rsidRPr="008B58DD">
          <w:rPr>
            <w:rStyle w:val="Hyperlink"/>
            <w:noProof/>
          </w:rPr>
          <w:t>Tender Validity Period</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_Toc476123918 \h </w:instrText>
        </w:r>
        <w:r w:rsidR="00CC7701" w:rsidRPr="008B58DD">
          <w:rPr>
            <w:noProof/>
          </w:rPr>
        </w:r>
        <w:r w:rsidR="00CC7701" w:rsidRPr="008B58DD">
          <w:rPr>
            <w:noProof/>
          </w:rPr>
          <w:fldChar w:fldCharType="separate"/>
        </w:r>
        <w:r w:rsidR="006C0601" w:rsidRPr="008B58DD">
          <w:rPr>
            <w:noProof/>
          </w:rPr>
          <w:t>15</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19" w:history="1">
        <w:r w:rsidR="00CC7701" w:rsidRPr="008B58DD">
          <w:rPr>
            <w:rStyle w:val="Hyperlink"/>
            <w:noProof/>
          </w:rPr>
          <w:t>20.</w:t>
        </w:r>
        <w:r w:rsidR="00CC7701" w:rsidRPr="008B58DD">
          <w:rPr>
            <w:noProof/>
            <w:szCs w:val="22"/>
            <w:lang w:val="sw-KE" w:eastAsia="sw-KE"/>
          </w:rPr>
          <w:tab/>
        </w:r>
        <w:r w:rsidR="00CC7701" w:rsidRPr="008B58DD">
          <w:rPr>
            <w:rStyle w:val="Hyperlink"/>
            <w:noProof/>
          </w:rPr>
          <w:t>Tender Securing Declaration</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_Toc476123919 \h </w:instrText>
        </w:r>
        <w:r w:rsidR="00CC7701" w:rsidRPr="008B58DD">
          <w:rPr>
            <w:noProof/>
          </w:rPr>
        </w:r>
        <w:r w:rsidR="00CC7701" w:rsidRPr="008B58DD">
          <w:rPr>
            <w:noProof/>
          </w:rPr>
          <w:fldChar w:fldCharType="separate"/>
        </w:r>
        <w:r w:rsidR="006C0601" w:rsidRPr="008B58DD">
          <w:rPr>
            <w:noProof/>
          </w:rPr>
          <w:t>16</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0" w:history="1">
        <w:r w:rsidR="00CC7701" w:rsidRPr="008B58DD">
          <w:rPr>
            <w:rStyle w:val="Hyperlink"/>
            <w:noProof/>
          </w:rPr>
          <w:t>21.</w:t>
        </w:r>
        <w:r w:rsidR="00CC7701" w:rsidRPr="008B58DD">
          <w:rPr>
            <w:noProof/>
            <w:szCs w:val="22"/>
            <w:lang w:val="sw-KE" w:eastAsia="sw-KE"/>
          </w:rPr>
          <w:tab/>
        </w:r>
        <w:r w:rsidR="00CC7701" w:rsidRPr="008B58DD">
          <w:rPr>
            <w:rStyle w:val="Hyperlink"/>
            <w:noProof/>
          </w:rPr>
          <w:t>Format and Signing of Tender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_Toc476123920 \h </w:instrText>
        </w:r>
        <w:r w:rsidR="00CC7701" w:rsidRPr="008B58DD">
          <w:rPr>
            <w:noProof/>
          </w:rPr>
        </w:r>
        <w:r w:rsidR="00CC7701" w:rsidRPr="008B58DD">
          <w:rPr>
            <w:noProof/>
          </w:rPr>
          <w:fldChar w:fldCharType="separate"/>
        </w:r>
        <w:r w:rsidR="006C0601" w:rsidRPr="008B58DD">
          <w:rPr>
            <w:noProof/>
          </w:rPr>
          <w:t>17</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21" w:history="1">
        <w:r w:rsidR="00CC7701" w:rsidRPr="008B58DD">
          <w:rPr>
            <w:rStyle w:val="Hyperlink"/>
          </w:rPr>
          <w:t>D.</w:t>
        </w:r>
        <w:r w:rsidR="00CC7701" w:rsidRPr="008B58DD">
          <w:rPr>
            <w:szCs w:val="22"/>
            <w:lang w:val="sw-KE" w:eastAsia="sw-KE"/>
          </w:rPr>
          <w:tab/>
        </w:r>
        <w:r w:rsidR="00CC7701" w:rsidRPr="008B58DD">
          <w:rPr>
            <w:rStyle w:val="Hyperlink"/>
          </w:rPr>
          <w:t>Submission of Tenders</w:t>
        </w:r>
        <w:r w:rsidR="00292FAC" w:rsidRPr="008B58DD">
          <w:rPr>
            <w:rStyle w:val="Hyperlink"/>
          </w:rPr>
          <w:t>………………………………………………………………………..</w:t>
        </w:r>
        <w:r w:rsidR="00CC7701" w:rsidRPr="008B58DD">
          <w:tab/>
        </w:r>
        <w:r w:rsidR="00CC7701" w:rsidRPr="008B58DD">
          <w:fldChar w:fldCharType="begin"/>
        </w:r>
        <w:r w:rsidR="00CC7701" w:rsidRPr="008B58DD">
          <w:instrText xml:space="preserve"> PAGEREF _Toc476123921 \h </w:instrText>
        </w:r>
        <w:r w:rsidR="00CC7701" w:rsidRPr="008B58DD">
          <w:fldChar w:fldCharType="separate"/>
        </w:r>
        <w:r w:rsidR="006C0601" w:rsidRPr="008B58DD">
          <w:t>17</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22" w:history="1">
        <w:r w:rsidR="00CC7701" w:rsidRPr="008B58DD">
          <w:rPr>
            <w:rStyle w:val="Hyperlink"/>
            <w:noProof/>
          </w:rPr>
          <w:t>22.</w:t>
        </w:r>
        <w:r w:rsidR="00CC7701" w:rsidRPr="008B58DD">
          <w:rPr>
            <w:noProof/>
            <w:szCs w:val="22"/>
            <w:lang w:val="sw-KE" w:eastAsia="sw-KE"/>
          </w:rPr>
          <w:tab/>
        </w:r>
        <w:r w:rsidR="00CC7701" w:rsidRPr="008B58DD">
          <w:rPr>
            <w:rStyle w:val="Hyperlink"/>
            <w:noProof/>
          </w:rPr>
          <w:t>Sealing and Marking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_Toc476123922 \h </w:instrText>
        </w:r>
        <w:r w:rsidR="00CC7701" w:rsidRPr="008B58DD">
          <w:rPr>
            <w:noProof/>
          </w:rPr>
        </w:r>
        <w:r w:rsidR="00CC7701" w:rsidRPr="008B58DD">
          <w:rPr>
            <w:noProof/>
          </w:rPr>
          <w:fldChar w:fldCharType="separate"/>
        </w:r>
        <w:r w:rsidR="006C0601" w:rsidRPr="008B58DD">
          <w:rPr>
            <w:noProof/>
          </w:rPr>
          <w:t>17</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3" w:history="1">
        <w:r w:rsidR="00CC7701" w:rsidRPr="008B58DD">
          <w:rPr>
            <w:rStyle w:val="Hyperlink"/>
            <w:noProof/>
          </w:rPr>
          <w:t>23.</w:t>
        </w:r>
        <w:r w:rsidR="00CC7701" w:rsidRPr="008B58DD">
          <w:rPr>
            <w:noProof/>
            <w:szCs w:val="22"/>
            <w:lang w:val="sw-KE" w:eastAsia="sw-KE"/>
          </w:rPr>
          <w:tab/>
        </w:r>
        <w:r w:rsidR="00CC7701" w:rsidRPr="008B58DD">
          <w:rPr>
            <w:rStyle w:val="Hyperlink"/>
            <w:noProof/>
          </w:rPr>
          <w:t>Deadline for Sub-mission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_Toc476123923 \h </w:instrText>
        </w:r>
        <w:r w:rsidR="00CC7701" w:rsidRPr="008B58DD">
          <w:rPr>
            <w:noProof/>
          </w:rPr>
        </w:r>
        <w:r w:rsidR="00CC7701" w:rsidRPr="008B58DD">
          <w:rPr>
            <w:noProof/>
          </w:rPr>
          <w:fldChar w:fldCharType="separate"/>
        </w:r>
        <w:r w:rsidR="006C0601" w:rsidRPr="008B58DD">
          <w:rPr>
            <w:noProof/>
          </w:rPr>
          <w:t>18</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4" w:history="1">
        <w:r w:rsidR="00CC7701" w:rsidRPr="008B58DD">
          <w:rPr>
            <w:rStyle w:val="Hyperlink"/>
            <w:noProof/>
          </w:rPr>
          <w:t>24.</w:t>
        </w:r>
        <w:r w:rsidR="00CC7701" w:rsidRPr="008B58DD">
          <w:rPr>
            <w:noProof/>
            <w:szCs w:val="22"/>
            <w:lang w:val="sw-KE" w:eastAsia="sw-KE"/>
          </w:rPr>
          <w:tab/>
        </w:r>
        <w:r w:rsidR="00CC7701" w:rsidRPr="008B58DD">
          <w:rPr>
            <w:rStyle w:val="Hyperlink"/>
            <w:noProof/>
          </w:rPr>
          <w:t>Late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_Toc476123924 \h </w:instrText>
        </w:r>
        <w:r w:rsidR="00CC7701" w:rsidRPr="008B58DD">
          <w:rPr>
            <w:noProof/>
          </w:rPr>
        </w:r>
        <w:r w:rsidR="00CC7701" w:rsidRPr="008B58DD">
          <w:rPr>
            <w:noProof/>
          </w:rPr>
          <w:fldChar w:fldCharType="separate"/>
        </w:r>
        <w:r w:rsidR="006C0601" w:rsidRPr="008B58DD">
          <w:rPr>
            <w:noProof/>
          </w:rPr>
          <w:t>18</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5" w:history="1">
        <w:r w:rsidR="00CC7701" w:rsidRPr="008B58DD">
          <w:rPr>
            <w:rStyle w:val="Hyperlink"/>
            <w:noProof/>
          </w:rPr>
          <w:t>25.</w:t>
        </w:r>
        <w:r w:rsidR="00CC7701" w:rsidRPr="008B58DD">
          <w:rPr>
            <w:noProof/>
            <w:szCs w:val="22"/>
            <w:lang w:val="sw-KE" w:eastAsia="sw-KE"/>
          </w:rPr>
          <w:tab/>
        </w:r>
        <w:r w:rsidR="00CC7701" w:rsidRPr="008B58DD">
          <w:rPr>
            <w:rStyle w:val="Hyperlink"/>
            <w:noProof/>
          </w:rPr>
          <w:t>Modification, Substitution and Withdrawal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_Toc476123925 \h </w:instrText>
        </w:r>
        <w:r w:rsidR="00CC7701" w:rsidRPr="008B58DD">
          <w:rPr>
            <w:noProof/>
          </w:rPr>
        </w:r>
        <w:r w:rsidR="00CC7701" w:rsidRPr="008B58DD">
          <w:rPr>
            <w:noProof/>
          </w:rPr>
          <w:fldChar w:fldCharType="separate"/>
        </w:r>
        <w:r w:rsidR="006C0601" w:rsidRPr="008B58DD">
          <w:rPr>
            <w:noProof/>
          </w:rPr>
          <w:t>18</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26" w:history="1">
        <w:r w:rsidR="00CC7701" w:rsidRPr="008B58DD">
          <w:rPr>
            <w:rStyle w:val="Hyperlink"/>
          </w:rPr>
          <w:t>E.</w:t>
        </w:r>
        <w:r w:rsidR="00CC7701" w:rsidRPr="008B58DD">
          <w:rPr>
            <w:szCs w:val="22"/>
            <w:lang w:val="sw-KE" w:eastAsia="sw-KE"/>
          </w:rPr>
          <w:tab/>
        </w:r>
        <w:r w:rsidR="00CC7701" w:rsidRPr="008B58DD">
          <w:rPr>
            <w:rStyle w:val="Hyperlink"/>
          </w:rPr>
          <w:t>Opening and Evaluation of Tenders</w:t>
        </w:r>
        <w:r w:rsidR="00292FAC" w:rsidRPr="008B58DD">
          <w:rPr>
            <w:rStyle w:val="Hyperlink"/>
          </w:rPr>
          <w:t>………………………………………..………………</w:t>
        </w:r>
        <w:r w:rsidR="00CC7701" w:rsidRPr="008B58DD">
          <w:tab/>
        </w:r>
        <w:r w:rsidR="00CC7701" w:rsidRPr="008B58DD">
          <w:fldChar w:fldCharType="begin"/>
        </w:r>
        <w:r w:rsidR="00CC7701" w:rsidRPr="008B58DD">
          <w:instrText xml:space="preserve"> PAGEREF _Toc476123926 \h </w:instrText>
        </w:r>
        <w:r w:rsidR="00CC7701" w:rsidRPr="008B58DD">
          <w:fldChar w:fldCharType="separate"/>
        </w:r>
        <w:r w:rsidR="006C0601" w:rsidRPr="008B58DD">
          <w:t>19</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27" w:history="1">
        <w:r w:rsidR="00CC7701" w:rsidRPr="008B58DD">
          <w:rPr>
            <w:rStyle w:val="Hyperlink"/>
            <w:noProof/>
          </w:rPr>
          <w:t>26.</w:t>
        </w:r>
        <w:r w:rsidR="00CC7701" w:rsidRPr="008B58DD">
          <w:rPr>
            <w:noProof/>
            <w:szCs w:val="22"/>
            <w:lang w:val="sw-KE" w:eastAsia="sw-KE"/>
          </w:rPr>
          <w:tab/>
        </w:r>
        <w:r w:rsidR="00CC7701" w:rsidRPr="008B58DD">
          <w:rPr>
            <w:rStyle w:val="Hyperlink"/>
            <w:noProof/>
          </w:rPr>
          <w:t>Opening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_Toc476123927 \h </w:instrText>
        </w:r>
        <w:r w:rsidR="00CC7701" w:rsidRPr="008B58DD">
          <w:rPr>
            <w:noProof/>
          </w:rPr>
        </w:r>
        <w:r w:rsidR="00CC7701" w:rsidRPr="008B58DD">
          <w:rPr>
            <w:noProof/>
          </w:rPr>
          <w:fldChar w:fldCharType="separate"/>
        </w:r>
        <w:r w:rsidR="006C0601" w:rsidRPr="008B58DD">
          <w:rPr>
            <w:noProof/>
          </w:rPr>
          <w:t>19</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8" w:history="1">
        <w:r w:rsidR="00CC7701" w:rsidRPr="008B58DD">
          <w:rPr>
            <w:rStyle w:val="Hyperlink"/>
            <w:noProof/>
          </w:rPr>
          <w:t>27.</w:t>
        </w:r>
        <w:r w:rsidR="00CC7701" w:rsidRPr="008B58DD">
          <w:rPr>
            <w:noProof/>
            <w:szCs w:val="22"/>
            <w:lang w:val="sw-KE" w:eastAsia="sw-KE"/>
          </w:rPr>
          <w:tab/>
        </w:r>
        <w:r w:rsidR="00CC7701" w:rsidRPr="008B58DD">
          <w:rPr>
            <w:rStyle w:val="Hyperlink"/>
            <w:noProof/>
          </w:rPr>
          <w:t>Confidentiality</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_Toc476123928 \h </w:instrText>
        </w:r>
        <w:r w:rsidR="00CC7701" w:rsidRPr="008B58DD">
          <w:rPr>
            <w:noProof/>
          </w:rPr>
        </w:r>
        <w:r w:rsidR="00CC7701" w:rsidRPr="008B58DD">
          <w:rPr>
            <w:noProof/>
          </w:rPr>
          <w:fldChar w:fldCharType="separate"/>
        </w:r>
        <w:r w:rsidR="006C0601" w:rsidRPr="008B58DD">
          <w:rPr>
            <w:noProof/>
          </w:rPr>
          <w:t>20</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29" w:history="1">
        <w:r w:rsidR="00CC7701" w:rsidRPr="008B58DD">
          <w:rPr>
            <w:rStyle w:val="Hyperlink"/>
            <w:noProof/>
          </w:rPr>
          <w:t>28.</w:t>
        </w:r>
        <w:r w:rsidR="00CC7701" w:rsidRPr="008B58DD">
          <w:rPr>
            <w:noProof/>
            <w:szCs w:val="22"/>
            <w:lang w:val="sw-KE" w:eastAsia="sw-KE"/>
          </w:rPr>
          <w:tab/>
        </w:r>
        <w:r w:rsidR="00CC7701" w:rsidRPr="008B58DD">
          <w:rPr>
            <w:rStyle w:val="Hyperlink"/>
            <w:noProof/>
          </w:rPr>
          <w:t>Clarification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_Toc476123929 \h </w:instrText>
        </w:r>
        <w:r w:rsidR="00CC7701" w:rsidRPr="008B58DD">
          <w:rPr>
            <w:noProof/>
          </w:rPr>
        </w:r>
        <w:r w:rsidR="00CC7701" w:rsidRPr="008B58DD">
          <w:rPr>
            <w:noProof/>
          </w:rPr>
          <w:fldChar w:fldCharType="separate"/>
        </w:r>
        <w:r w:rsidR="006C0601" w:rsidRPr="008B58DD">
          <w:rPr>
            <w:noProof/>
          </w:rPr>
          <w:t>20</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0" w:history="1">
        <w:r w:rsidR="00CC7701" w:rsidRPr="008B58DD">
          <w:rPr>
            <w:rStyle w:val="Hyperlink"/>
            <w:noProof/>
          </w:rPr>
          <w:t>29.</w:t>
        </w:r>
        <w:r w:rsidR="00CC7701" w:rsidRPr="008B58DD">
          <w:rPr>
            <w:noProof/>
            <w:szCs w:val="22"/>
            <w:lang w:val="sw-KE" w:eastAsia="sw-KE"/>
          </w:rPr>
          <w:tab/>
        </w:r>
        <w:r w:rsidR="00CC7701" w:rsidRPr="008B58DD">
          <w:rPr>
            <w:rStyle w:val="Hyperlink"/>
            <w:noProof/>
          </w:rPr>
          <w:t>Preliminary Examination of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_Toc476123930 \h </w:instrText>
        </w:r>
        <w:r w:rsidR="00CC7701" w:rsidRPr="008B58DD">
          <w:rPr>
            <w:noProof/>
          </w:rPr>
        </w:r>
        <w:r w:rsidR="00CC7701" w:rsidRPr="008B58DD">
          <w:rPr>
            <w:noProof/>
          </w:rPr>
          <w:fldChar w:fldCharType="separate"/>
        </w:r>
        <w:r w:rsidR="006C0601" w:rsidRPr="008B58DD">
          <w:rPr>
            <w:noProof/>
          </w:rPr>
          <w:t>20</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1" w:history="1">
        <w:r w:rsidR="00CC7701" w:rsidRPr="008B58DD">
          <w:rPr>
            <w:rStyle w:val="Hyperlink"/>
            <w:noProof/>
          </w:rPr>
          <w:t>30.</w:t>
        </w:r>
        <w:r w:rsidR="00CC7701" w:rsidRPr="008B58DD">
          <w:rPr>
            <w:noProof/>
            <w:szCs w:val="22"/>
            <w:lang w:val="sw-KE" w:eastAsia="sw-KE"/>
          </w:rPr>
          <w:tab/>
        </w:r>
        <w:r w:rsidR="00CC7701" w:rsidRPr="008B58DD">
          <w:rPr>
            <w:rStyle w:val="Hyperlink"/>
            <w:noProof/>
          </w:rPr>
          <w:t>Technical Evaluation</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_Toc476123931 \h </w:instrText>
        </w:r>
        <w:r w:rsidR="00CC7701" w:rsidRPr="008B58DD">
          <w:rPr>
            <w:noProof/>
          </w:rPr>
        </w:r>
        <w:r w:rsidR="00CC7701" w:rsidRPr="008B58DD">
          <w:rPr>
            <w:noProof/>
          </w:rPr>
          <w:fldChar w:fldCharType="separate"/>
        </w:r>
        <w:r w:rsidR="006C0601" w:rsidRPr="008B58DD">
          <w:rPr>
            <w:noProof/>
          </w:rPr>
          <w:t>21</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2" w:history="1">
        <w:r w:rsidR="00CC7701" w:rsidRPr="008B58DD">
          <w:rPr>
            <w:rStyle w:val="Hyperlink"/>
            <w:noProof/>
          </w:rPr>
          <w:t>31.</w:t>
        </w:r>
        <w:r w:rsidR="00CC7701" w:rsidRPr="008B58DD">
          <w:rPr>
            <w:noProof/>
            <w:szCs w:val="22"/>
            <w:lang w:val="sw-KE" w:eastAsia="sw-KE"/>
          </w:rPr>
          <w:tab/>
        </w:r>
        <w:r w:rsidR="00CC7701" w:rsidRPr="008B58DD">
          <w:rPr>
            <w:rStyle w:val="Hyperlink"/>
            <w:noProof/>
          </w:rPr>
          <w:t>Financial Evaluation</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_Toc476123932 \h </w:instrText>
        </w:r>
        <w:r w:rsidR="00CC7701" w:rsidRPr="008B58DD">
          <w:rPr>
            <w:noProof/>
          </w:rPr>
        </w:r>
        <w:r w:rsidR="00CC7701" w:rsidRPr="008B58DD">
          <w:rPr>
            <w:noProof/>
          </w:rPr>
          <w:fldChar w:fldCharType="separate"/>
        </w:r>
        <w:r w:rsidR="006C0601" w:rsidRPr="008B58DD">
          <w:rPr>
            <w:noProof/>
          </w:rPr>
          <w:t>22</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5" w:history="1">
        <w:r w:rsidR="00CC7701" w:rsidRPr="008B58DD">
          <w:rPr>
            <w:rStyle w:val="Hyperlink"/>
            <w:noProof/>
          </w:rPr>
          <w:t>34.</w:t>
        </w:r>
        <w:r w:rsidR="00CC7701" w:rsidRPr="008B58DD">
          <w:rPr>
            <w:noProof/>
            <w:szCs w:val="22"/>
            <w:lang w:val="sw-KE" w:eastAsia="sw-KE"/>
          </w:rPr>
          <w:tab/>
        </w:r>
        <w:r w:rsidR="00CC7701" w:rsidRPr="008B58DD">
          <w:rPr>
            <w:rStyle w:val="Hyperlink"/>
            <w:noProof/>
          </w:rPr>
          <w:t>National Preference</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_Toc476123935 \h </w:instrText>
        </w:r>
        <w:r w:rsidR="00CC7701" w:rsidRPr="008B58DD">
          <w:rPr>
            <w:noProof/>
          </w:rPr>
        </w:r>
        <w:r w:rsidR="00CC7701" w:rsidRPr="008B58DD">
          <w:rPr>
            <w:noProof/>
          </w:rPr>
          <w:fldChar w:fldCharType="separate"/>
        </w:r>
        <w:r w:rsidR="006C0601" w:rsidRPr="008B58DD">
          <w:rPr>
            <w:noProof/>
          </w:rPr>
          <w:t>23</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6" w:history="1">
        <w:r w:rsidR="00CC7701" w:rsidRPr="008B58DD">
          <w:rPr>
            <w:rStyle w:val="Hyperlink"/>
            <w:noProof/>
          </w:rPr>
          <w:t>35.</w:t>
        </w:r>
        <w:r w:rsidR="00CC7701" w:rsidRPr="008B58DD">
          <w:rPr>
            <w:noProof/>
            <w:szCs w:val="22"/>
            <w:lang w:val="sw-KE" w:eastAsia="sw-KE"/>
          </w:rPr>
          <w:tab/>
        </w:r>
        <w:r w:rsidR="00CC7701" w:rsidRPr="008B58DD">
          <w:rPr>
            <w:rStyle w:val="Hyperlink"/>
            <w:noProof/>
          </w:rPr>
          <w:t>Post-qualification of Tenderer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_Toc476123936 \h </w:instrText>
        </w:r>
        <w:r w:rsidR="00CC7701" w:rsidRPr="008B58DD">
          <w:rPr>
            <w:noProof/>
          </w:rPr>
        </w:r>
        <w:r w:rsidR="00CC7701" w:rsidRPr="008B58DD">
          <w:rPr>
            <w:noProof/>
          </w:rPr>
          <w:fldChar w:fldCharType="separate"/>
        </w:r>
        <w:r w:rsidR="006C0601" w:rsidRPr="008B58DD">
          <w:rPr>
            <w:noProof/>
          </w:rPr>
          <w:t>23</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37" w:history="1">
        <w:r w:rsidR="00CC7701" w:rsidRPr="008B58DD">
          <w:rPr>
            <w:rStyle w:val="Hyperlink"/>
          </w:rPr>
          <w:t>F.</w:t>
        </w:r>
        <w:r w:rsidR="00CC7701" w:rsidRPr="008B58DD">
          <w:rPr>
            <w:szCs w:val="22"/>
            <w:lang w:val="sw-KE" w:eastAsia="sw-KE"/>
          </w:rPr>
          <w:tab/>
        </w:r>
        <w:r w:rsidR="00CC7701" w:rsidRPr="008B58DD">
          <w:rPr>
            <w:rStyle w:val="Hyperlink"/>
          </w:rPr>
          <w:t>Award of Contract</w:t>
        </w:r>
        <w:r w:rsidR="00292FAC" w:rsidRPr="008B58DD">
          <w:rPr>
            <w:rStyle w:val="Hyperlink"/>
          </w:rPr>
          <w:t>……………………………………………………………………………</w:t>
        </w:r>
        <w:r w:rsidR="00CC7701" w:rsidRPr="008B58DD">
          <w:tab/>
        </w:r>
        <w:r w:rsidR="00CC7701" w:rsidRPr="008B58DD">
          <w:fldChar w:fldCharType="begin"/>
        </w:r>
        <w:r w:rsidR="00CC7701" w:rsidRPr="008B58DD">
          <w:instrText xml:space="preserve"> PAGEREF _Toc476123937 \h </w:instrText>
        </w:r>
        <w:r w:rsidR="00CC7701" w:rsidRPr="008B58DD">
          <w:fldChar w:fldCharType="separate"/>
        </w:r>
        <w:r w:rsidR="006C0601" w:rsidRPr="008B58DD">
          <w:t>24</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38" w:history="1">
        <w:r w:rsidR="00CC7701" w:rsidRPr="008B58DD">
          <w:rPr>
            <w:rStyle w:val="Hyperlink"/>
            <w:noProof/>
          </w:rPr>
          <w:t>36.</w:t>
        </w:r>
        <w:r w:rsidR="00CC7701" w:rsidRPr="008B58DD">
          <w:rPr>
            <w:noProof/>
            <w:szCs w:val="22"/>
            <w:lang w:val="sw-KE" w:eastAsia="sw-KE"/>
          </w:rPr>
          <w:tab/>
        </w:r>
        <w:r w:rsidR="00CC7701" w:rsidRPr="008B58DD">
          <w:rPr>
            <w:rStyle w:val="Hyperlink"/>
            <w:noProof/>
          </w:rPr>
          <w:t>Criteria of Award</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_Toc476123938 \h </w:instrText>
        </w:r>
        <w:r w:rsidR="00CC7701" w:rsidRPr="008B58DD">
          <w:rPr>
            <w:noProof/>
          </w:rPr>
        </w:r>
        <w:r w:rsidR="00CC7701" w:rsidRPr="008B58DD">
          <w:rPr>
            <w:noProof/>
          </w:rPr>
          <w:fldChar w:fldCharType="separate"/>
        </w:r>
        <w:r w:rsidR="006C0601" w:rsidRPr="008B58DD">
          <w:rPr>
            <w:noProof/>
          </w:rPr>
          <w:t>24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39" w:history="1">
        <w:r w:rsidR="00CC7701" w:rsidRPr="008B58DD">
          <w:rPr>
            <w:rStyle w:val="Hyperlink"/>
            <w:noProof/>
          </w:rPr>
          <w:t>37.</w:t>
        </w:r>
        <w:r w:rsidR="00CC7701" w:rsidRPr="008B58DD">
          <w:rPr>
            <w:noProof/>
            <w:szCs w:val="22"/>
            <w:lang w:val="sw-KE" w:eastAsia="sw-KE"/>
          </w:rPr>
          <w:tab/>
        </w:r>
        <w:r w:rsidR="00CC7701" w:rsidRPr="008B58DD">
          <w:rPr>
            <w:rStyle w:val="Hyperlink"/>
            <w:noProof/>
          </w:rPr>
          <w:t>Procuring Entity’s Right to Accept any Tender and to Reject any or all Tenders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_Toc476123939 \h </w:instrText>
        </w:r>
        <w:r w:rsidR="00CC7701" w:rsidRPr="008B58DD">
          <w:rPr>
            <w:noProof/>
          </w:rPr>
        </w:r>
        <w:r w:rsidR="00CC7701" w:rsidRPr="008B58DD">
          <w:rPr>
            <w:noProof/>
          </w:rPr>
          <w:fldChar w:fldCharType="separate"/>
        </w:r>
        <w:r w:rsidR="006C0601" w:rsidRPr="008B58DD">
          <w:rPr>
            <w:noProof/>
          </w:rPr>
          <w:t>24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0" w:history="1">
        <w:r w:rsidR="00CC7701" w:rsidRPr="008B58DD">
          <w:rPr>
            <w:rStyle w:val="Hyperlink"/>
            <w:noProof/>
          </w:rPr>
          <w:t>38.</w:t>
        </w:r>
        <w:r w:rsidR="00CC7701" w:rsidRPr="008B58DD">
          <w:rPr>
            <w:noProof/>
            <w:szCs w:val="22"/>
            <w:lang w:val="sw-KE" w:eastAsia="sw-KE"/>
          </w:rPr>
          <w:tab/>
        </w:r>
        <w:r w:rsidR="00CC7701" w:rsidRPr="008B58DD">
          <w:rPr>
            <w:rStyle w:val="Hyperlink"/>
            <w:noProof/>
          </w:rPr>
          <w:t>Procuring Entity’s Right to Vary Quantities at the Time of Award</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_Toc476123940 \h </w:instrText>
        </w:r>
        <w:r w:rsidR="00CC7701" w:rsidRPr="008B58DD">
          <w:rPr>
            <w:noProof/>
          </w:rPr>
        </w:r>
        <w:r w:rsidR="00CC7701" w:rsidRPr="008B58DD">
          <w:rPr>
            <w:noProof/>
          </w:rPr>
          <w:fldChar w:fldCharType="separate"/>
        </w:r>
        <w:r w:rsidR="006C0601" w:rsidRPr="008B58DD">
          <w:rPr>
            <w:noProof/>
          </w:rPr>
          <w:t>24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1" w:history="1">
        <w:r w:rsidR="00CC7701" w:rsidRPr="008B58DD">
          <w:rPr>
            <w:rStyle w:val="Hyperlink"/>
            <w:noProof/>
          </w:rPr>
          <w:t>39.</w:t>
        </w:r>
        <w:r w:rsidR="00CC7701" w:rsidRPr="008B58DD">
          <w:rPr>
            <w:noProof/>
            <w:szCs w:val="22"/>
            <w:lang w:val="sw-KE" w:eastAsia="sw-KE"/>
          </w:rPr>
          <w:tab/>
        </w:r>
        <w:r w:rsidR="00CC7701" w:rsidRPr="008B58DD">
          <w:rPr>
            <w:rStyle w:val="Hyperlink"/>
            <w:noProof/>
          </w:rPr>
          <w:t>Notification of Award</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_Toc476123941 \h </w:instrText>
        </w:r>
        <w:r w:rsidR="00CC7701" w:rsidRPr="008B58DD">
          <w:rPr>
            <w:noProof/>
          </w:rPr>
        </w:r>
        <w:r w:rsidR="00CC7701" w:rsidRPr="008B58DD">
          <w:rPr>
            <w:noProof/>
          </w:rPr>
          <w:fldChar w:fldCharType="separate"/>
        </w:r>
        <w:r w:rsidR="006C0601" w:rsidRPr="008B58DD">
          <w:rPr>
            <w:noProof/>
          </w:rPr>
          <w:t>24</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2" w:history="1">
        <w:r w:rsidR="00CC7701" w:rsidRPr="008B58DD">
          <w:rPr>
            <w:rStyle w:val="Hyperlink"/>
            <w:noProof/>
          </w:rPr>
          <w:t>40.</w:t>
        </w:r>
        <w:r w:rsidR="00CC7701" w:rsidRPr="008B58DD">
          <w:rPr>
            <w:noProof/>
            <w:szCs w:val="22"/>
            <w:lang w:val="sw-KE" w:eastAsia="sw-KE"/>
          </w:rPr>
          <w:tab/>
        </w:r>
        <w:r w:rsidR="00CC7701" w:rsidRPr="008B58DD">
          <w:rPr>
            <w:rStyle w:val="Hyperlink"/>
            <w:noProof/>
          </w:rPr>
          <w:t>Notifying  Unsuccessful Tenderers</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_Toc476123942 \h </w:instrText>
        </w:r>
        <w:r w:rsidR="00CC7701" w:rsidRPr="008B58DD">
          <w:rPr>
            <w:noProof/>
          </w:rPr>
        </w:r>
        <w:r w:rsidR="00CC7701" w:rsidRPr="008B58DD">
          <w:rPr>
            <w:noProof/>
          </w:rPr>
          <w:fldChar w:fldCharType="separate"/>
        </w:r>
        <w:r w:rsidR="006C0601" w:rsidRPr="008B58DD">
          <w:rPr>
            <w:noProof/>
          </w:rPr>
          <w:t>25</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3" w:history="1">
        <w:r w:rsidR="00CC7701" w:rsidRPr="008B58DD">
          <w:rPr>
            <w:rStyle w:val="Hyperlink"/>
            <w:noProof/>
          </w:rPr>
          <w:t>41.</w:t>
        </w:r>
        <w:r w:rsidR="00CC7701" w:rsidRPr="008B58DD">
          <w:rPr>
            <w:noProof/>
            <w:szCs w:val="22"/>
            <w:lang w:val="sw-KE" w:eastAsia="sw-KE"/>
          </w:rPr>
          <w:tab/>
        </w:r>
        <w:r w:rsidR="00CC7701" w:rsidRPr="008B58DD">
          <w:rPr>
            <w:rStyle w:val="Hyperlink"/>
            <w:noProof/>
          </w:rPr>
          <w:t>Signing of Contract</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_Toc476123943 \h </w:instrText>
        </w:r>
        <w:r w:rsidR="00CC7701" w:rsidRPr="008B58DD">
          <w:rPr>
            <w:noProof/>
          </w:rPr>
        </w:r>
        <w:r w:rsidR="00CC7701" w:rsidRPr="008B58DD">
          <w:rPr>
            <w:noProof/>
          </w:rPr>
          <w:fldChar w:fldCharType="separate"/>
        </w:r>
        <w:r w:rsidR="006C0601" w:rsidRPr="008B58DD">
          <w:rPr>
            <w:noProof/>
          </w:rPr>
          <w:t>25</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4" w:history="1">
        <w:r w:rsidR="00CC7701" w:rsidRPr="008B58DD">
          <w:rPr>
            <w:rStyle w:val="Hyperlink"/>
            <w:noProof/>
          </w:rPr>
          <w:t>42.</w:t>
        </w:r>
        <w:r w:rsidR="00CC7701" w:rsidRPr="008B58DD">
          <w:rPr>
            <w:noProof/>
            <w:szCs w:val="22"/>
            <w:lang w:val="sw-KE" w:eastAsia="sw-KE"/>
          </w:rPr>
          <w:tab/>
        </w:r>
        <w:r w:rsidR="00CC7701" w:rsidRPr="008B58DD">
          <w:rPr>
            <w:rStyle w:val="Hyperlink"/>
            <w:noProof/>
          </w:rPr>
          <w:t>Performance Security</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_Toc476123944 \h </w:instrText>
        </w:r>
        <w:r w:rsidR="00CC7701" w:rsidRPr="008B58DD">
          <w:rPr>
            <w:noProof/>
          </w:rPr>
        </w:r>
        <w:r w:rsidR="00CC7701" w:rsidRPr="008B58DD">
          <w:rPr>
            <w:noProof/>
          </w:rPr>
          <w:fldChar w:fldCharType="separate"/>
        </w:r>
        <w:r w:rsidR="006C0601" w:rsidRPr="008B58DD">
          <w:rPr>
            <w:noProof/>
          </w:rPr>
          <w:t>25</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5" w:history="1">
        <w:r w:rsidR="00CC7701" w:rsidRPr="008B58DD">
          <w:rPr>
            <w:rStyle w:val="Hyperlink"/>
            <w:noProof/>
          </w:rPr>
          <w:t>43.</w:t>
        </w:r>
        <w:r w:rsidR="00CC7701" w:rsidRPr="008B58DD">
          <w:rPr>
            <w:noProof/>
            <w:szCs w:val="22"/>
            <w:lang w:val="sw-KE" w:eastAsia="sw-KE"/>
          </w:rPr>
          <w:tab/>
        </w:r>
        <w:r w:rsidR="00CC7701" w:rsidRPr="008B58DD">
          <w:rPr>
            <w:rStyle w:val="Hyperlink"/>
            <w:noProof/>
          </w:rPr>
          <w:t>Advance Payment</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_Toc476123945 \h </w:instrText>
        </w:r>
        <w:r w:rsidR="00CC7701" w:rsidRPr="008B58DD">
          <w:rPr>
            <w:noProof/>
          </w:rPr>
        </w:r>
        <w:r w:rsidR="00CC7701" w:rsidRPr="008B58DD">
          <w:rPr>
            <w:noProof/>
          </w:rPr>
          <w:fldChar w:fldCharType="separate"/>
        </w:r>
        <w:r w:rsidR="006C0601" w:rsidRPr="008B58DD">
          <w:rPr>
            <w:noProof/>
          </w:rPr>
          <w:t>26</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6" w:history="1">
        <w:r w:rsidR="00CC7701" w:rsidRPr="008B58DD">
          <w:rPr>
            <w:rStyle w:val="Hyperlink"/>
            <w:noProof/>
          </w:rPr>
          <w:t>44.</w:t>
        </w:r>
        <w:r w:rsidR="00CC7701" w:rsidRPr="008B58DD">
          <w:rPr>
            <w:noProof/>
            <w:szCs w:val="22"/>
            <w:lang w:val="sw-KE" w:eastAsia="sw-KE"/>
          </w:rPr>
          <w:tab/>
        </w:r>
        <w:r w:rsidR="00CC7701" w:rsidRPr="008B58DD">
          <w:rPr>
            <w:rStyle w:val="Hyperlink"/>
            <w:noProof/>
          </w:rPr>
          <w:t>Adjudicator</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_Toc476123946 \h </w:instrText>
        </w:r>
        <w:r w:rsidR="00CC7701" w:rsidRPr="008B58DD">
          <w:rPr>
            <w:noProof/>
          </w:rPr>
        </w:r>
        <w:r w:rsidR="00CC7701" w:rsidRPr="008B58DD">
          <w:rPr>
            <w:noProof/>
          </w:rPr>
          <w:fldChar w:fldCharType="separate"/>
        </w:r>
        <w:r w:rsidR="006C0601" w:rsidRPr="008B58DD">
          <w:rPr>
            <w:noProof/>
          </w:rPr>
          <w:t>26</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47" w:history="1">
        <w:r w:rsidR="00CC7701" w:rsidRPr="008B58DD">
          <w:rPr>
            <w:rStyle w:val="Hyperlink"/>
            <w:noProof/>
          </w:rPr>
          <w:t>45.</w:t>
        </w:r>
        <w:r w:rsidR="00CC7701" w:rsidRPr="008B58DD">
          <w:rPr>
            <w:noProof/>
            <w:szCs w:val="22"/>
            <w:lang w:val="sw-KE" w:eastAsia="sw-KE"/>
          </w:rPr>
          <w:tab/>
        </w:r>
        <w:r w:rsidR="00CC7701" w:rsidRPr="008B58DD">
          <w:rPr>
            <w:rStyle w:val="Hyperlink"/>
            <w:noProof/>
          </w:rPr>
          <w:t>Fraud and Corruption</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_Toc476123947 \h </w:instrText>
        </w:r>
        <w:r w:rsidR="00CC7701" w:rsidRPr="008B58DD">
          <w:rPr>
            <w:noProof/>
          </w:rPr>
        </w:r>
        <w:r w:rsidR="00CC7701" w:rsidRPr="008B58DD">
          <w:rPr>
            <w:noProof/>
          </w:rPr>
          <w:fldChar w:fldCharType="separate"/>
        </w:r>
        <w:r w:rsidR="006C0601" w:rsidRPr="008B58DD">
          <w:rPr>
            <w:noProof/>
          </w:rPr>
          <w:t>26</w:t>
        </w:r>
        <w:r w:rsidR="00CC7701" w:rsidRPr="008B58DD">
          <w:rPr>
            <w:noProof/>
          </w:rPr>
          <w:fldChar w:fldCharType="end"/>
        </w:r>
      </w:hyperlink>
    </w:p>
    <w:p w:rsidR="00CC7701" w:rsidRPr="008B58DD" w:rsidRDefault="00880BC3" w:rsidP="00EA4317">
      <w:pPr>
        <w:pStyle w:val="TOC2"/>
        <w:rPr>
          <w:szCs w:val="22"/>
          <w:lang w:val="sw-KE" w:eastAsia="sw-KE"/>
        </w:rPr>
      </w:pPr>
      <w:hyperlink w:anchor="_Toc476123948" w:history="1">
        <w:r w:rsidR="00CC7701" w:rsidRPr="008B58DD">
          <w:rPr>
            <w:rStyle w:val="Hyperlink"/>
          </w:rPr>
          <w:t>G.</w:t>
        </w:r>
        <w:r w:rsidR="00CC7701" w:rsidRPr="008B58DD">
          <w:rPr>
            <w:szCs w:val="22"/>
            <w:lang w:val="sw-KE" w:eastAsia="sw-KE"/>
          </w:rPr>
          <w:tab/>
        </w:r>
        <w:r w:rsidR="00CC7701" w:rsidRPr="008B58DD">
          <w:rPr>
            <w:rStyle w:val="Hyperlink"/>
          </w:rPr>
          <w:t>Review of Procurement Decisions</w:t>
        </w:r>
        <w:r w:rsidR="00292FAC" w:rsidRPr="008B58DD">
          <w:rPr>
            <w:rStyle w:val="Hyperlink"/>
          </w:rPr>
          <w:t>………………………………………………..……………</w:t>
        </w:r>
        <w:r w:rsidR="00CC7701" w:rsidRPr="008B58DD">
          <w:tab/>
        </w:r>
        <w:r w:rsidR="00CC7701" w:rsidRPr="008B58DD">
          <w:fldChar w:fldCharType="begin"/>
        </w:r>
        <w:r w:rsidR="00CC7701" w:rsidRPr="008B58DD">
          <w:instrText xml:space="preserve"> PAGEREF _Toc476123948 \h </w:instrText>
        </w:r>
        <w:r w:rsidR="00CC7701" w:rsidRPr="008B58DD">
          <w:fldChar w:fldCharType="separate"/>
        </w:r>
        <w:r w:rsidR="006C0601" w:rsidRPr="008B58DD">
          <w:t>28</w:t>
        </w:r>
        <w:r w:rsidR="00CC7701" w:rsidRPr="008B58DD">
          <w:fldChar w:fldCharType="end"/>
        </w:r>
      </w:hyperlink>
    </w:p>
    <w:p w:rsidR="00CC7701" w:rsidRPr="008B58DD" w:rsidRDefault="00880BC3">
      <w:pPr>
        <w:pStyle w:val="TOC3"/>
        <w:tabs>
          <w:tab w:val="left" w:pos="1100"/>
          <w:tab w:val="right" w:pos="9350"/>
        </w:tabs>
        <w:rPr>
          <w:noProof/>
          <w:szCs w:val="22"/>
          <w:lang w:val="sw-KE" w:eastAsia="sw-KE"/>
        </w:rPr>
      </w:pPr>
      <w:hyperlink w:anchor="_Toc476123949" w:history="1">
        <w:r w:rsidR="00CC7701" w:rsidRPr="008B58DD">
          <w:rPr>
            <w:rStyle w:val="Hyperlink"/>
            <w:noProof/>
          </w:rPr>
          <w:t>46.</w:t>
        </w:r>
        <w:r w:rsidR="00CC7701" w:rsidRPr="008B58DD">
          <w:rPr>
            <w:noProof/>
            <w:szCs w:val="22"/>
            <w:lang w:val="sw-KE" w:eastAsia="sw-KE"/>
          </w:rPr>
          <w:tab/>
        </w:r>
        <w:r w:rsidR="00CC7701" w:rsidRPr="008B58DD">
          <w:rPr>
            <w:rStyle w:val="Hyperlink"/>
            <w:noProof/>
          </w:rPr>
          <w:t>Right to Review</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_Toc476123949 \h </w:instrText>
        </w:r>
        <w:r w:rsidR="00CC7701" w:rsidRPr="008B58DD">
          <w:rPr>
            <w:noProof/>
          </w:rPr>
        </w:r>
        <w:r w:rsidR="00CC7701" w:rsidRPr="008B58DD">
          <w:rPr>
            <w:noProof/>
          </w:rPr>
          <w:fldChar w:fldCharType="separate"/>
        </w:r>
        <w:r w:rsidR="006C0601" w:rsidRPr="008B58DD">
          <w:rPr>
            <w:noProof/>
          </w:rPr>
          <w:t>28</w:t>
        </w:r>
        <w:r w:rsidR="00CC7701" w:rsidRPr="008B58DD">
          <w:rPr>
            <w:noProof/>
          </w:rPr>
          <w:fldChar w:fldCharType="end"/>
        </w:r>
      </w:hyperlink>
    </w:p>
    <w:p w:rsidR="00CC7701" w:rsidRPr="008B58DD" w:rsidRDefault="00880BC3">
      <w:pPr>
        <w:pStyle w:val="TOC3"/>
        <w:tabs>
          <w:tab w:val="left" w:pos="1100"/>
          <w:tab w:val="right" w:pos="9350"/>
        </w:tabs>
        <w:rPr>
          <w:noProof/>
          <w:szCs w:val="22"/>
          <w:lang w:val="sw-KE" w:eastAsia="sw-KE"/>
        </w:rPr>
      </w:pPr>
      <w:hyperlink w:anchor="_Toc476123950" w:history="1">
        <w:r w:rsidR="00CC7701" w:rsidRPr="008B58DD">
          <w:rPr>
            <w:rStyle w:val="Hyperlink"/>
            <w:noProof/>
          </w:rPr>
          <w:t>47.</w:t>
        </w:r>
        <w:r w:rsidR="00CC7701" w:rsidRPr="008B58DD">
          <w:rPr>
            <w:noProof/>
            <w:szCs w:val="22"/>
            <w:lang w:val="sw-KE" w:eastAsia="sw-KE"/>
          </w:rPr>
          <w:tab/>
        </w:r>
        <w:r w:rsidR="00CC7701" w:rsidRPr="008B58DD">
          <w:rPr>
            <w:rStyle w:val="Hyperlink"/>
            <w:noProof/>
          </w:rPr>
          <w:t>Time Limit on Review</w:t>
        </w:r>
        <w:r w:rsidR="002B2A92" w:rsidRPr="008B58DD">
          <w:rPr>
            <w:rStyle w:val="Hyperlink"/>
            <w:noProof/>
          </w:rPr>
          <w:t>………………………………………………………………………</w:t>
        </w:r>
        <w:r w:rsidR="00CC7701" w:rsidRPr="008B58DD">
          <w:rPr>
            <w:noProof/>
          </w:rPr>
          <w:tab/>
        </w:r>
        <w:r w:rsidR="00CC7701" w:rsidRPr="008B58DD">
          <w:rPr>
            <w:noProof/>
          </w:rPr>
          <w:fldChar w:fldCharType="begin"/>
        </w:r>
        <w:r w:rsidR="00CC7701" w:rsidRPr="008B58DD">
          <w:rPr>
            <w:noProof/>
          </w:rPr>
          <w:instrText xml:space="preserve"> PAGEREF _Toc476123950 \h </w:instrText>
        </w:r>
        <w:r w:rsidR="00CC7701" w:rsidRPr="008B58DD">
          <w:rPr>
            <w:noProof/>
          </w:rPr>
        </w:r>
        <w:r w:rsidR="00CC7701" w:rsidRPr="008B58DD">
          <w:rPr>
            <w:noProof/>
          </w:rPr>
          <w:fldChar w:fldCharType="separate"/>
        </w:r>
        <w:r w:rsidR="006C0601" w:rsidRPr="008B58DD">
          <w:rPr>
            <w:noProof/>
          </w:rPr>
          <w:t>28</w:t>
        </w:r>
        <w:r w:rsidR="00CC7701" w:rsidRPr="008B58DD">
          <w:rPr>
            <w:noProof/>
          </w:rPr>
          <w:fldChar w:fldCharType="end"/>
        </w:r>
      </w:hyperlink>
    </w:p>
    <w:p w:rsidR="00CA739E" w:rsidRPr="008B58DD" w:rsidRDefault="00880BC3" w:rsidP="005A370A">
      <w:pPr>
        <w:pStyle w:val="TOC3"/>
        <w:tabs>
          <w:tab w:val="left" w:pos="1100"/>
          <w:tab w:val="right" w:pos="9350"/>
        </w:tabs>
      </w:pPr>
      <w:hyperlink w:anchor="_Toc476123951" w:history="1">
        <w:r w:rsidR="00CC7701" w:rsidRPr="008B58DD">
          <w:rPr>
            <w:rStyle w:val="Hyperlink"/>
            <w:noProof/>
          </w:rPr>
          <w:t>48.</w:t>
        </w:r>
        <w:r w:rsidR="00CC7701" w:rsidRPr="008B58DD">
          <w:rPr>
            <w:noProof/>
            <w:szCs w:val="22"/>
            <w:lang w:val="sw-KE" w:eastAsia="sw-KE"/>
          </w:rPr>
          <w:tab/>
        </w:r>
        <w:r w:rsidR="00CC7701" w:rsidRPr="008B58DD">
          <w:rPr>
            <w:rStyle w:val="Hyperlink"/>
            <w:noProof/>
          </w:rPr>
          <w:t>Submission of Applications for Review by the Public Procurement Administrative Review Board</w:t>
        </w:r>
        <w:r w:rsidR="00CC7701" w:rsidRPr="008B58DD">
          <w:rPr>
            <w:noProof/>
          </w:rPr>
          <w:tab/>
        </w:r>
        <w:r w:rsidR="00CC7701" w:rsidRPr="008B58DD">
          <w:rPr>
            <w:noProof/>
          </w:rPr>
          <w:fldChar w:fldCharType="begin"/>
        </w:r>
        <w:r w:rsidR="00CC7701" w:rsidRPr="008B58DD">
          <w:rPr>
            <w:noProof/>
          </w:rPr>
          <w:instrText xml:space="preserve"> PAGEREF _Toc476123951 \h </w:instrText>
        </w:r>
        <w:r w:rsidR="00CC7701" w:rsidRPr="008B58DD">
          <w:rPr>
            <w:noProof/>
          </w:rPr>
        </w:r>
        <w:r w:rsidR="00CC7701" w:rsidRPr="008B58DD">
          <w:rPr>
            <w:noProof/>
          </w:rPr>
          <w:fldChar w:fldCharType="separate"/>
        </w:r>
        <w:r w:rsidR="006C0601" w:rsidRPr="008B58DD">
          <w:rPr>
            <w:noProof/>
          </w:rPr>
          <w:t>28</w:t>
        </w:r>
        <w:r w:rsidR="00CC7701" w:rsidRPr="008B58DD">
          <w:rPr>
            <w:noProof/>
          </w:rPr>
          <w:fldChar w:fldCharType="end"/>
        </w:r>
      </w:hyperlink>
      <w:r w:rsidR="00CA739E" w:rsidRPr="008B58DD">
        <w:fldChar w:fldCharType="end"/>
      </w:r>
    </w:p>
    <w:p w:rsidR="00F143C0" w:rsidRPr="008B58DD" w:rsidRDefault="00F143C0" w:rsidP="00C15DF8">
      <w:pPr>
        <w:pStyle w:val="Heading2"/>
        <w:pageBreakBefore/>
        <w:numPr>
          <w:ilvl w:val="0"/>
          <w:numId w:val="40"/>
        </w:numPr>
        <w:suppressAutoHyphens w:val="0"/>
        <w:autoSpaceDN/>
        <w:spacing w:before="240" w:after="120"/>
        <w:ind w:left="357" w:hanging="357"/>
        <w:textAlignment w:val="auto"/>
        <w:rPr>
          <w:rFonts w:ascii="Times New Roman" w:hAnsi="Times New Roman"/>
          <w:b/>
        </w:rPr>
      </w:pPr>
      <w:bookmarkStart w:id="30" w:name="_Toc229822650"/>
      <w:bookmarkStart w:id="31" w:name="_Toc239220235"/>
      <w:bookmarkStart w:id="32" w:name="_Toc260991419"/>
      <w:bookmarkStart w:id="33" w:name="_Toc476123095"/>
      <w:bookmarkStart w:id="34" w:name="_Toc476123897"/>
      <w:bookmarkStart w:id="35" w:name="_Toc476133981"/>
      <w:bookmarkStart w:id="36" w:name="_Toc488067836"/>
      <w:r w:rsidRPr="008B58DD">
        <w:rPr>
          <w:rFonts w:ascii="Times New Roman" w:hAnsi="Times New Roman"/>
          <w:b/>
        </w:rPr>
        <w:lastRenderedPageBreak/>
        <w:t>Introduction</w:t>
      </w:r>
      <w:bookmarkEnd w:id="30"/>
      <w:bookmarkEnd w:id="31"/>
      <w:bookmarkEnd w:id="32"/>
      <w:bookmarkEnd w:id="33"/>
      <w:bookmarkEnd w:id="34"/>
      <w:bookmarkEnd w:id="35"/>
      <w:bookmarkEnd w:id="36"/>
    </w:p>
    <w:p w:rsidR="00F143C0" w:rsidRPr="008B58DD" w:rsidRDefault="00F143C0" w:rsidP="00F143C0"/>
    <w:tbl>
      <w:tblPr>
        <w:tblW w:w="9300" w:type="dxa"/>
        <w:tblInd w:w="-12" w:type="dxa"/>
        <w:tblLook w:val="0000" w:firstRow="0" w:lastRow="0" w:firstColumn="0" w:lastColumn="0" w:noHBand="0" w:noVBand="0"/>
      </w:tblPr>
      <w:tblGrid>
        <w:gridCol w:w="480"/>
        <w:gridCol w:w="1977"/>
        <w:gridCol w:w="540"/>
        <w:gridCol w:w="6303"/>
      </w:tblGrid>
      <w:tr w:rsidR="00F143C0" w:rsidRPr="008B58DD" w:rsidTr="00A91482">
        <w:tc>
          <w:tcPr>
            <w:tcW w:w="480" w:type="dxa"/>
          </w:tcPr>
          <w:p w:rsidR="00F143C0" w:rsidRPr="008B58DD" w:rsidRDefault="00F143C0" w:rsidP="00A91482">
            <w:pPr>
              <w:rPr>
                <w:b/>
                <w:szCs w:val="22"/>
              </w:rPr>
            </w:pPr>
            <w:r w:rsidRPr="008B58DD">
              <w:rPr>
                <w:b/>
                <w:szCs w:val="22"/>
              </w:rPr>
              <w:t>1.</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37" w:name="_Toc229822651"/>
            <w:bookmarkStart w:id="38" w:name="_Toc239220236"/>
            <w:bookmarkStart w:id="39" w:name="_Toc260991420"/>
            <w:bookmarkStart w:id="40" w:name="_Toc476123096"/>
            <w:bookmarkStart w:id="41" w:name="_Toc476123898"/>
            <w:bookmarkStart w:id="42" w:name="_Toc476133982"/>
            <w:bookmarkStart w:id="43" w:name="_Toc488067837"/>
            <w:r w:rsidRPr="008B58DD">
              <w:rPr>
                <w:rFonts w:ascii="Times New Roman" w:hAnsi="Times New Roman"/>
              </w:rPr>
              <w:t xml:space="preserve">Scope of </w:t>
            </w:r>
            <w:bookmarkEnd w:id="37"/>
            <w:r w:rsidRPr="008B58DD">
              <w:rPr>
                <w:rFonts w:ascii="Times New Roman" w:hAnsi="Times New Roman"/>
              </w:rPr>
              <w:t>Tender</w:t>
            </w:r>
            <w:bookmarkEnd w:id="38"/>
            <w:bookmarkEnd w:id="39"/>
            <w:bookmarkEnd w:id="40"/>
            <w:bookmarkEnd w:id="41"/>
            <w:bookmarkEnd w:id="42"/>
            <w:bookmarkEnd w:id="43"/>
          </w:p>
        </w:tc>
        <w:tc>
          <w:tcPr>
            <w:tcW w:w="540" w:type="dxa"/>
          </w:tcPr>
          <w:p w:rsidR="00F143C0" w:rsidRPr="008B58DD" w:rsidRDefault="00F143C0" w:rsidP="00A91482">
            <w:pPr>
              <w:rPr>
                <w:szCs w:val="22"/>
              </w:rPr>
            </w:pPr>
            <w:r w:rsidRPr="008B58DD">
              <w:rPr>
                <w:szCs w:val="22"/>
              </w:rPr>
              <w:t>1.1</w:t>
            </w:r>
          </w:p>
        </w:tc>
        <w:tc>
          <w:tcPr>
            <w:tcW w:w="6303" w:type="dxa"/>
          </w:tcPr>
          <w:p w:rsidR="00F143C0" w:rsidRPr="008B58DD" w:rsidRDefault="00F143C0" w:rsidP="00A91482">
            <w:pPr>
              <w:rPr>
                <w:szCs w:val="22"/>
              </w:rPr>
            </w:pPr>
            <w:r w:rsidRPr="008B58DD">
              <w:rPr>
                <w:szCs w:val="22"/>
              </w:rPr>
              <w:t xml:space="preserve">The Procuring Entity indicated in the </w:t>
            </w:r>
            <w:r w:rsidRPr="008B58DD">
              <w:rPr>
                <w:b/>
                <w:szCs w:val="22"/>
              </w:rPr>
              <w:t>Tender Data Sheet</w:t>
            </w:r>
            <w:r w:rsidRPr="008B58DD">
              <w:rPr>
                <w:szCs w:val="22"/>
              </w:rPr>
              <w:t xml:space="preserve"> (TDS), invites Tenders for the provision of Services as specified in the </w:t>
            </w:r>
            <w:r w:rsidRPr="008B58DD">
              <w:rPr>
                <w:b/>
                <w:szCs w:val="22"/>
              </w:rPr>
              <w:t>Tender Data Sheet,</w:t>
            </w:r>
            <w:r w:rsidRPr="008B58DD">
              <w:rPr>
                <w:szCs w:val="22"/>
              </w:rPr>
              <w:t xml:space="preserve"> </w:t>
            </w:r>
            <w:r w:rsidRPr="008B58DD">
              <w:rPr>
                <w:b/>
                <w:szCs w:val="22"/>
              </w:rPr>
              <w:t xml:space="preserve">Section VI, Technical Specification and Section </w:t>
            </w:r>
            <w:smartTag w:uri="urn:schemas-microsoft-com:office:smarttags" w:element="stockticker">
              <w:r w:rsidRPr="008B58DD">
                <w:rPr>
                  <w:b/>
                  <w:szCs w:val="22"/>
                </w:rPr>
                <w:t>VII</w:t>
              </w:r>
            </w:smartTag>
            <w:r w:rsidRPr="008B58DD">
              <w:rPr>
                <w:b/>
                <w:szCs w:val="22"/>
              </w:rPr>
              <w:t>, Activity Schedule.</w:t>
            </w:r>
            <w:r w:rsidRPr="008B58DD">
              <w:rPr>
                <w:szCs w:val="22"/>
              </w:rPr>
              <w:t xml:space="preserve"> </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1.2</w:t>
            </w:r>
          </w:p>
        </w:tc>
        <w:tc>
          <w:tcPr>
            <w:tcW w:w="6303" w:type="dxa"/>
          </w:tcPr>
          <w:p w:rsidR="00F143C0" w:rsidRPr="008B58DD" w:rsidRDefault="00F143C0" w:rsidP="00A91482">
            <w:pPr>
              <w:rPr>
                <w:b/>
                <w:bCs/>
                <w:szCs w:val="22"/>
              </w:rPr>
            </w:pPr>
            <w:r w:rsidRPr="008B58DD">
              <w:rPr>
                <w:szCs w:val="22"/>
              </w:rPr>
              <w:t xml:space="preserve">The successful tenderer will be expected to provide the service(s) within the period stated in the </w:t>
            </w:r>
            <w:r w:rsidRPr="008B58DD">
              <w:rPr>
                <w:b/>
                <w:bCs/>
                <w:szCs w:val="22"/>
              </w:rPr>
              <w:t xml:space="preserve">Tender Data Sheet </w:t>
            </w:r>
            <w:r w:rsidRPr="008B58DD">
              <w:rPr>
                <w:szCs w:val="22"/>
              </w:rPr>
              <w:t xml:space="preserve">from the start date specified in the </w:t>
            </w:r>
            <w:r w:rsidRPr="008B58DD">
              <w:rPr>
                <w:b/>
                <w:bCs/>
                <w:szCs w:val="22"/>
              </w:rPr>
              <w:t>Tender Data Sheet.</w:t>
            </w:r>
            <w:r w:rsidRPr="008B58DD">
              <w:rPr>
                <w:szCs w:val="22"/>
              </w:rPr>
              <w:t xml:space="preserve"> </w:t>
            </w:r>
          </w:p>
        </w:tc>
      </w:tr>
      <w:tr w:rsidR="00F143C0" w:rsidRPr="008B58DD" w:rsidTr="00A91482">
        <w:tc>
          <w:tcPr>
            <w:tcW w:w="480" w:type="dxa"/>
          </w:tcPr>
          <w:p w:rsidR="00F143C0" w:rsidRPr="008B58DD" w:rsidRDefault="00F143C0" w:rsidP="00A91482">
            <w:pPr>
              <w:rPr>
                <w:b/>
                <w:szCs w:val="22"/>
              </w:rPr>
            </w:pPr>
            <w:r w:rsidRPr="008B58DD">
              <w:rPr>
                <w:b/>
                <w:szCs w:val="22"/>
              </w:rPr>
              <w:t>2.</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44" w:name="_Toc229822652"/>
            <w:bookmarkStart w:id="45" w:name="_Toc239220237"/>
            <w:bookmarkStart w:id="46" w:name="_Toc260991421"/>
            <w:bookmarkStart w:id="47" w:name="_Toc476123097"/>
            <w:bookmarkStart w:id="48" w:name="_Toc476123899"/>
            <w:bookmarkStart w:id="49" w:name="_Toc476133983"/>
            <w:bookmarkStart w:id="50" w:name="_Toc488067838"/>
            <w:r w:rsidRPr="008B58DD">
              <w:rPr>
                <w:rFonts w:ascii="Times New Roman" w:hAnsi="Times New Roman"/>
              </w:rPr>
              <w:t>Source of Funds</w:t>
            </w:r>
            <w:bookmarkEnd w:id="44"/>
            <w:bookmarkEnd w:id="45"/>
            <w:bookmarkEnd w:id="46"/>
            <w:bookmarkEnd w:id="47"/>
            <w:bookmarkEnd w:id="48"/>
            <w:bookmarkEnd w:id="49"/>
            <w:bookmarkEnd w:id="50"/>
          </w:p>
        </w:tc>
        <w:tc>
          <w:tcPr>
            <w:tcW w:w="540" w:type="dxa"/>
          </w:tcPr>
          <w:p w:rsidR="00F143C0" w:rsidRPr="008B58DD" w:rsidRDefault="00F143C0" w:rsidP="00A91482">
            <w:pPr>
              <w:rPr>
                <w:szCs w:val="22"/>
              </w:rPr>
            </w:pPr>
            <w:r w:rsidRPr="008B58DD">
              <w:rPr>
                <w:szCs w:val="22"/>
              </w:rPr>
              <w:t>2.1</w:t>
            </w:r>
          </w:p>
        </w:tc>
        <w:tc>
          <w:tcPr>
            <w:tcW w:w="6303" w:type="dxa"/>
          </w:tcPr>
          <w:p w:rsidR="00F143C0" w:rsidRPr="008B58DD" w:rsidRDefault="00F143C0" w:rsidP="00A91482">
            <w:pPr>
              <w:rPr>
                <w:szCs w:val="22"/>
              </w:rPr>
            </w:pPr>
            <w:r w:rsidRPr="008B58DD">
              <w:rPr>
                <w:szCs w:val="22"/>
              </w:rPr>
              <w:t xml:space="preserve">The Procuring Entity has set aside sufficient funds for the operations of the Procuring Entity named in the </w:t>
            </w:r>
            <w:r w:rsidRPr="008B58DD">
              <w:rPr>
                <w:b/>
                <w:bCs/>
                <w:szCs w:val="22"/>
              </w:rPr>
              <w:t>Tender Data Sheet</w:t>
            </w:r>
            <w:r w:rsidRPr="008B58DD">
              <w:rPr>
                <w:szCs w:val="22"/>
              </w:rPr>
              <w:t xml:space="preserve"> during the Financial Year indicated in the </w:t>
            </w:r>
            <w:r w:rsidRPr="008B58DD">
              <w:rPr>
                <w:b/>
                <w:bCs/>
                <w:szCs w:val="22"/>
              </w:rPr>
              <w:t>Tender Data Sheet</w:t>
            </w:r>
            <w:r w:rsidRPr="008B58DD">
              <w:rPr>
                <w:szCs w:val="22"/>
              </w:rPr>
              <w:t xml:space="preserve">.  It is intended that part of the proceeds of the funds will be applied to cover eligible payments under the contract for the provision of services as described in the </w:t>
            </w:r>
            <w:r w:rsidRPr="008B58DD">
              <w:rPr>
                <w:b/>
                <w:bCs/>
                <w:szCs w:val="22"/>
              </w:rPr>
              <w:t>Tender Data Sheet</w:t>
            </w:r>
            <w:r w:rsidRPr="008B58DD">
              <w:rPr>
                <w:szCs w:val="22"/>
              </w:rPr>
              <w:t>.</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2.2</w:t>
            </w:r>
          </w:p>
        </w:tc>
        <w:tc>
          <w:tcPr>
            <w:tcW w:w="6303" w:type="dxa"/>
          </w:tcPr>
          <w:p w:rsidR="00F143C0" w:rsidRPr="008B58DD" w:rsidRDefault="00F143C0" w:rsidP="00A91482">
            <w:pPr>
              <w:rPr>
                <w:szCs w:val="22"/>
              </w:rPr>
            </w:pPr>
            <w:r w:rsidRPr="008B58DD">
              <w:rPr>
                <w:szCs w:val="22"/>
              </w:rPr>
              <w:t xml:space="preserve">Payments will be made directly by the Procuring Entity and will be subject in all respects to the terms and conditions of the resulting Contract placed by the Procuring Entity. </w:t>
            </w:r>
          </w:p>
        </w:tc>
      </w:tr>
      <w:tr w:rsidR="00F143C0" w:rsidRPr="008B58DD" w:rsidTr="00A91482">
        <w:tc>
          <w:tcPr>
            <w:tcW w:w="480" w:type="dxa"/>
          </w:tcPr>
          <w:p w:rsidR="00F143C0" w:rsidRPr="008B58DD" w:rsidRDefault="00F143C0" w:rsidP="00A91482">
            <w:pPr>
              <w:rPr>
                <w:b/>
                <w:szCs w:val="22"/>
              </w:rPr>
            </w:pPr>
            <w:r w:rsidRPr="008B58DD">
              <w:rPr>
                <w:b/>
                <w:szCs w:val="22"/>
              </w:rPr>
              <w:t>3.</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51" w:name="_Toc229822653"/>
            <w:bookmarkStart w:id="52" w:name="_Toc239220238"/>
            <w:bookmarkStart w:id="53" w:name="_Toc260991422"/>
            <w:bookmarkStart w:id="54" w:name="_Toc476123098"/>
            <w:bookmarkStart w:id="55" w:name="_Toc476123900"/>
            <w:bookmarkStart w:id="56" w:name="_Toc476133984"/>
            <w:bookmarkStart w:id="57" w:name="_Toc488067839"/>
            <w:r w:rsidRPr="008B58DD">
              <w:rPr>
                <w:rFonts w:ascii="Times New Roman" w:hAnsi="Times New Roman"/>
              </w:rPr>
              <w:t>Eligible Tenderers</w:t>
            </w:r>
            <w:bookmarkEnd w:id="51"/>
            <w:bookmarkEnd w:id="52"/>
            <w:bookmarkEnd w:id="53"/>
            <w:bookmarkEnd w:id="54"/>
            <w:bookmarkEnd w:id="55"/>
            <w:bookmarkEnd w:id="56"/>
            <w:bookmarkEnd w:id="57"/>
          </w:p>
        </w:tc>
        <w:tc>
          <w:tcPr>
            <w:tcW w:w="540" w:type="dxa"/>
          </w:tcPr>
          <w:p w:rsidR="00F143C0" w:rsidRPr="008B58DD" w:rsidRDefault="00F143C0" w:rsidP="00A91482">
            <w:pPr>
              <w:rPr>
                <w:szCs w:val="22"/>
              </w:rPr>
            </w:pPr>
            <w:r w:rsidRPr="008B58DD">
              <w:rPr>
                <w:szCs w:val="22"/>
              </w:rPr>
              <w:t>3.1</w:t>
            </w:r>
          </w:p>
        </w:tc>
        <w:tc>
          <w:tcPr>
            <w:tcW w:w="6303" w:type="dxa"/>
          </w:tcPr>
          <w:p w:rsidR="00F143C0" w:rsidRPr="008B58DD" w:rsidRDefault="00F143C0" w:rsidP="00A91482">
            <w:pPr>
              <w:rPr>
                <w:szCs w:val="22"/>
              </w:rPr>
            </w:pPr>
            <w:r w:rsidRPr="008B58DD">
              <w:rPr>
                <w:szCs w:val="22"/>
              </w:rPr>
              <w:t xml:space="preserve">A Tenderer may be a natural person, private Entity, government-owned Entity, subject to ITT sub-Clause 3.4 or any combination of them with a formal intent to enter into an agreement or under an existing agreement in the form of a joint venture, consortium, or association. In the case of a joint venture, consortium, or association, unless otherwise specified in the </w:t>
            </w:r>
            <w:r w:rsidRPr="008B58DD">
              <w:rPr>
                <w:b/>
                <w:bCs/>
                <w:szCs w:val="22"/>
              </w:rPr>
              <w:t>Tender Data Sheet</w:t>
            </w:r>
            <w:r w:rsidRPr="008B58DD">
              <w:rPr>
                <w:szCs w:val="22"/>
              </w:rPr>
              <w:t>, all parties shall be jointly and severally liable.</w:t>
            </w:r>
          </w:p>
        </w:tc>
      </w:tr>
      <w:tr w:rsidR="00F143C0" w:rsidRPr="008B58DD" w:rsidTr="00A91482">
        <w:trPr>
          <w:cantSplit/>
        </w:trPr>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3.2</w:t>
            </w:r>
          </w:p>
        </w:tc>
        <w:tc>
          <w:tcPr>
            <w:tcW w:w="6303" w:type="dxa"/>
          </w:tcPr>
          <w:p w:rsidR="00F143C0" w:rsidRPr="008B58DD" w:rsidRDefault="00F143C0" w:rsidP="00A91482">
            <w:pPr>
              <w:rPr>
                <w:szCs w:val="22"/>
              </w:rPr>
            </w:pPr>
            <w:r w:rsidRPr="008B58DD">
              <w:rPr>
                <w:szCs w:val="22"/>
              </w:rPr>
              <w:t>The invitation for Tenders is open to all service providers as defined in the Public Procurement (Goods, Works, Non Consultant Service and Disposal of Public Assets by Tender) Regulations, 2006 – Government Notice No. 97, except as provided hereinafter.</w:t>
            </w:r>
          </w:p>
        </w:tc>
      </w:tr>
      <w:tr w:rsidR="00F143C0" w:rsidRPr="008B58DD" w:rsidTr="00A91482">
        <w:trPr>
          <w:trHeight w:val="1259"/>
        </w:trPr>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3.3</w:t>
            </w:r>
          </w:p>
        </w:tc>
        <w:tc>
          <w:tcPr>
            <w:tcW w:w="6303" w:type="dxa"/>
          </w:tcPr>
          <w:p w:rsidR="00F143C0" w:rsidRPr="008B58DD" w:rsidRDefault="00F143C0" w:rsidP="00A91482">
            <w:pPr>
              <w:rPr>
                <w:color w:val="984806"/>
                <w:szCs w:val="22"/>
              </w:rPr>
            </w:pPr>
            <w:r w:rsidRPr="008B58DD">
              <w:rPr>
                <w:szCs w:val="22"/>
              </w:rPr>
              <w:t>National Tenderers shall satisfy all relevant licensing and/or registration requirements with the appropriate statutory bodies in Kenya. Foreign Tenderers who are selected as having submitted the lowest evaluated Tender the successful Tenderer shall register with the appropriate statutory body and shall be required to submit evidence of registration as an approved Service Provider in Kenya before signing the Contract.</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3.4</w:t>
            </w:r>
          </w:p>
        </w:tc>
        <w:tc>
          <w:tcPr>
            <w:tcW w:w="6303" w:type="dxa"/>
          </w:tcPr>
          <w:p w:rsidR="00F143C0" w:rsidRPr="008B58DD" w:rsidRDefault="00F143C0" w:rsidP="00A91482">
            <w:pPr>
              <w:rPr>
                <w:szCs w:val="22"/>
              </w:rPr>
            </w:pPr>
            <w:r w:rsidRPr="008B58DD">
              <w:rPr>
                <w:szCs w:val="22"/>
              </w:rPr>
              <w:t>A Tenderer shall not have a conflict of interest. All Tenderers found to be in conflict of interest shall be disqualified. A Tenderer may be considered to have a conflict of interest with one or more parties in this Tendering process, if they:</w:t>
            </w:r>
          </w:p>
          <w:p w:rsidR="00F143C0" w:rsidRPr="008B58DD" w:rsidRDefault="00F143C0" w:rsidP="00A91482">
            <w:pPr>
              <w:rPr>
                <w:szCs w:val="22"/>
              </w:rPr>
            </w:pPr>
            <w:r w:rsidRPr="008B58DD">
              <w:rPr>
                <w:szCs w:val="22"/>
              </w:rPr>
              <w:t>Are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services to be procured under this Invitation for Tenders.</w:t>
            </w:r>
          </w:p>
          <w:p w:rsidR="00F143C0" w:rsidRPr="008B58DD" w:rsidRDefault="00F143C0" w:rsidP="00A91482">
            <w:pPr>
              <w:rPr>
                <w:szCs w:val="22"/>
              </w:rPr>
            </w:pPr>
            <w:r w:rsidRPr="008B58DD">
              <w:rPr>
                <w:szCs w:val="22"/>
              </w:rPr>
              <w:t xml:space="preserve">have controlling shareholders in common; or </w:t>
            </w:r>
          </w:p>
          <w:p w:rsidR="00F143C0" w:rsidRPr="008B58DD" w:rsidRDefault="00F143C0" w:rsidP="00C15DF8">
            <w:pPr>
              <w:numPr>
                <w:ilvl w:val="0"/>
                <w:numId w:val="19"/>
              </w:numPr>
              <w:tabs>
                <w:tab w:val="clear" w:pos="720"/>
                <w:tab w:val="num" w:pos="345"/>
              </w:tabs>
              <w:suppressAutoHyphens w:val="0"/>
              <w:autoSpaceDN/>
              <w:spacing w:before="120"/>
              <w:ind w:left="346" w:hanging="346"/>
              <w:textAlignment w:val="auto"/>
              <w:rPr>
                <w:szCs w:val="22"/>
              </w:rPr>
            </w:pPr>
            <w:r w:rsidRPr="008B58DD">
              <w:rPr>
                <w:szCs w:val="22"/>
              </w:rPr>
              <w:t xml:space="preserve">receive or have received any direct or indirect subsidy from any of them; or </w:t>
            </w:r>
          </w:p>
          <w:p w:rsidR="00F143C0" w:rsidRPr="008B58DD" w:rsidRDefault="00F143C0" w:rsidP="00C15DF8">
            <w:pPr>
              <w:numPr>
                <w:ilvl w:val="0"/>
                <w:numId w:val="19"/>
              </w:numPr>
              <w:tabs>
                <w:tab w:val="clear" w:pos="720"/>
                <w:tab w:val="num" w:pos="345"/>
              </w:tabs>
              <w:suppressAutoHyphens w:val="0"/>
              <w:autoSpaceDN/>
              <w:spacing w:before="120"/>
              <w:ind w:left="346" w:hanging="346"/>
              <w:textAlignment w:val="auto"/>
              <w:rPr>
                <w:szCs w:val="22"/>
              </w:rPr>
            </w:pPr>
            <w:r w:rsidRPr="008B58DD">
              <w:rPr>
                <w:szCs w:val="22"/>
              </w:rPr>
              <w:t>have the same legal representative for purposes of this Tender; or</w:t>
            </w:r>
          </w:p>
          <w:p w:rsidR="00F143C0" w:rsidRPr="008B58DD" w:rsidRDefault="00F143C0" w:rsidP="00C15DF8">
            <w:pPr>
              <w:numPr>
                <w:ilvl w:val="0"/>
                <w:numId w:val="19"/>
              </w:numPr>
              <w:tabs>
                <w:tab w:val="clear" w:pos="720"/>
                <w:tab w:val="num" w:pos="345"/>
              </w:tabs>
              <w:suppressAutoHyphens w:val="0"/>
              <w:autoSpaceDN/>
              <w:spacing w:before="120"/>
              <w:ind w:left="346" w:hanging="346"/>
              <w:textAlignment w:val="auto"/>
              <w:rPr>
                <w:szCs w:val="22"/>
              </w:rPr>
            </w:pPr>
            <w:r w:rsidRPr="008B58DD">
              <w:rPr>
                <w:szCs w:val="22"/>
              </w:rPr>
              <w:t xml:space="preserve">have a relationship with each other, directly or through common </w:t>
            </w:r>
            <w:r w:rsidRPr="008B58DD">
              <w:rPr>
                <w:szCs w:val="22"/>
              </w:rPr>
              <w:lastRenderedPageBreak/>
              <w:t>third parties, that puts them in a position to have access to information about or influence on the Tender of another Tenderer, or influence the decisions of the Procuring Entity regarding this Tendering process; or</w:t>
            </w:r>
          </w:p>
          <w:p w:rsidR="00F143C0" w:rsidRPr="008B58DD" w:rsidRDefault="00F143C0" w:rsidP="00C15DF8">
            <w:pPr>
              <w:numPr>
                <w:ilvl w:val="0"/>
                <w:numId w:val="19"/>
              </w:numPr>
              <w:tabs>
                <w:tab w:val="clear" w:pos="720"/>
                <w:tab w:val="num" w:pos="345"/>
              </w:tabs>
              <w:suppressAutoHyphens w:val="0"/>
              <w:autoSpaceDN/>
              <w:spacing w:before="120"/>
              <w:ind w:left="346" w:hanging="346"/>
              <w:textAlignment w:val="auto"/>
              <w:rPr>
                <w:szCs w:val="22"/>
              </w:rPr>
            </w:pPr>
            <w:r w:rsidRPr="008B58DD">
              <w:rPr>
                <w:szCs w:val="22"/>
              </w:rPr>
              <w:t>Submit more than one Tender in this Tendering process except where  a Tenderer is Tendering for service contracts put out for tendering together and each Tenderer is eligible to Tender for more than one Tender. However, this does not limit the participation of subcontractors in more than one Tender, or as Tenderers and subcontractors simultaneously; or</w:t>
            </w:r>
          </w:p>
          <w:p w:rsidR="00F143C0" w:rsidRPr="008B58DD" w:rsidRDefault="00F143C0" w:rsidP="00C15DF8">
            <w:pPr>
              <w:numPr>
                <w:ilvl w:val="0"/>
                <w:numId w:val="19"/>
              </w:numPr>
              <w:tabs>
                <w:tab w:val="clear" w:pos="720"/>
                <w:tab w:val="num" w:pos="345"/>
              </w:tabs>
              <w:suppressAutoHyphens w:val="0"/>
              <w:autoSpaceDN/>
              <w:spacing w:before="120"/>
              <w:ind w:left="346" w:hanging="346"/>
              <w:textAlignment w:val="auto"/>
              <w:rPr>
                <w:szCs w:val="22"/>
              </w:rPr>
            </w:pPr>
            <w:r w:rsidRPr="008B58DD">
              <w:rPr>
                <w:szCs w:val="22"/>
              </w:rPr>
              <w:t>Participated as a consultant in the preparation of the design or technical specifications of the services that are the subject of the Tender.</w:t>
            </w:r>
          </w:p>
        </w:tc>
      </w:tr>
      <w:tr w:rsidR="00F143C0" w:rsidRPr="008B58DD" w:rsidTr="00A91482">
        <w:trPr>
          <w:cantSplit/>
        </w:trPr>
        <w:tc>
          <w:tcPr>
            <w:tcW w:w="480" w:type="dxa"/>
          </w:tcPr>
          <w:p w:rsidR="00F143C0" w:rsidRPr="008B58DD" w:rsidRDefault="00F143C0" w:rsidP="00A91482">
            <w:pPr>
              <w:rPr>
                <w:b/>
                <w:szCs w:val="22"/>
              </w:rPr>
            </w:pPr>
          </w:p>
        </w:tc>
        <w:tc>
          <w:tcPr>
            <w:tcW w:w="1977" w:type="dxa"/>
          </w:tcPr>
          <w:p w:rsidR="00F143C0" w:rsidRPr="008B58DD" w:rsidRDefault="00F143C0" w:rsidP="00A91482"/>
        </w:tc>
        <w:tc>
          <w:tcPr>
            <w:tcW w:w="540" w:type="dxa"/>
          </w:tcPr>
          <w:p w:rsidR="00F143C0" w:rsidRPr="008B58DD" w:rsidRDefault="00F143C0" w:rsidP="00A91482">
            <w:pPr>
              <w:rPr>
                <w:szCs w:val="22"/>
              </w:rPr>
            </w:pPr>
            <w:r w:rsidRPr="008B58DD">
              <w:rPr>
                <w:szCs w:val="22"/>
              </w:rPr>
              <w:t>3.5</w:t>
            </w:r>
          </w:p>
        </w:tc>
        <w:tc>
          <w:tcPr>
            <w:tcW w:w="6303" w:type="dxa"/>
          </w:tcPr>
          <w:p w:rsidR="00F143C0" w:rsidRPr="008B58DD" w:rsidRDefault="00F143C0" w:rsidP="00A91482">
            <w:pPr>
              <w:rPr>
                <w:szCs w:val="22"/>
              </w:rPr>
            </w:pPr>
            <w:r w:rsidRPr="008B58DD">
              <w:rPr>
                <w:szCs w:val="22"/>
              </w:rPr>
              <w:t>Tenderers must not be under a declaration of ineligibility for corrupt and fraudulent practices issued by the Government of Kenya in accordance with Clause 45.</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tc>
        <w:tc>
          <w:tcPr>
            <w:tcW w:w="540" w:type="dxa"/>
          </w:tcPr>
          <w:p w:rsidR="00F143C0" w:rsidRPr="008B58DD" w:rsidRDefault="00F143C0" w:rsidP="00A91482">
            <w:pPr>
              <w:rPr>
                <w:szCs w:val="22"/>
              </w:rPr>
            </w:pPr>
            <w:r w:rsidRPr="008B58DD">
              <w:rPr>
                <w:szCs w:val="22"/>
              </w:rPr>
              <w:t>3.6</w:t>
            </w:r>
          </w:p>
        </w:tc>
        <w:tc>
          <w:tcPr>
            <w:tcW w:w="6303" w:type="dxa"/>
          </w:tcPr>
          <w:p w:rsidR="00F143C0" w:rsidRPr="008B58DD" w:rsidRDefault="00F143C0" w:rsidP="00A91482">
            <w:pPr>
              <w:rPr>
                <w:szCs w:val="22"/>
              </w:rPr>
            </w:pPr>
            <w:r w:rsidRPr="008B58DD">
              <w:rPr>
                <w:szCs w:val="22"/>
              </w:rPr>
              <w:t>Government-owned enterprises in Kenya may participate only if they are legally and financially autonomous, if they operate under commercial law, and if they are not a dependent agency of the Government, registered by the relevant registration Board or Authority.</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tc>
        <w:tc>
          <w:tcPr>
            <w:tcW w:w="540" w:type="dxa"/>
          </w:tcPr>
          <w:p w:rsidR="00F143C0" w:rsidRPr="008B58DD" w:rsidRDefault="00F143C0" w:rsidP="00A91482">
            <w:pPr>
              <w:rPr>
                <w:szCs w:val="22"/>
              </w:rPr>
            </w:pPr>
            <w:r w:rsidRPr="008B58DD">
              <w:rPr>
                <w:szCs w:val="22"/>
              </w:rPr>
              <w:t>3.7</w:t>
            </w:r>
          </w:p>
        </w:tc>
        <w:tc>
          <w:tcPr>
            <w:tcW w:w="6303" w:type="dxa"/>
          </w:tcPr>
          <w:p w:rsidR="00F143C0" w:rsidRPr="008B58DD" w:rsidRDefault="00F143C0" w:rsidP="00A91482">
            <w:pPr>
              <w:rPr>
                <w:szCs w:val="22"/>
              </w:rPr>
            </w:pPr>
            <w:r w:rsidRPr="008B58DD">
              <w:rPr>
                <w:szCs w:val="22"/>
              </w:rPr>
              <w:t>Tenderers shall provide such evidence of their continued eligibility satisfactory to the Procuring Entity, as the Procuring Entity shall reasonably request.</w:t>
            </w:r>
          </w:p>
        </w:tc>
      </w:tr>
      <w:tr w:rsidR="00F143C0" w:rsidRPr="008B58DD" w:rsidTr="00A91482">
        <w:tc>
          <w:tcPr>
            <w:tcW w:w="480" w:type="dxa"/>
          </w:tcPr>
          <w:p w:rsidR="00F143C0" w:rsidRPr="008B58DD" w:rsidRDefault="00F143C0" w:rsidP="00A91482">
            <w:pPr>
              <w:rPr>
                <w:b/>
                <w:szCs w:val="22"/>
              </w:rPr>
            </w:pPr>
            <w:r w:rsidRPr="008B58DD">
              <w:rPr>
                <w:b/>
                <w:szCs w:val="22"/>
              </w:rPr>
              <w:t>4.</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58" w:name="_Toc229822654"/>
            <w:bookmarkStart w:id="59" w:name="_Toc239220239"/>
            <w:bookmarkStart w:id="60" w:name="_Toc260991423"/>
            <w:bookmarkStart w:id="61" w:name="_Toc476123099"/>
            <w:bookmarkStart w:id="62" w:name="_Toc476123901"/>
            <w:bookmarkStart w:id="63" w:name="_Toc476133985"/>
            <w:bookmarkStart w:id="64" w:name="_Toc488067840"/>
            <w:r w:rsidRPr="008B58DD">
              <w:rPr>
                <w:rFonts w:ascii="Times New Roman" w:hAnsi="Times New Roman"/>
              </w:rPr>
              <w:t xml:space="preserve">One Tender per </w:t>
            </w:r>
            <w:bookmarkEnd w:id="58"/>
            <w:r w:rsidRPr="008B58DD">
              <w:rPr>
                <w:rFonts w:ascii="Times New Roman" w:hAnsi="Times New Roman"/>
              </w:rPr>
              <w:t>Tenderer</w:t>
            </w:r>
            <w:bookmarkEnd w:id="59"/>
            <w:bookmarkEnd w:id="60"/>
            <w:bookmarkEnd w:id="61"/>
            <w:bookmarkEnd w:id="62"/>
            <w:bookmarkEnd w:id="63"/>
            <w:bookmarkEnd w:id="64"/>
          </w:p>
        </w:tc>
        <w:tc>
          <w:tcPr>
            <w:tcW w:w="540" w:type="dxa"/>
          </w:tcPr>
          <w:p w:rsidR="00F143C0" w:rsidRPr="008B58DD" w:rsidRDefault="00F143C0" w:rsidP="00A91482">
            <w:pPr>
              <w:rPr>
                <w:szCs w:val="22"/>
                <w:highlight w:val="yellow"/>
              </w:rPr>
            </w:pPr>
            <w:r w:rsidRPr="008B58DD">
              <w:rPr>
                <w:szCs w:val="22"/>
              </w:rPr>
              <w:t>4.1</w:t>
            </w:r>
          </w:p>
        </w:tc>
        <w:tc>
          <w:tcPr>
            <w:tcW w:w="6303" w:type="dxa"/>
          </w:tcPr>
          <w:p w:rsidR="00F143C0" w:rsidRPr="008B58DD" w:rsidRDefault="00F143C0" w:rsidP="00A91482">
            <w:pPr>
              <w:rPr>
                <w:szCs w:val="22"/>
              </w:rPr>
            </w:pPr>
            <w:r w:rsidRPr="008B58DD">
              <w:rPr>
                <w:szCs w:val="22"/>
              </w:rPr>
              <w:t xml:space="preserve">A firm shall submit only one Tender, in the same Tendering process except where a Tenderer is Tendering for service contracts put out for tendering together and each Tenderer is eligible to Tender for more than one lot, either individually as a Tenderer or as a partner in a joint venture. No firm can be a subcontractor while submitting a Tender individually or as a partner of a joint venture in the same Tendering process. A firm, if acting in the capacity of subcontractor in any Tender, may participate in more than one Tender but only in that capacity. A Tenderer who submits or participates in more than one Tender (other than as a subcontractor or in cases of alternatives that have been permitted or requested) will cause all the proposals in which the Tenderer has participated to be disqualified. </w:t>
            </w:r>
          </w:p>
        </w:tc>
      </w:tr>
      <w:tr w:rsidR="00F143C0" w:rsidRPr="008B58DD" w:rsidTr="00A91482">
        <w:tc>
          <w:tcPr>
            <w:tcW w:w="480" w:type="dxa"/>
          </w:tcPr>
          <w:p w:rsidR="00F143C0" w:rsidRPr="008B58DD" w:rsidRDefault="00F143C0" w:rsidP="00A91482">
            <w:pPr>
              <w:rPr>
                <w:b/>
                <w:szCs w:val="22"/>
              </w:rPr>
            </w:pPr>
            <w:r w:rsidRPr="008B58DD">
              <w:rPr>
                <w:b/>
                <w:szCs w:val="22"/>
              </w:rPr>
              <w:t>5</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65" w:name="_Toc239220240"/>
            <w:bookmarkStart w:id="66" w:name="_Toc260991424"/>
            <w:bookmarkStart w:id="67" w:name="_Toc476123100"/>
            <w:bookmarkStart w:id="68" w:name="_Toc476123902"/>
            <w:bookmarkStart w:id="69" w:name="_Toc476133986"/>
            <w:bookmarkStart w:id="70" w:name="_Toc488067841"/>
            <w:r w:rsidRPr="008B58DD">
              <w:rPr>
                <w:rFonts w:ascii="Times New Roman" w:hAnsi="Times New Roman"/>
              </w:rPr>
              <w:t>Alternative Tenders by Tenderers</w:t>
            </w:r>
            <w:bookmarkEnd w:id="65"/>
            <w:bookmarkEnd w:id="66"/>
            <w:bookmarkEnd w:id="67"/>
            <w:bookmarkEnd w:id="68"/>
            <w:bookmarkEnd w:id="69"/>
            <w:bookmarkEnd w:id="70"/>
          </w:p>
        </w:tc>
        <w:tc>
          <w:tcPr>
            <w:tcW w:w="540" w:type="dxa"/>
          </w:tcPr>
          <w:p w:rsidR="00F143C0" w:rsidRPr="008B58DD" w:rsidRDefault="00F143C0" w:rsidP="00A91482">
            <w:pPr>
              <w:rPr>
                <w:szCs w:val="22"/>
              </w:rPr>
            </w:pPr>
            <w:r w:rsidRPr="008B58DD">
              <w:rPr>
                <w:szCs w:val="22"/>
              </w:rPr>
              <w:t>5.1</w:t>
            </w:r>
          </w:p>
        </w:tc>
        <w:tc>
          <w:tcPr>
            <w:tcW w:w="6303" w:type="dxa"/>
          </w:tcPr>
          <w:p w:rsidR="00F143C0" w:rsidRPr="008B58DD" w:rsidRDefault="00F143C0" w:rsidP="00A91482">
            <w:pPr>
              <w:rPr>
                <w:szCs w:val="22"/>
              </w:rPr>
            </w:pPr>
            <w:r w:rsidRPr="008B58DD">
              <w:rPr>
                <w:szCs w:val="22"/>
              </w:rPr>
              <w:t xml:space="preserve">Tenderers shall submit offers that comply with the requirements of the Tender documents, as indicated in Section VI, Statement of Requirements (or Terms of Reference) and Section </w:t>
            </w:r>
            <w:smartTag w:uri="urn:schemas-microsoft-com:office:smarttags" w:element="stockticker">
              <w:r w:rsidRPr="008B58DD">
                <w:rPr>
                  <w:szCs w:val="22"/>
                </w:rPr>
                <w:t>VII</w:t>
              </w:r>
            </w:smartTag>
            <w:r w:rsidRPr="008B58DD">
              <w:rPr>
                <w:szCs w:val="22"/>
              </w:rPr>
              <w:t xml:space="preserve">, Activity Schedule. Alternatives will not be considered, unless specifically allowed for in the </w:t>
            </w:r>
            <w:r w:rsidRPr="008B58DD">
              <w:rPr>
                <w:b/>
                <w:szCs w:val="22"/>
              </w:rPr>
              <w:t>Tender Data Sheet</w:t>
            </w:r>
            <w:r w:rsidRPr="008B58DD">
              <w:rPr>
                <w:szCs w:val="22"/>
              </w:rPr>
              <w:t>. If so allowed, sub-Clause 5.2 and 5.3 shall govern.</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pStyle w:val="Heading3"/>
              <w:rPr>
                <w:rFonts w:ascii="Times New Roman" w:hAnsi="Times New Roman"/>
              </w:rPr>
            </w:pPr>
            <w:bookmarkStart w:id="71" w:name="_Toc476123101"/>
            <w:bookmarkStart w:id="72" w:name="_Toc476123903"/>
            <w:bookmarkStart w:id="73" w:name="_Toc476133987"/>
            <w:bookmarkStart w:id="74" w:name="_Toc488067842"/>
            <w:bookmarkEnd w:id="71"/>
            <w:bookmarkEnd w:id="72"/>
            <w:bookmarkEnd w:id="73"/>
            <w:bookmarkEnd w:id="74"/>
          </w:p>
        </w:tc>
        <w:tc>
          <w:tcPr>
            <w:tcW w:w="540" w:type="dxa"/>
          </w:tcPr>
          <w:p w:rsidR="00F143C0" w:rsidRPr="008B58DD" w:rsidRDefault="00F143C0" w:rsidP="00A91482">
            <w:pPr>
              <w:rPr>
                <w:szCs w:val="22"/>
              </w:rPr>
            </w:pPr>
            <w:r w:rsidRPr="008B58DD">
              <w:rPr>
                <w:szCs w:val="22"/>
              </w:rPr>
              <w:t>5.2</w:t>
            </w:r>
          </w:p>
        </w:tc>
        <w:tc>
          <w:tcPr>
            <w:tcW w:w="6303" w:type="dxa"/>
          </w:tcPr>
          <w:p w:rsidR="00F143C0" w:rsidRPr="008B58DD" w:rsidRDefault="00F143C0" w:rsidP="00A91482">
            <w:pPr>
              <w:rPr>
                <w:szCs w:val="22"/>
              </w:rPr>
            </w:pPr>
            <w:r w:rsidRPr="008B58DD">
              <w:rPr>
                <w:szCs w:val="22"/>
              </w:rPr>
              <w:t xml:space="preserve">When alternative terms for provision of services are explicitly invited, a statement to that effect will be included in the </w:t>
            </w:r>
            <w:r w:rsidRPr="008B58DD">
              <w:rPr>
                <w:b/>
                <w:szCs w:val="22"/>
              </w:rPr>
              <w:t>Tender Data Sheet</w:t>
            </w:r>
            <w:r w:rsidRPr="008B58DD">
              <w:rPr>
                <w:szCs w:val="22"/>
              </w:rPr>
              <w:t xml:space="preserve"> as will the method of evaluating different terms for completion. </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pStyle w:val="Heading3"/>
              <w:rPr>
                <w:rFonts w:ascii="Times New Roman" w:hAnsi="Times New Roman"/>
              </w:rPr>
            </w:pPr>
            <w:bookmarkStart w:id="75" w:name="_Toc476123102"/>
            <w:bookmarkStart w:id="76" w:name="_Toc476123904"/>
            <w:bookmarkStart w:id="77" w:name="_Toc476133988"/>
            <w:bookmarkStart w:id="78" w:name="_Toc488067843"/>
            <w:bookmarkEnd w:id="75"/>
            <w:bookmarkEnd w:id="76"/>
            <w:bookmarkEnd w:id="77"/>
            <w:bookmarkEnd w:id="78"/>
          </w:p>
        </w:tc>
        <w:tc>
          <w:tcPr>
            <w:tcW w:w="540" w:type="dxa"/>
          </w:tcPr>
          <w:p w:rsidR="00F143C0" w:rsidRPr="008B58DD" w:rsidRDefault="00F143C0" w:rsidP="00A91482">
            <w:pPr>
              <w:rPr>
                <w:szCs w:val="22"/>
              </w:rPr>
            </w:pPr>
            <w:r w:rsidRPr="008B58DD">
              <w:rPr>
                <w:szCs w:val="22"/>
              </w:rPr>
              <w:t>5.3</w:t>
            </w:r>
          </w:p>
        </w:tc>
        <w:tc>
          <w:tcPr>
            <w:tcW w:w="6303" w:type="dxa"/>
          </w:tcPr>
          <w:p w:rsidR="00F143C0" w:rsidRPr="008B58DD" w:rsidRDefault="00F143C0" w:rsidP="00A91482">
            <w:pPr>
              <w:rPr>
                <w:szCs w:val="22"/>
              </w:rPr>
            </w:pPr>
            <w:r w:rsidRPr="008B58DD">
              <w:rPr>
                <w:szCs w:val="22"/>
              </w:rPr>
              <w:t xml:space="preserve">If so allowed in the </w:t>
            </w:r>
            <w:r w:rsidRPr="008B58DD">
              <w:rPr>
                <w:b/>
                <w:szCs w:val="22"/>
              </w:rPr>
              <w:t>Tender Data Sheet</w:t>
            </w:r>
            <w:r w:rsidRPr="008B58DD">
              <w:rPr>
                <w:szCs w:val="22"/>
              </w:rPr>
              <w:t xml:space="preserve">, Tenderers wishing to offer technical alternatives to the requirements of the Tender documents must also submit a Tender that complies with the requirements of the Tender documents, including the scope, basic technical data, graphical documents and specifications. In addition to submitting the basic Tender, the Tenderer shall provide all information necessary for a complete evaluation of the alternative by the Procuring Entity, including design calculations, technical specifications, breakdown of </w:t>
            </w:r>
            <w:r w:rsidRPr="008B58DD">
              <w:rPr>
                <w:szCs w:val="22"/>
              </w:rPr>
              <w:lastRenderedPageBreak/>
              <w:t>prices, proposed work methods and other relevant details. Only the technical alternatives, if any, of the lowest evaluated Tenderer conforming to the basic technical requirements shall be considered by the Procuring Entity. Alternatives to the specified performance levels shall not be accepted.</w:t>
            </w:r>
          </w:p>
        </w:tc>
      </w:tr>
      <w:tr w:rsidR="00F143C0" w:rsidRPr="008B58DD" w:rsidTr="00A91482">
        <w:tc>
          <w:tcPr>
            <w:tcW w:w="480" w:type="dxa"/>
          </w:tcPr>
          <w:p w:rsidR="00F143C0" w:rsidRPr="008B58DD" w:rsidRDefault="00F143C0" w:rsidP="00A91482">
            <w:pPr>
              <w:rPr>
                <w:b/>
                <w:szCs w:val="22"/>
              </w:rPr>
            </w:pPr>
            <w:r w:rsidRPr="008B58DD">
              <w:rPr>
                <w:b/>
                <w:szCs w:val="22"/>
              </w:rPr>
              <w:lastRenderedPageBreak/>
              <w:t>6.</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79" w:name="_Toc229822655"/>
            <w:bookmarkStart w:id="80" w:name="_Toc239220241"/>
            <w:bookmarkStart w:id="81" w:name="_Toc260991425"/>
            <w:bookmarkStart w:id="82" w:name="_Toc476123103"/>
            <w:bookmarkStart w:id="83" w:name="_Toc476123905"/>
            <w:bookmarkStart w:id="84" w:name="_Toc476133989"/>
            <w:bookmarkStart w:id="85" w:name="_Toc488067844"/>
            <w:r w:rsidRPr="008B58DD">
              <w:rPr>
                <w:rFonts w:ascii="Times New Roman" w:hAnsi="Times New Roman"/>
              </w:rPr>
              <w:t xml:space="preserve">Cost of </w:t>
            </w:r>
            <w:bookmarkEnd w:id="79"/>
            <w:r w:rsidRPr="008B58DD">
              <w:rPr>
                <w:rFonts w:ascii="Times New Roman" w:hAnsi="Times New Roman"/>
              </w:rPr>
              <w:t>Tendering</w:t>
            </w:r>
            <w:bookmarkEnd w:id="80"/>
            <w:bookmarkEnd w:id="81"/>
            <w:bookmarkEnd w:id="82"/>
            <w:bookmarkEnd w:id="83"/>
            <w:bookmarkEnd w:id="84"/>
            <w:bookmarkEnd w:id="85"/>
            <w:r w:rsidRPr="008B58DD">
              <w:rPr>
                <w:rFonts w:ascii="Times New Roman" w:hAnsi="Times New Roman"/>
              </w:rPr>
              <w:t xml:space="preserve"> </w:t>
            </w:r>
          </w:p>
        </w:tc>
        <w:tc>
          <w:tcPr>
            <w:tcW w:w="540" w:type="dxa"/>
          </w:tcPr>
          <w:p w:rsidR="00F143C0" w:rsidRPr="008B58DD" w:rsidRDefault="00F143C0" w:rsidP="00A91482">
            <w:pPr>
              <w:rPr>
                <w:szCs w:val="22"/>
              </w:rPr>
            </w:pPr>
            <w:r w:rsidRPr="008B58DD">
              <w:rPr>
                <w:szCs w:val="22"/>
              </w:rPr>
              <w:t>6.1</w:t>
            </w:r>
          </w:p>
        </w:tc>
        <w:tc>
          <w:tcPr>
            <w:tcW w:w="6303" w:type="dxa"/>
          </w:tcPr>
          <w:p w:rsidR="00F143C0" w:rsidRPr="008B58DD" w:rsidRDefault="00F143C0" w:rsidP="00A91482">
            <w:pPr>
              <w:rPr>
                <w:szCs w:val="22"/>
              </w:rPr>
            </w:pPr>
            <w:r w:rsidRPr="008B58DD">
              <w:rPr>
                <w:szCs w:val="22"/>
              </w:rPr>
              <w:t>The Tenderer shall bear all costs associated with the preparation and submission of its Tender, and the Procuring Entity will in no case be responsible or liable for those costs, regardless of the conduct or outcome of the Tendering process.</w:t>
            </w:r>
          </w:p>
        </w:tc>
      </w:tr>
      <w:tr w:rsidR="00F143C0" w:rsidRPr="008B58DD" w:rsidTr="00A91482">
        <w:tc>
          <w:tcPr>
            <w:tcW w:w="480" w:type="dxa"/>
          </w:tcPr>
          <w:p w:rsidR="00F143C0" w:rsidRPr="008B58DD" w:rsidRDefault="00F143C0" w:rsidP="00A91482">
            <w:pPr>
              <w:rPr>
                <w:b/>
                <w:szCs w:val="22"/>
              </w:rPr>
            </w:pPr>
            <w:r w:rsidRPr="008B58DD">
              <w:rPr>
                <w:b/>
                <w:szCs w:val="22"/>
              </w:rPr>
              <w:t>7.</w:t>
            </w:r>
          </w:p>
        </w:tc>
        <w:tc>
          <w:tcPr>
            <w:tcW w:w="1977" w:type="dxa"/>
          </w:tcPr>
          <w:p w:rsidR="00F143C0" w:rsidRPr="008B58DD" w:rsidRDefault="00F143C0" w:rsidP="009C3E0E">
            <w:pPr>
              <w:pStyle w:val="Heading3"/>
              <w:numPr>
                <w:ilvl w:val="0"/>
                <w:numId w:val="0"/>
              </w:numPr>
              <w:ind w:left="378"/>
              <w:rPr>
                <w:rFonts w:ascii="Times New Roman" w:hAnsi="Times New Roman"/>
              </w:rPr>
            </w:pPr>
            <w:bookmarkStart w:id="86" w:name="_Toc229822656"/>
            <w:bookmarkStart w:id="87" w:name="_Toc239220242"/>
            <w:bookmarkStart w:id="88" w:name="_Toc260991426"/>
            <w:bookmarkStart w:id="89" w:name="_Toc476123104"/>
            <w:bookmarkStart w:id="90" w:name="_Toc476123906"/>
            <w:bookmarkStart w:id="91" w:name="_Toc476133990"/>
            <w:bookmarkStart w:id="92" w:name="_Toc488067845"/>
            <w:r w:rsidRPr="008B58DD">
              <w:rPr>
                <w:rFonts w:ascii="Times New Roman" w:hAnsi="Times New Roman"/>
              </w:rPr>
              <w:t>Site Visit and Pre-Tender meeting</w:t>
            </w:r>
            <w:bookmarkEnd w:id="86"/>
            <w:bookmarkEnd w:id="87"/>
            <w:r w:rsidRPr="008B58DD">
              <w:rPr>
                <w:rFonts w:ascii="Times New Roman" w:hAnsi="Times New Roman"/>
              </w:rPr>
              <w:t xml:space="preserve"> (optional)</w:t>
            </w:r>
            <w:bookmarkEnd w:id="88"/>
            <w:bookmarkEnd w:id="89"/>
            <w:bookmarkEnd w:id="90"/>
            <w:bookmarkEnd w:id="91"/>
            <w:bookmarkEnd w:id="92"/>
          </w:p>
        </w:tc>
        <w:tc>
          <w:tcPr>
            <w:tcW w:w="540" w:type="dxa"/>
          </w:tcPr>
          <w:p w:rsidR="00F143C0" w:rsidRPr="008B58DD" w:rsidRDefault="00F143C0" w:rsidP="00A91482">
            <w:pPr>
              <w:rPr>
                <w:szCs w:val="22"/>
              </w:rPr>
            </w:pPr>
            <w:r w:rsidRPr="008B58DD">
              <w:rPr>
                <w:szCs w:val="22"/>
              </w:rPr>
              <w:t>7.1</w:t>
            </w:r>
          </w:p>
        </w:tc>
        <w:tc>
          <w:tcPr>
            <w:tcW w:w="6303" w:type="dxa"/>
          </w:tcPr>
          <w:p w:rsidR="00F143C0" w:rsidRPr="008B58DD" w:rsidRDefault="00F143C0" w:rsidP="00A91482">
            <w:pPr>
              <w:rPr>
                <w:szCs w:val="22"/>
              </w:rPr>
            </w:pPr>
            <w:r w:rsidRPr="008B58DD">
              <w:rPr>
                <w:szCs w:val="22"/>
              </w:rPr>
              <w:t>The Tenderer, at the Tenderer's own responsibility and risk, is advised to visit and examine the site on which service(s) are to be provided and obtain all information that may be necessary for preparing the Tender and entering into a Contract for provision of the service(s). The costs of visiting the Site shall be at the Tenderer's own expense.</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7.2</w:t>
            </w:r>
          </w:p>
        </w:tc>
        <w:tc>
          <w:tcPr>
            <w:tcW w:w="6303" w:type="dxa"/>
          </w:tcPr>
          <w:p w:rsidR="00F143C0" w:rsidRPr="008B58DD" w:rsidRDefault="00F143C0" w:rsidP="00A91482">
            <w:pPr>
              <w:rPr>
                <w:szCs w:val="22"/>
              </w:rPr>
            </w:pPr>
            <w:r w:rsidRPr="008B58DD">
              <w:rPr>
                <w:szCs w:val="22"/>
              </w:rPr>
              <w:t>The Procuring Entity may arrange a site visit and a pre-Tender meeting whose purpose shall be to clarify issues and to answer questions on any matter that may be raised at that stage.</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7.3</w:t>
            </w:r>
          </w:p>
        </w:tc>
        <w:tc>
          <w:tcPr>
            <w:tcW w:w="6303" w:type="dxa"/>
          </w:tcPr>
          <w:p w:rsidR="00F143C0" w:rsidRPr="008B58DD" w:rsidRDefault="00F143C0" w:rsidP="00A91482">
            <w:pPr>
              <w:rPr>
                <w:b/>
                <w:szCs w:val="22"/>
              </w:rPr>
            </w:pPr>
            <w:r w:rsidRPr="008B58DD">
              <w:rPr>
                <w:szCs w:val="22"/>
              </w:rPr>
              <w:t xml:space="preserve">The Tenderer's designated representative is invited to attend any such site visit and pre-Tender meeting which, if convened, will take place at the venue and time stipulated in the </w:t>
            </w:r>
            <w:r w:rsidRPr="008B58DD">
              <w:rPr>
                <w:b/>
                <w:szCs w:val="22"/>
              </w:rPr>
              <w:t>Tender Data Sheet.</w:t>
            </w:r>
          </w:p>
        </w:tc>
      </w:tr>
      <w:tr w:rsidR="00F143C0" w:rsidRPr="008B58DD" w:rsidTr="00A91482">
        <w:trPr>
          <w:cantSplit/>
        </w:trPr>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7.4</w:t>
            </w:r>
          </w:p>
        </w:tc>
        <w:tc>
          <w:tcPr>
            <w:tcW w:w="6303" w:type="dxa"/>
          </w:tcPr>
          <w:p w:rsidR="00F143C0" w:rsidRPr="008B58DD" w:rsidRDefault="00F143C0" w:rsidP="00A91482">
            <w:pPr>
              <w:rPr>
                <w:szCs w:val="22"/>
              </w:rPr>
            </w:pPr>
            <w:r w:rsidRPr="008B58DD">
              <w:rPr>
                <w:szCs w:val="22"/>
              </w:rPr>
              <w:t>The Tenderer is requested as far as possible, to submit any questions in writing, to reach the Procuring Entity or by electronic means before the pre-Tender meeting. It may not be practicable at the meeting to answer all questions received late, but questions and responses will be transmitted in accordance with sub-Clause 7.5.</w:t>
            </w:r>
          </w:p>
        </w:tc>
      </w:tr>
      <w:tr w:rsidR="00F143C0" w:rsidRPr="008B58DD" w:rsidTr="00A91482">
        <w:tc>
          <w:tcPr>
            <w:tcW w:w="480" w:type="dxa"/>
          </w:tcPr>
          <w:p w:rsidR="00F143C0" w:rsidRPr="008B58DD" w:rsidRDefault="00F143C0" w:rsidP="00A91482">
            <w:pPr>
              <w:rPr>
                <w:b/>
                <w:szCs w:val="22"/>
              </w:rPr>
            </w:pPr>
          </w:p>
        </w:tc>
        <w:tc>
          <w:tcPr>
            <w:tcW w:w="1977" w:type="dxa"/>
          </w:tcPr>
          <w:p w:rsidR="00F143C0" w:rsidRPr="008B58DD" w:rsidRDefault="00F143C0" w:rsidP="00A91482">
            <w:pPr>
              <w:rPr>
                <w:b/>
                <w:bCs/>
                <w:szCs w:val="22"/>
              </w:rPr>
            </w:pPr>
          </w:p>
        </w:tc>
        <w:tc>
          <w:tcPr>
            <w:tcW w:w="540" w:type="dxa"/>
          </w:tcPr>
          <w:p w:rsidR="00F143C0" w:rsidRPr="008B58DD" w:rsidRDefault="00F143C0" w:rsidP="00A91482">
            <w:pPr>
              <w:rPr>
                <w:szCs w:val="22"/>
              </w:rPr>
            </w:pPr>
            <w:r w:rsidRPr="008B58DD">
              <w:rPr>
                <w:szCs w:val="22"/>
              </w:rPr>
              <w:t>7.5</w:t>
            </w:r>
          </w:p>
        </w:tc>
        <w:tc>
          <w:tcPr>
            <w:tcW w:w="6303" w:type="dxa"/>
          </w:tcPr>
          <w:p w:rsidR="00F143C0" w:rsidRPr="008B58DD" w:rsidRDefault="00F143C0" w:rsidP="00A91482">
            <w:pPr>
              <w:rPr>
                <w:szCs w:val="22"/>
              </w:rPr>
            </w:pPr>
            <w:r w:rsidRPr="008B58DD">
              <w:rPr>
                <w:szCs w:val="22"/>
              </w:rPr>
              <w:t xml:space="preserve">Minutes of the pre-Tender meeting, including the text of the questions raised and the responses given together with any responses prepared after the pre-Tender meeting will be transmitted within the time stated in the </w:t>
            </w:r>
            <w:r w:rsidRPr="008B58DD">
              <w:rPr>
                <w:b/>
                <w:szCs w:val="22"/>
              </w:rPr>
              <w:t>Tender Data Sheet</w:t>
            </w:r>
            <w:r w:rsidRPr="008B58DD">
              <w:rPr>
                <w:szCs w:val="22"/>
              </w:rPr>
              <w:t xml:space="preserve"> to all purchasers of the Tendering documents. Any modification of the Tender documents listed in sub-Clause 23.1 that may become necessary as a result of the pre-Tender meeting shall be made by the Procuring Entity exclusively through the issue of an Addendum pursuant to ITT Clause 10 and not through the minutes of the pre-Tender meeting.</w:t>
            </w:r>
          </w:p>
        </w:tc>
      </w:tr>
    </w:tbl>
    <w:p w:rsidR="00F143C0" w:rsidRPr="008B58DD" w:rsidRDefault="00F143C0" w:rsidP="00C15DF8">
      <w:pPr>
        <w:pStyle w:val="Heading2"/>
        <w:numPr>
          <w:ilvl w:val="0"/>
          <w:numId w:val="40"/>
        </w:numPr>
        <w:suppressAutoHyphens w:val="0"/>
        <w:autoSpaceDN/>
        <w:spacing w:before="240" w:after="120"/>
        <w:textAlignment w:val="auto"/>
        <w:rPr>
          <w:rFonts w:ascii="Times New Roman" w:hAnsi="Times New Roman"/>
        </w:rPr>
      </w:pPr>
      <w:bookmarkStart w:id="93" w:name="_Toc229822657"/>
      <w:bookmarkStart w:id="94" w:name="_Toc239220243"/>
      <w:bookmarkStart w:id="95" w:name="_Toc260991427"/>
      <w:bookmarkStart w:id="96" w:name="_Toc476123105"/>
      <w:bookmarkStart w:id="97" w:name="_Toc476123907"/>
      <w:bookmarkStart w:id="98" w:name="_Toc476133991"/>
      <w:bookmarkStart w:id="99" w:name="_Toc488067846"/>
      <w:r w:rsidRPr="008B58DD">
        <w:rPr>
          <w:rFonts w:ascii="Times New Roman" w:hAnsi="Times New Roman"/>
        </w:rPr>
        <w:t>Tender Documents</w:t>
      </w:r>
      <w:bookmarkEnd w:id="93"/>
      <w:bookmarkEnd w:id="94"/>
      <w:bookmarkEnd w:id="95"/>
      <w:bookmarkEnd w:id="96"/>
      <w:bookmarkEnd w:id="97"/>
      <w:bookmarkEnd w:id="98"/>
      <w:bookmarkEnd w:id="99"/>
    </w:p>
    <w:tbl>
      <w:tblPr>
        <w:tblW w:w="9288" w:type="dxa"/>
        <w:tblLook w:val="0000" w:firstRow="0" w:lastRow="0" w:firstColumn="0" w:lastColumn="0" w:noHBand="0" w:noVBand="0"/>
      </w:tblPr>
      <w:tblGrid>
        <w:gridCol w:w="514"/>
        <w:gridCol w:w="2104"/>
        <w:gridCol w:w="634"/>
        <w:gridCol w:w="6036"/>
      </w:tblGrid>
      <w:tr w:rsidR="00F143C0" w:rsidRPr="008B58DD" w:rsidTr="00A91482">
        <w:tc>
          <w:tcPr>
            <w:tcW w:w="516" w:type="dxa"/>
          </w:tcPr>
          <w:p w:rsidR="00F143C0" w:rsidRPr="008B58DD" w:rsidRDefault="00F143C0" w:rsidP="00A91482">
            <w:pPr>
              <w:rPr>
                <w:b/>
                <w:szCs w:val="22"/>
              </w:rPr>
            </w:pPr>
            <w:r w:rsidRPr="008B58DD">
              <w:rPr>
                <w:b/>
                <w:szCs w:val="22"/>
              </w:rPr>
              <w:t>8.</w:t>
            </w:r>
          </w:p>
        </w:tc>
        <w:tc>
          <w:tcPr>
            <w:tcW w:w="1914" w:type="dxa"/>
          </w:tcPr>
          <w:p w:rsidR="00F143C0" w:rsidRPr="008B58DD" w:rsidRDefault="00F143C0" w:rsidP="00A91482">
            <w:pPr>
              <w:pStyle w:val="Heading3"/>
              <w:rPr>
                <w:rFonts w:ascii="Times New Roman" w:hAnsi="Times New Roman"/>
              </w:rPr>
            </w:pPr>
            <w:bookmarkStart w:id="100" w:name="_Toc229822658"/>
            <w:bookmarkStart w:id="101" w:name="_Toc239220244"/>
            <w:bookmarkStart w:id="102" w:name="_Toc260991428"/>
            <w:bookmarkStart w:id="103" w:name="_Toc476123106"/>
            <w:bookmarkStart w:id="104" w:name="_Toc476123908"/>
            <w:bookmarkStart w:id="105" w:name="_Toc476133992"/>
            <w:bookmarkStart w:id="106" w:name="_Toc488067847"/>
            <w:r w:rsidRPr="008B58DD">
              <w:rPr>
                <w:rFonts w:ascii="Times New Roman" w:hAnsi="Times New Roman"/>
              </w:rPr>
              <w:t>Content of Tendering Documents</w:t>
            </w:r>
            <w:bookmarkEnd w:id="100"/>
            <w:bookmarkEnd w:id="101"/>
            <w:bookmarkEnd w:id="102"/>
            <w:bookmarkEnd w:id="103"/>
            <w:bookmarkEnd w:id="104"/>
            <w:bookmarkEnd w:id="105"/>
            <w:bookmarkEnd w:id="106"/>
          </w:p>
        </w:tc>
        <w:tc>
          <w:tcPr>
            <w:tcW w:w="636" w:type="dxa"/>
          </w:tcPr>
          <w:p w:rsidR="00F143C0" w:rsidRPr="008B58DD" w:rsidRDefault="00F143C0" w:rsidP="00A91482">
            <w:pPr>
              <w:rPr>
                <w:szCs w:val="22"/>
              </w:rPr>
            </w:pPr>
            <w:r w:rsidRPr="008B58DD">
              <w:rPr>
                <w:szCs w:val="22"/>
              </w:rPr>
              <w:t>8.1</w:t>
            </w:r>
          </w:p>
        </w:tc>
        <w:tc>
          <w:tcPr>
            <w:tcW w:w="6222" w:type="dxa"/>
          </w:tcPr>
          <w:p w:rsidR="00F143C0" w:rsidRPr="008B58DD" w:rsidRDefault="00F143C0" w:rsidP="00A91482">
            <w:pPr>
              <w:rPr>
                <w:szCs w:val="22"/>
              </w:rPr>
            </w:pPr>
            <w:r w:rsidRPr="008B58DD">
              <w:rPr>
                <w:szCs w:val="22"/>
              </w:rPr>
              <w:t>The services to be provided, Tendering, procedures and contract terms are prescribed in the Tender Documents.  In addition to the Section I Invitation for Tenders the Tender documents which  should be read in conjunction with any addenda issued in accordance</w:t>
            </w:r>
            <w:r w:rsidRPr="008B58DD">
              <w:rPr>
                <w:b/>
                <w:bCs/>
                <w:szCs w:val="22"/>
              </w:rPr>
              <w:t xml:space="preserve"> </w:t>
            </w:r>
            <w:r w:rsidRPr="008B58DD">
              <w:rPr>
                <w:szCs w:val="22"/>
              </w:rPr>
              <w:t xml:space="preserve">with ITT Clause 10 include: </w:t>
            </w:r>
          </w:p>
          <w:p w:rsidR="00F143C0" w:rsidRPr="008B58DD" w:rsidRDefault="00F143C0" w:rsidP="00A91482">
            <w:pPr>
              <w:tabs>
                <w:tab w:val="left" w:pos="1980"/>
              </w:tabs>
              <w:ind w:left="1987" w:right="-72" w:hanging="1440"/>
              <w:rPr>
                <w:szCs w:val="22"/>
              </w:rPr>
            </w:pPr>
            <w:r w:rsidRPr="008B58DD">
              <w:rPr>
                <w:szCs w:val="22"/>
              </w:rPr>
              <w:t>Section II.</w:t>
            </w:r>
            <w:r w:rsidRPr="008B58DD">
              <w:rPr>
                <w:szCs w:val="22"/>
              </w:rPr>
              <w:tab/>
              <w:t xml:space="preserve">Instructions to Tenderers </w:t>
            </w:r>
          </w:p>
          <w:p w:rsidR="00F143C0" w:rsidRPr="008B58DD" w:rsidRDefault="00F143C0" w:rsidP="00A91482">
            <w:pPr>
              <w:tabs>
                <w:tab w:val="left" w:pos="1980"/>
              </w:tabs>
              <w:ind w:left="1987" w:right="-72" w:hanging="1440"/>
              <w:rPr>
                <w:szCs w:val="22"/>
              </w:rPr>
            </w:pPr>
            <w:r w:rsidRPr="008B58DD">
              <w:rPr>
                <w:szCs w:val="22"/>
              </w:rPr>
              <w:t xml:space="preserve">Section </w:t>
            </w:r>
            <w:smartTag w:uri="urn:schemas-microsoft-com:office:smarttags" w:element="stockticker">
              <w:r w:rsidRPr="008B58DD">
                <w:rPr>
                  <w:szCs w:val="22"/>
                </w:rPr>
                <w:t>III</w:t>
              </w:r>
            </w:smartTag>
            <w:r w:rsidRPr="008B58DD">
              <w:rPr>
                <w:szCs w:val="22"/>
              </w:rPr>
              <w:t>.</w:t>
            </w:r>
            <w:r w:rsidRPr="008B58DD">
              <w:rPr>
                <w:szCs w:val="22"/>
              </w:rPr>
              <w:tab/>
              <w:t>Tender Data Sheet (TDS)</w:t>
            </w:r>
          </w:p>
          <w:p w:rsidR="00F143C0" w:rsidRPr="008B58DD" w:rsidRDefault="00F143C0" w:rsidP="00A91482">
            <w:pPr>
              <w:tabs>
                <w:tab w:val="left" w:pos="1980"/>
              </w:tabs>
              <w:ind w:left="1987" w:right="-72" w:hanging="1440"/>
              <w:rPr>
                <w:szCs w:val="22"/>
              </w:rPr>
            </w:pPr>
            <w:r w:rsidRPr="008B58DD">
              <w:rPr>
                <w:szCs w:val="22"/>
              </w:rPr>
              <w:t>Section IV.</w:t>
            </w:r>
            <w:r w:rsidRPr="008B58DD">
              <w:rPr>
                <w:szCs w:val="22"/>
              </w:rPr>
              <w:tab/>
              <w:t>General Conditions of Contract (GCC)</w:t>
            </w:r>
          </w:p>
          <w:p w:rsidR="00F143C0" w:rsidRPr="008B58DD" w:rsidRDefault="00F143C0" w:rsidP="00A91482">
            <w:pPr>
              <w:tabs>
                <w:tab w:val="left" w:pos="1980"/>
              </w:tabs>
              <w:ind w:left="1987" w:right="-72" w:hanging="1440"/>
              <w:rPr>
                <w:szCs w:val="22"/>
              </w:rPr>
            </w:pPr>
            <w:r w:rsidRPr="008B58DD">
              <w:rPr>
                <w:szCs w:val="22"/>
              </w:rPr>
              <w:t>Section V.</w:t>
            </w:r>
            <w:r w:rsidRPr="008B58DD">
              <w:rPr>
                <w:szCs w:val="22"/>
              </w:rPr>
              <w:tab/>
              <w:t>Contract Data Sheet (CDS)</w:t>
            </w:r>
          </w:p>
          <w:p w:rsidR="00F143C0" w:rsidRPr="008B58DD" w:rsidRDefault="00F143C0" w:rsidP="00A91482">
            <w:pPr>
              <w:tabs>
                <w:tab w:val="left" w:pos="1980"/>
              </w:tabs>
              <w:ind w:left="1987" w:right="-72" w:hanging="1440"/>
              <w:rPr>
                <w:szCs w:val="22"/>
              </w:rPr>
            </w:pPr>
            <w:r w:rsidRPr="008B58DD">
              <w:rPr>
                <w:szCs w:val="22"/>
              </w:rPr>
              <w:t>Section VI.</w:t>
            </w:r>
            <w:r w:rsidRPr="008B58DD">
              <w:rPr>
                <w:szCs w:val="22"/>
              </w:rPr>
              <w:tab/>
              <w:t>Statement of Requirements Performance Specifications and Drawings (if applicable)</w:t>
            </w:r>
          </w:p>
          <w:p w:rsidR="00F143C0" w:rsidRPr="008B58DD" w:rsidRDefault="00F143C0" w:rsidP="00A91482">
            <w:pPr>
              <w:tabs>
                <w:tab w:val="left" w:pos="1980"/>
              </w:tabs>
              <w:ind w:left="1987" w:right="-72" w:hanging="1440"/>
              <w:rPr>
                <w:szCs w:val="22"/>
              </w:rPr>
            </w:pPr>
            <w:r w:rsidRPr="008B58DD">
              <w:rPr>
                <w:szCs w:val="22"/>
              </w:rPr>
              <w:t>Section VII.</w:t>
            </w:r>
            <w:r w:rsidRPr="008B58DD">
              <w:rPr>
                <w:szCs w:val="22"/>
              </w:rPr>
              <w:tab/>
              <w:t>Technical Specifications</w:t>
            </w:r>
          </w:p>
          <w:p w:rsidR="00F143C0" w:rsidRPr="008B58DD" w:rsidRDefault="00F143C0" w:rsidP="00A91482">
            <w:pPr>
              <w:tabs>
                <w:tab w:val="left" w:pos="1980"/>
              </w:tabs>
              <w:ind w:left="1987" w:right="-72" w:hanging="1440"/>
              <w:rPr>
                <w:szCs w:val="22"/>
              </w:rPr>
            </w:pPr>
            <w:r w:rsidRPr="008B58DD">
              <w:rPr>
                <w:szCs w:val="22"/>
              </w:rPr>
              <w:t>Section VIII.</w:t>
            </w:r>
            <w:r w:rsidRPr="008B58DD">
              <w:rPr>
                <w:szCs w:val="22"/>
              </w:rPr>
              <w:tab/>
              <w:t>Activity Schedule</w:t>
            </w:r>
          </w:p>
          <w:p w:rsidR="00F143C0" w:rsidRPr="008B58DD" w:rsidRDefault="00F143C0" w:rsidP="00A91482">
            <w:pPr>
              <w:tabs>
                <w:tab w:val="left" w:pos="1980"/>
              </w:tabs>
              <w:ind w:left="1987" w:right="-72" w:hanging="1440"/>
              <w:rPr>
                <w:szCs w:val="22"/>
              </w:rPr>
            </w:pPr>
            <w:r w:rsidRPr="008B58DD">
              <w:rPr>
                <w:szCs w:val="22"/>
              </w:rPr>
              <w:t>Section IX.</w:t>
            </w:r>
            <w:r w:rsidRPr="008B58DD">
              <w:rPr>
                <w:szCs w:val="22"/>
              </w:rPr>
              <w:tab/>
              <w:t>Tender Forms</w:t>
            </w:r>
          </w:p>
          <w:p w:rsidR="00F143C0" w:rsidRPr="008B58DD" w:rsidRDefault="00F143C0" w:rsidP="00A91482">
            <w:pPr>
              <w:tabs>
                <w:tab w:val="left" w:pos="1980"/>
              </w:tabs>
              <w:ind w:left="1987" w:right="-72" w:hanging="1440"/>
              <w:rPr>
                <w:szCs w:val="22"/>
              </w:rPr>
            </w:pPr>
            <w:r w:rsidRPr="008B58DD">
              <w:rPr>
                <w:szCs w:val="22"/>
              </w:rPr>
              <w:t xml:space="preserve">                        Form of Tender</w:t>
            </w:r>
          </w:p>
          <w:p w:rsidR="00F143C0" w:rsidRPr="008B58DD" w:rsidRDefault="00F143C0" w:rsidP="00A91482">
            <w:pPr>
              <w:tabs>
                <w:tab w:val="left" w:pos="1980"/>
              </w:tabs>
              <w:ind w:left="1987" w:right="-72" w:hanging="1440"/>
              <w:rPr>
                <w:szCs w:val="22"/>
              </w:rPr>
            </w:pPr>
            <w:r w:rsidRPr="008B58DD">
              <w:rPr>
                <w:szCs w:val="22"/>
              </w:rPr>
              <w:t xml:space="preserve">                        Tender Securing Declaration</w:t>
            </w:r>
          </w:p>
          <w:p w:rsidR="00F143C0" w:rsidRPr="008B58DD" w:rsidRDefault="00F143C0" w:rsidP="00A91482">
            <w:pPr>
              <w:tabs>
                <w:tab w:val="left" w:pos="1980"/>
              </w:tabs>
              <w:ind w:left="1987" w:right="-72" w:hanging="1440"/>
              <w:rPr>
                <w:szCs w:val="22"/>
              </w:rPr>
            </w:pPr>
            <w:r w:rsidRPr="008B58DD">
              <w:rPr>
                <w:szCs w:val="22"/>
              </w:rPr>
              <w:t xml:space="preserve">                        Confidential Business Questionnaire</w:t>
            </w:r>
          </w:p>
          <w:p w:rsidR="00F143C0" w:rsidRPr="008B58DD" w:rsidRDefault="00F143C0" w:rsidP="00A91482">
            <w:pPr>
              <w:tabs>
                <w:tab w:val="left" w:pos="1980"/>
              </w:tabs>
              <w:ind w:left="1987" w:right="-72" w:hanging="1440"/>
              <w:rPr>
                <w:szCs w:val="22"/>
              </w:rPr>
            </w:pPr>
            <w:r w:rsidRPr="008B58DD">
              <w:rPr>
                <w:szCs w:val="22"/>
              </w:rPr>
              <w:lastRenderedPageBreak/>
              <w:tab/>
              <w:t>Standard undertaking by Tenderer on Anti-Bribery Policy.</w:t>
            </w:r>
          </w:p>
          <w:p w:rsidR="00F143C0" w:rsidRPr="008B58DD" w:rsidRDefault="00F143C0" w:rsidP="00A91482">
            <w:pPr>
              <w:tabs>
                <w:tab w:val="left" w:pos="1980"/>
              </w:tabs>
              <w:ind w:left="1987" w:right="-72" w:hanging="1440"/>
              <w:rPr>
                <w:szCs w:val="22"/>
              </w:rPr>
            </w:pPr>
            <w:r w:rsidRPr="008B58DD">
              <w:rPr>
                <w:szCs w:val="22"/>
              </w:rPr>
              <w:t xml:space="preserve">                        Letter of Acceptance</w:t>
            </w:r>
          </w:p>
          <w:p w:rsidR="00F143C0" w:rsidRPr="008B58DD" w:rsidRDefault="00F143C0" w:rsidP="00A91482">
            <w:pPr>
              <w:tabs>
                <w:tab w:val="left" w:pos="1980"/>
              </w:tabs>
              <w:ind w:left="1987" w:right="-72" w:hanging="1440"/>
              <w:rPr>
                <w:szCs w:val="22"/>
              </w:rPr>
            </w:pPr>
            <w:r w:rsidRPr="008B58DD">
              <w:rPr>
                <w:szCs w:val="22"/>
              </w:rPr>
              <w:t xml:space="preserve">                        Form of Agreement</w:t>
            </w:r>
          </w:p>
          <w:p w:rsidR="00F143C0" w:rsidRPr="008B58DD" w:rsidRDefault="00F143C0" w:rsidP="00A91482">
            <w:pPr>
              <w:tabs>
                <w:tab w:val="left" w:pos="1980"/>
              </w:tabs>
              <w:ind w:left="1987" w:right="-72" w:hanging="1440"/>
              <w:rPr>
                <w:szCs w:val="22"/>
              </w:rPr>
            </w:pPr>
            <w:r w:rsidRPr="008B58DD">
              <w:rPr>
                <w:szCs w:val="22"/>
              </w:rPr>
              <w:t>Section X</w:t>
            </w:r>
            <w:r w:rsidRPr="008B58DD">
              <w:rPr>
                <w:szCs w:val="22"/>
              </w:rPr>
              <w:tab/>
              <w:t>Security Forms</w:t>
            </w:r>
          </w:p>
          <w:p w:rsidR="00F143C0" w:rsidRPr="008B58DD" w:rsidRDefault="00F143C0" w:rsidP="00A91482">
            <w:pPr>
              <w:tabs>
                <w:tab w:val="left" w:pos="1980"/>
              </w:tabs>
              <w:ind w:left="1987" w:right="-72" w:hanging="1440"/>
              <w:rPr>
                <w:szCs w:val="22"/>
              </w:rPr>
            </w:pPr>
            <w:r w:rsidRPr="008B58DD">
              <w:rPr>
                <w:szCs w:val="22"/>
              </w:rPr>
              <w:t xml:space="preserve">                        Tender security</w:t>
            </w:r>
          </w:p>
          <w:p w:rsidR="00F143C0" w:rsidRPr="008B58DD" w:rsidRDefault="00F143C0" w:rsidP="00A91482">
            <w:pPr>
              <w:tabs>
                <w:tab w:val="left" w:pos="1980"/>
              </w:tabs>
              <w:ind w:left="1987" w:right="-72" w:hanging="1440"/>
              <w:rPr>
                <w:szCs w:val="22"/>
              </w:rPr>
            </w:pPr>
            <w:r w:rsidRPr="008B58DD">
              <w:rPr>
                <w:szCs w:val="22"/>
              </w:rPr>
              <w:t xml:space="preserve">                        Performance Bank/insurance company Guarantee</w:t>
            </w:r>
          </w:p>
          <w:p w:rsidR="00F143C0" w:rsidRPr="008B58DD" w:rsidRDefault="00F143C0" w:rsidP="00A91482">
            <w:pPr>
              <w:tabs>
                <w:tab w:val="left" w:pos="1980"/>
              </w:tabs>
              <w:ind w:left="1987" w:right="-72" w:hanging="1440"/>
              <w:rPr>
                <w:szCs w:val="22"/>
              </w:rPr>
            </w:pPr>
            <w:r w:rsidRPr="008B58DD">
              <w:rPr>
                <w:szCs w:val="22"/>
              </w:rPr>
              <w:t xml:space="preserve">                        Bank/insurance company Guarantee for Advance payment</w:t>
            </w:r>
          </w:p>
        </w:tc>
      </w:tr>
      <w:tr w:rsidR="00F143C0" w:rsidRPr="008B58DD" w:rsidTr="00A91482">
        <w:trPr>
          <w:trHeight w:val="725"/>
        </w:trPr>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8.2</w:t>
            </w:r>
          </w:p>
        </w:tc>
        <w:tc>
          <w:tcPr>
            <w:tcW w:w="6222" w:type="dxa"/>
          </w:tcPr>
          <w:p w:rsidR="00F143C0" w:rsidRPr="008B58DD" w:rsidRDefault="00F143C0" w:rsidP="00A91482">
            <w:pPr>
              <w:rPr>
                <w:b/>
                <w:bCs/>
                <w:szCs w:val="22"/>
              </w:rPr>
            </w:pPr>
            <w:r w:rsidRPr="008B58DD">
              <w:rPr>
                <w:szCs w:val="22"/>
              </w:rPr>
              <w:t xml:space="preserve">The number of copies to be completed and returned with the Tender is specified in the </w:t>
            </w:r>
            <w:r w:rsidRPr="008B58DD">
              <w:rPr>
                <w:b/>
                <w:bCs/>
                <w:szCs w:val="22"/>
              </w:rPr>
              <w:t>Tender Data Sheet.</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8.4</w:t>
            </w:r>
          </w:p>
        </w:tc>
        <w:tc>
          <w:tcPr>
            <w:tcW w:w="6222" w:type="dxa"/>
          </w:tcPr>
          <w:p w:rsidR="00F143C0" w:rsidRPr="008B58DD" w:rsidRDefault="00F143C0" w:rsidP="00A91482">
            <w:pPr>
              <w:tabs>
                <w:tab w:val="left" w:pos="599"/>
              </w:tabs>
              <w:rPr>
                <w:szCs w:val="22"/>
              </w:rPr>
            </w:pPr>
            <w:r w:rsidRPr="008B58DD">
              <w:rPr>
                <w:szCs w:val="22"/>
              </w:rPr>
              <w:t>The Procuring Entity is not responsible for the completeness of the Tendering Documents and their addenda, if they were not obtained directly from the appropriate Procurement Unit.</w:t>
            </w:r>
          </w:p>
        </w:tc>
      </w:tr>
      <w:tr w:rsidR="00F143C0" w:rsidRPr="008B58DD" w:rsidTr="00A91482">
        <w:tc>
          <w:tcPr>
            <w:tcW w:w="516" w:type="dxa"/>
          </w:tcPr>
          <w:p w:rsidR="00F143C0" w:rsidRPr="008B58DD" w:rsidRDefault="00F143C0" w:rsidP="00A91482">
            <w:pPr>
              <w:rPr>
                <w:b/>
                <w:szCs w:val="22"/>
              </w:rPr>
            </w:pPr>
            <w:r w:rsidRPr="008B58DD">
              <w:rPr>
                <w:b/>
                <w:szCs w:val="22"/>
              </w:rPr>
              <w:t>9.</w:t>
            </w:r>
          </w:p>
        </w:tc>
        <w:tc>
          <w:tcPr>
            <w:tcW w:w="1914" w:type="dxa"/>
          </w:tcPr>
          <w:p w:rsidR="00F143C0" w:rsidRPr="008B58DD" w:rsidRDefault="00F143C0" w:rsidP="009C3E0E">
            <w:pPr>
              <w:pStyle w:val="Heading3"/>
              <w:numPr>
                <w:ilvl w:val="0"/>
                <w:numId w:val="0"/>
              </w:numPr>
              <w:ind w:left="378"/>
              <w:rPr>
                <w:rFonts w:ascii="Times New Roman" w:hAnsi="Times New Roman"/>
              </w:rPr>
            </w:pPr>
            <w:bookmarkStart w:id="107" w:name="_Toc229822659"/>
            <w:bookmarkStart w:id="108" w:name="_Toc239220245"/>
            <w:bookmarkStart w:id="109" w:name="_Toc260991429"/>
            <w:bookmarkStart w:id="110" w:name="_Toc476123107"/>
            <w:bookmarkStart w:id="111" w:name="_Toc476123909"/>
            <w:bookmarkStart w:id="112" w:name="_Toc476133993"/>
            <w:bookmarkStart w:id="113" w:name="_Toc488067848"/>
            <w:r w:rsidRPr="008B58DD">
              <w:rPr>
                <w:rFonts w:ascii="Times New Roman" w:hAnsi="Times New Roman"/>
              </w:rPr>
              <w:t>Clarification of Tendering Documents</w:t>
            </w:r>
            <w:bookmarkEnd w:id="107"/>
            <w:bookmarkEnd w:id="108"/>
            <w:bookmarkEnd w:id="109"/>
            <w:bookmarkEnd w:id="110"/>
            <w:bookmarkEnd w:id="111"/>
            <w:bookmarkEnd w:id="112"/>
            <w:bookmarkEnd w:id="113"/>
          </w:p>
        </w:tc>
        <w:tc>
          <w:tcPr>
            <w:tcW w:w="636" w:type="dxa"/>
          </w:tcPr>
          <w:p w:rsidR="00F143C0" w:rsidRPr="008B58DD" w:rsidRDefault="00F143C0" w:rsidP="00A91482">
            <w:pPr>
              <w:rPr>
                <w:szCs w:val="22"/>
              </w:rPr>
            </w:pPr>
            <w:r w:rsidRPr="008B58DD">
              <w:rPr>
                <w:szCs w:val="22"/>
              </w:rPr>
              <w:t>9.1</w:t>
            </w:r>
          </w:p>
        </w:tc>
        <w:tc>
          <w:tcPr>
            <w:tcW w:w="6222" w:type="dxa"/>
          </w:tcPr>
          <w:p w:rsidR="00F143C0" w:rsidRPr="008B58DD" w:rsidRDefault="00F143C0" w:rsidP="00A91482">
            <w:pPr>
              <w:rPr>
                <w:szCs w:val="22"/>
              </w:rPr>
            </w:pPr>
            <w:r w:rsidRPr="008B58DD">
              <w:rPr>
                <w:szCs w:val="22"/>
              </w:rPr>
              <w:t xml:space="preserve">A prospective Tenderer requiring any clarification of the Tender documents may notify the Procuring Entity in writing or by electronic mail, or facsimile at the Procuring Entity's address indicated in the </w:t>
            </w:r>
            <w:r w:rsidRPr="008B58DD">
              <w:rPr>
                <w:b/>
                <w:szCs w:val="22"/>
              </w:rPr>
              <w:t>Tender Data Sheet</w:t>
            </w:r>
            <w:r w:rsidRPr="008B58DD">
              <w:rPr>
                <w:szCs w:val="22"/>
              </w:rPr>
              <w:t xml:space="preserve"> prior to the deadline for the submission of Tenders prescribed in the </w:t>
            </w:r>
            <w:r w:rsidRPr="008B58DD">
              <w:rPr>
                <w:b/>
                <w:szCs w:val="22"/>
              </w:rPr>
              <w:t>Tender Data Sheet</w:t>
            </w:r>
            <w:r w:rsidRPr="008B58DD">
              <w:rPr>
                <w:szCs w:val="22"/>
              </w:rPr>
              <w:t>.</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9.2</w:t>
            </w:r>
          </w:p>
        </w:tc>
        <w:tc>
          <w:tcPr>
            <w:tcW w:w="6222" w:type="dxa"/>
          </w:tcPr>
          <w:p w:rsidR="00F143C0" w:rsidRPr="008B58DD" w:rsidRDefault="00F143C0" w:rsidP="00A91482">
            <w:pPr>
              <w:rPr>
                <w:szCs w:val="22"/>
              </w:rPr>
            </w:pPr>
            <w:r w:rsidRPr="008B58DD">
              <w:rPr>
                <w:szCs w:val="22"/>
              </w:rPr>
              <w:t xml:space="preserve">The Procuring Entity will, within the period stated in the </w:t>
            </w:r>
            <w:r w:rsidRPr="008B58DD">
              <w:rPr>
                <w:b/>
                <w:szCs w:val="22"/>
              </w:rPr>
              <w:t>Tender Data Sheet</w:t>
            </w:r>
            <w:r w:rsidRPr="008B58DD">
              <w:rPr>
                <w:szCs w:val="22"/>
              </w:rPr>
              <w:t xml:space="preserve"> respond to any request for clarification received no later than the period stated in the </w:t>
            </w:r>
            <w:r w:rsidRPr="008B58DD">
              <w:rPr>
                <w:b/>
                <w:szCs w:val="22"/>
              </w:rPr>
              <w:t>Tender Data Sheet</w:t>
            </w:r>
            <w:r w:rsidRPr="008B58DD">
              <w:rPr>
                <w:szCs w:val="22"/>
              </w:rPr>
              <w:t xml:space="preserve"> prior to the deadline for submission of Tenders.</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9.3</w:t>
            </w:r>
          </w:p>
        </w:tc>
        <w:tc>
          <w:tcPr>
            <w:tcW w:w="6222" w:type="dxa"/>
          </w:tcPr>
          <w:p w:rsidR="00F143C0" w:rsidRPr="008B58DD" w:rsidRDefault="00F143C0" w:rsidP="00A91482">
            <w:pPr>
              <w:rPr>
                <w:szCs w:val="22"/>
              </w:rPr>
            </w:pPr>
            <w:r w:rsidRPr="008B58DD">
              <w:rPr>
                <w:szCs w:val="22"/>
              </w:rPr>
              <w:t>Copies of the Procuring Entity's response will be forwarded to all Purchasers of the Tender documents, including a description of the inquiry, but without identifying its source.</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9.4</w:t>
            </w:r>
          </w:p>
        </w:tc>
        <w:tc>
          <w:tcPr>
            <w:tcW w:w="6222" w:type="dxa"/>
          </w:tcPr>
          <w:p w:rsidR="00F143C0" w:rsidRPr="008B58DD" w:rsidRDefault="00F143C0" w:rsidP="00A91482">
            <w:pPr>
              <w:rPr>
                <w:szCs w:val="22"/>
              </w:rPr>
            </w:pPr>
            <w:r w:rsidRPr="008B58DD">
              <w:rPr>
                <w:szCs w:val="22"/>
              </w:rPr>
              <w:t>Should the Procuring Entity deem it necessary to amend the Tender documents as a result of a clarification, it shall do so following the procedure under ITT Clause 10.</w:t>
            </w:r>
          </w:p>
        </w:tc>
      </w:tr>
      <w:tr w:rsidR="00F143C0" w:rsidRPr="008B58DD" w:rsidTr="00A91482">
        <w:tc>
          <w:tcPr>
            <w:tcW w:w="516" w:type="dxa"/>
          </w:tcPr>
          <w:p w:rsidR="00F143C0" w:rsidRPr="008B58DD" w:rsidRDefault="00F143C0" w:rsidP="00A91482">
            <w:pPr>
              <w:rPr>
                <w:b/>
                <w:szCs w:val="22"/>
              </w:rPr>
            </w:pPr>
            <w:r w:rsidRPr="008B58DD">
              <w:rPr>
                <w:b/>
                <w:szCs w:val="22"/>
              </w:rPr>
              <w:t>10.</w:t>
            </w:r>
          </w:p>
        </w:tc>
        <w:tc>
          <w:tcPr>
            <w:tcW w:w="1914" w:type="dxa"/>
          </w:tcPr>
          <w:p w:rsidR="00F143C0" w:rsidRPr="008B58DD" w:rsidRDefault="00F143C0" w:rsidP="00A91482">
            <w:pPr>
              <w:pStyle w:val="Heading3"/>
              <w:rPr>
                <w:rFonts w:ascii="Times New Roman" w:hAnsi="Times New Roman"/>
              </w:rPr>
            </w:pPr>
            <w:bookmarkStart w:id="114" w:name="_Toc229822660"/>
            <w:bookmarkStart w:id="115" w:name="_Toc239220246"/>
            <w:bookmarkStart w:id="116" w:name="_Toc260991430"/>
            <w:bookmarkStart w:id="117" w:name="_Toc476123108"/>
            <w:bookmarkStart w:id="118" w:name="_Toc476123910"/>
            <w:bookmarkStart w:id="119" w:name="_Toc476133994"/>
            <w:bookmarkStart w:id="120" w:name="_Toc488067849"/>
            <w:r w:rsidRPr="008B58DD">
              <w:rPr>
                <w:rFonts w:ascii="Times New Roman" w:hAnsi="Times New Roman"/>
              </w:rPr>
              <w:t>Amendment of Tender Documents</w:t>
            </w:r>
            <w:bookmarkEnd w:id="114"/>
            <w:bookmarkEnd w:id="115"/>
            <w:bookmarkEnd w:id="116"/>
            <w:bookmarkEnd w:id="117"/>
            <w:bookmarkEnd w:id="118"/>
            <w:bookmarkEnd w:id="119"/>
            <w:bookmarkEnd w:id="120"/>
          </w:p>
        </w:tc>
        <w:tc>
          <w:tcPr>
            <w:tcW w:w="636" w:type="dxa"/>
          </w:tcPr>
          <w:p w:rsidR="00F143C0" w:rsidRPr="008B58DD" w:rsidRDefault="00F143C0" w:rsidP="00A91482">
            <w:pPr>
              <w:rPr>
                <w:szCs w:val="22"/>
              </w:rPr>
            </w:pPr>
            <w:r w:rsidRPr="008B58DD">
              <w:rPr>
                <w:szCs w:val="22"/>
              </w:rPr>
              <w:t>10.1</w:t>
            </w:r>
          </w:p>
        </w:tc>
        <w:tc>
          <w:tcPr>
            <w:tcW w:w="6222" w:type="dxa"/>
          </w:tcPr>
          <w:p w:rsidR="00F143C0" w:rsidRPr="008B58DD" w:rsidRDefault="00F143C0" w:rsidP="00A91482">
            <w:pPr>
              <w:rPr>
                <w:szCs w:val="22"/>
              </w:rPr>
            </w:pPr>
            <w:r w:rsidRPr="008B58DD">
              <w:rPr>
                <w:szCs w:val="22"/>
              </w:rPr>
              <w:t>Before the deadline for submission of Tenders, the Procuring Entity for any reason, whether at its own initiative or in response to a clarification requested by a prospective Tenderer, may modify the Tender documents by issuing addenda.</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10.2</w:t>
            </w:r>
          </w:p>
        </w:tc>
        <w:tc>
          <w:tcPr>
            <w:tcW w:w="6222" w:type="dxa"/>
          </w:tcPr>
          <w:p w:rsidR="00F143C0" w:rsidRPr="008B58DD" w:rsidRDefault="00F143C0" w:rsidP="00A91482">
            <w:pPr>
              <w:rPr>
                <w:szCs w:val="22"/>
              </w:rPr>
            </w:pPr>
            <w:r w:rsidRPr="008B58DD">
              <w:rPr>
                <w:szCs w:val="22"/>
              </w:rPr>
              <w:t>Any addendum thus issued shall be part of the Tender documents pursuant to sub-Clause 9.1 and shall be communicated in writing which may include Electronic Mail or facsimile to all who have obtained the Tendering documents directly from the Procuring Entity. Prospective Tenderers shall acknowledge receipt of each addendum by Electronic Mail, or facsimile to the Procuring Entity.</w:t>
            </w:r>
          </w:p>
        </w:tc>
      </w:tr>
      <w:tr w:rsidR="00F143C0" w:rsidRPr="008B58DD" w:rsidTr="00A91482">
        <w:tc>
          <w:tcPr>
            <w:tcW w:w="516" w:type="dxa"/>
          </w:tcPr>
          <w:p w:rsidR="00F143C0" w:rsidRPr="008B58DD" w:rsidRDefault="00F143C0" w:rsidP="00A91482">
            <w:pPr>
              <w:rPr>
                <w:b/>
                <w:szCs w:val="22"/>
              </w:rPr>
            </w:pPr>
          </w:p>
        </w:tc>
        <w:tc>
          <w:tcPr>
            <w:tcW w:w="1914"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10.3</w:t>
            </w:r>
          </w:p>
        </w:tc>
        <w:tc>
          <w:tcPr>
            <w:tcW w:w="6222" w:type="dxa"/>
          </w:tcPr>
          <w:p w:rsidR="00F143C0" w:rsidRPr="008B58DD" w:rsidRDefault="00F143C0" w:rsidP="00A91482">
            <w:pPr>
              <w:rPr>
                <w:szCs w:val="22"/>
              </w:rPr>
            </w:pPr>
            <w:r w:rsidRPr="008B58DD">
              <w:rPr>
                <w:szCs w:val="22"/>
              </w:rPr>
              <w:t>In order to allow prospective Tenderers reasonable time in which to take an addendum into account in preparing their Tenders, the Procuring Entity at its discretion may extend the deadline for submission of Tenders, in accordance with sub-Clause 21.2.</w:t>
            </w:r>
          </w:p>
        </w:tc>
      </w:tr>
    </w:tbl>
    <w:p w:rsidR="00F143C0" w:rsidRPr="008B58DD" w:rsidRDefault="00F143C0" w:rsidP="00C15DF8">
      <w:pPr>
        <w:pStyle w:val="Heading2"/>
        <w:numPr>
          <w:ilvl w:val="0"/>
          <w:numId w:val="40"/>
        </w:numPr>
        <w:suppressAutoHyphens w:val="0"/>
        <w:autoSpaceDN/>
        <w:spacing w:before="240" w:after="120"/>
        <w:textAlignment w:val="auto"/>
        <w:rPr>
          <w:rFonts w:ascii="Times New Roman" w:hAnsi="Times New Roman"/>
        </w:rPr>
      </w:pPr>
      <w:bookmarkStart w:id="121" w:name="_Toc229822661"/>
      <w:bookmarkStart w:id="122" w:name="_Toc239220247"/>
      <w:bookmarkStart w:id="123" w:name="_Toc260991431"/>
      <w:bookmarkStart w:id="124" w:name="_Toc476123109"/>
      <w:bookmarkStart w:id="125" w:name="_Toc476123911"/>
      <w:bookmarkStart w:id="126" w:name="_Toc476133995"/>
      <w:bookmarkStart w:id="127" w:name="_Toc488067850"/>
      <w:bookmarkStart w:id="128" w:name="_Toc222546987"/>
      <w:bookmarkStart w:id="129" w:name="_Toc222550130"/>
      <w:r w:rsidRPr="008B58DD">
        <w:rPr>
          <w:rFonts w:ascii="Times New Roman" w:hAnsi="Times New Roman"/>
        </w:rPr>
        <w:t>Preparation of Tenders</w:t>
      </w:r>
      <w:bookmarkEnd w:id="121"/>
      <w:bookmarkEnd w:id="122"/>
      <w:bookmarkEnd w:id="123"/>
      <w:bookmarkEnd w:id="124"/>
      <w:bookmarkEnd w:id="125"/>
      <w:bookmarkEnd w:id="126"/>
      <w:bookmarkEnd w:id="127"/>
    </w:p>
    <w:tbl>
      <w:tblPr>
        <w:tblW w:w="9378" w:type="dxa"/>
        <w:tblLayout w:type="fixed"/>
        <w:tblLook w:val="0000" w:firstRow="0" w:lastRow="0" w:firstColumn="0" w:lastColumn="0" w:noHBand="0" w:noVBand="0"/>
      </w:tblPr>
      <w:tblGrid>
        <w:gridCol w:w="516"/>
        <w:gridCol w:w="1842"/>
        <w:gridCol w:w="810"/>
        <w:gridCol w:w="6210"/>
      </w:tblGrid>
      <w:tr w:rsidR="00F143C0" w:rsidRPr="008B58DD" w:rsidTr="00A91482">
        <w:tc>
          <w:tcPr>
            <w:tcW w:w="516" w:type="dxa"/>
          </w:tcPr>
          <w:bookmarkEnd w:id="128"/>
          <w:bookmarkEnd w:id="129"/>
          <w:p w:rsidR="00F143C0" w:rsidRPr="008B58DD" w:rsidRDefault="00F143C0" w:rsidP="00A91482">
            <w:pPr>
              <w:rPr>
                <w:b/>
                <w:szCs w:val="22"/>
              </w:rPr>
            </w:pPr>
            <w:r w:rsidRPr="008B58DD">
              <w:rPr>
                <w:b/>
                <w:szCs w:val="22"/>
              </w:rPr>
              <w:t>11.</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30" w:name="_Toc229822662"/>
            <w:bookmarkStart w:id="131" w:name="_Toc239220248"/>
            <w:bookmarkStart w:id="132" w:name="_Toc260991432"/>
            <w:bookmarkStart w:id="133" w:name="_Toc476123110"/>
            <w:bookmarkStart w:id="134" w:name="_Toc476123912"/>
            <w:bookmarkStart w:id="135" w:name="_Toc476133996"/>
            <w:bookmarkStart w:id="136" w:name="_Toc488067851"/>
            <w:r w:rsidRPr="008B58DD">
              <w:rPr>
                <w:rFonts w:ascii="Times New Roman" w:hAnsi="Times New Roman"/>
              </w:rPr>
              <w:t xml:space="preserve">Language of </w:t>
            </w:r>
            <w:bookmarkEnd w:id="130"/>
            <w:r w:rsidRPr="008B58DD">
              <w:rPr>
                <w:rFonts w:ascii="Times New Roman" w:hAnsi="Times New Roman"/>
              </w:rPr>
              <w:t>Tender</w:t>
            </w:r>
            <w:bookmarkEnd w:id="131"/>
            <w:bookmarkEnd w:id="132"/>
            <w:bookmarkEnd w:id="133"/>
            <w:bookmarkEnd w:id="134"/>
            <w:bookmarkEnd w:id="135"/>
            <w:bookmarkEnd w:id="136"/>
          </w:p>
        </w:tc>
        <w:tc>
          <w:tcPr>
            <w:tcW w:w="810" w:type="dxa"/>
          </w:tcPr>
          <w:p w:rsidR="00F143C0" w:rsidRPr="008B58DD" w:rsidRDefault="00F143C0" w:rsidP="00A91482">
            <w:pPr>
              <w:rPr>
                <w:szCs w:val="22"/>
              </w:rPr>
            </w:pPr>
            <w:r w:rsidRPr="008B58DD">
              <w:rPr>
                <w:szCs w:val="22"/>
              </w:rPr>
              <w:t>11.1</w:t>
            </w:r>
          </w:p>
        </w:tc>
        <w:tc>
          <w:tcPr>
            <w:tcW w:w="6210" w:type="dxa"/>
          </w:tcPr>
          <w:p w:rsidR="00F143C0" w:rsidRPr="008B58DD" w:rsidRDefault="00F143C0" w:rsidP="00A91482">
            <w:pPr>
              <w:rPr>
                <w:szCs w:val="22"/>
              </w:rPr>
            </w:pPr>
            <w:r w:rsidRPr="008B58DD">
              <w:rPr>
                <w:szCs w:val="22"/>
              </w:rPr>
              <w:t xml:space="preserve">The Tender, prepared by the Tenderer as well as all correspondence and documents related to the Tender exchanged by the Tenderer and the Procuring Entity shall be written in </w:t>
            </w:r>
            <w:r w:rsidRPr="008B58DD">
              <w:t xml:space="preserve">English unless another </w:t>
            </w:r>
            <w:r w:rsidRPr="008B58DD">
              <w:rPr>
                <w:szCs w:val="22"/>
              </w:rPr>
              <w:t xml:space="preserve">language </w:t>
            </w:r>
            <w:r w:rsidRPr="008B58DD">
              <w:t xml:space="preserve">is specified in the </w:t>
            </w:r>
            <w:r w:rsidRPr="008B58DD">
              <w:rPr>
                <w:b/>
                <w:bCs/>
                <w:szCs w:val="22"/>
              </w:rPr>
              <w:t>Tender Data Sheet</w:t>
            </w:r>
            <w:r w:rsidRPr="008B58DD">
              <w:rPr>
                <w:szCs w:val="22"/>
              </w:rPr>
              <w:t xml:space="preserve">. Supporting documents and printed literature furnished by the Tenderer may be in another language provided they are accompanied by an accurate </w:t>
            </w:r>
            <w:r w:rsidRPr="008B58DD">
              <w:rPr>
                <w:szCs w:val="22"/>
              </w:rPr>
              <w:lastRenderedPageBreak/>
              <w:t xml:space="preserve">translation of the relevant passages in the language specified in the </w:t>
            </w:r>
            <w:r w:rsidRPr="008B58DD">
              <w:rPr>
                <w:b/>
                <w:bCs/>
                <w:szCs w:val="22"/>
              </w:rPr>
              <w:t>Tender Data Sheet</w:t>
            </w:r>
            <w:r w:rsidRPr="008B58DD">
              <w:rPr>
                <w:szCs w:val="22"/>
              </w:rPr>
              <w:t>, in which case, for purposes of interpretation of the Tender, the translation shall govern.</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12.</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37" w:name="_Toc229822663"/>
            <w:bookmarkStart w:id="138" w:name="_Toc239220249"/>
            <w:bookmarkStart w:id="139" w:name="_Toc260991433"/>
            <w:bookmarkStart w:id="140" w:name="_Toc476123111"/>
            <w:bookmarkStart w:id="141" w:name="_Toc476123913"/>
            <w:bookmarkStart w:id="142" w:name="_Toc476133997"/>
            <w:bookmarkStart w:id="143" w:name="_Toc488067852"/>
            <w:r w:rsidRPr="008B58DD">
              <w:rPr>
                <w:rFonts w:ascii="Times New Roman" w:hAnsi="Times New Roman"/>
              </w:rPr>
              <w:t xml:space="preserve">Documents Constituting the </w:t>
            </w:r>
            <w:bookmarkEnd w:id="137"/>
            <w:r w:rsidRPr="008B58DD">
              <w:rPr>
                <w:rFonts w:ascii="Times New Roman" w:hAnsi="Times New Roman"/>
              </w:rPr>
              <w:t>Tender</w:t>
            </w:r>
            <w:bookmarkEnd w:id="138"/>
            <w:bookmarkEnd w:id="139"/>
            <w:bookmarkEnd w:id="140"/>
            <w:bookmarkEnd w:id="141"/>
            <w:bookmarkEnd w:id="142"/>
            <w:bookmarkEnd w:id="143"/>
          </w:p>
        </w:tc>
        <w:tc>
          <w:tcPr>
            <w:tcW w:w="810" w:type="dxa"/>
          </w:tcPr>
          <w:p w:rsidR="00F143C0" w:rsidRPr="008B58DD" w:rsidRDefault="00F143C0" w:rsidP="00A91482">
            <w:pPr>
              <w:rPr>
                <w:szCs w:val="22"/>
              </w:rPr>
            </w:pPr>
            <w:r w:rsidRPr="008B58DD">
              <w:rPr>
                <w:szCs w:val="22"/>
              </w:rPr>
              <w:t>12.1</w:t>
            </w:r>
          </w:p>
        </w:tc>
        <w:tc>
          <w:tcPr>
            <w:tcW w:w="6210" w:type="dxa"/>
          </w:tcPr>
          <w:p w:rsidR="00F143C0" w:rsidRPr="008B58DD" w:rsidRDefault="00F143C0" w:rsidP="00A91482">
            <w:pPr>
              <w:rPr>
                <w:szCs w:val="22"/>
              </w:rPr>
            </w:pPr>
            <w:r w:rsidRPr="008B58DD">
              <w:rPr>
                <w:szCs w:val="22"/>
              </w:rPr>
              <w:t xml:space="preserve">The Tender prepared by the Tenderer shall constitute the following components: </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 xml:space="preserve">The Form of Tender (in the format indicated in Section VIII); </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Information requested by sub-Clauses 13.3; 13.4 and 13.5</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 xml:space="preserve">Tender securing declaration or Tender security in accordance with ITT Clause 18 or </w:t>
            </w:r>
            <w:proofErr w:type="spellStart"/>
            <w:r w:rsidRPr="008B58DD">
              <w:rPr>
                <w:szCs w:val="22"/>
              </w:rPr>
              <w:t>18A</w:t>
            </w:r>
            <w:proofErr w:type="spellEnd"/>
            <w:r w:rsidRPr="008B58DD">
              <w:rPr>
                <w:szCs w:val="22"/>
              </w:rPr>
              <w:t xml:space="preserve">; </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Priced Activity Schedule;</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 xml:space="preserve">Qualification Information Form and Documents; </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 xml:space="preserve">Alternative offers where invited in accordance with ITT Clause 5; </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Written power of attorney authorizing the signatory of the Tender to commit the Tenderer in accordance with ITT Clause 19.</w:t>
            </w:r>
          </w:p>
          <w:p w:rsidR="00F143C0" w:rsidRPr="008B58DD" w:rsidRDefault="00F143C0" w:rsidP="00C15DF8">
            <w:pPr>
              <w:numPr>
                <w:ilvl w:val="0"/>
                <w:numId w:val="26"/>
              </w:numPr>
              <w:tabs>
                <w:tab w:val="clear" w:pos="680"/>
                <w:tab w:val="num" w:pos="342"/>
              </w:tabs>
              <w:suppressAutoHyphens w:val="0"/>
              <w:autoSpaceDN/>
              <w:ind w:left="432" w:hanging="432"/>
              <w:textAlignment w:val="auto"/>
              <w:rPr>
                <w:szCs w:val="22"/>
              </w:rPr>
            </w:pPr>
            <w:r w:rsidRPr="008B58DD">
              <w:rPr>
                <w:szCs w:val="22"/>
              </w:rPr>
              <w:t xml:space="preserve">Any other document required in the </w:t>
            </w:r>
            <w:r w:rsidRPr="008B58DD">
              <w:rPr>
                <w:b/>
                <w:bCs/>
                <w:szCs w:val="22"/>
              </w:rPr>
              <w:t>Tender Data Sheet.</w:t>
            </w:r>
            <w:r w:rsidRPr="008B58DD">
              <w:rPr>
                <w:szCs w:val="22"/>
              </w:rPr>
              <w:t xml:space="preserve"> </w:t>
            </w:r>
          </w:p>
        </w:tc>
      </w:tr>
      <w:tr w:rsidR="00F143C0" w:rsidRPr="008B58DD" w:rsidTr="00A91482">
        <w:tc>
          <w:tcPr>
            <w:tcW w:w="516" w:type="dxa"/>
          </w:tcPr>
          <w:p w:rsidR="00F143C0" w:rsidRPr="008B58DD" w:rsidRDefault="00F143C0" w:rsidP="00A91482">
            <w:pPr>
              <w:rPr>
                <w:b/>
                <w:szCs w:val="22"/>
              </w:rPr>
            </w:pPr>
            <w:r w:rsidRPr="008B58DD">
              <w:rPr>
                <w:b/>
                <w:szCs w:val="22"/>
              </w:rPr>
              <w:t>13.</w:t>
            </w:r>
          </w:p>
        </w:tc>
        <w:tc>
          <w:tcPr>
            <w:tcW w:w="1842" w:type="dxa"/>
            <w:vMerge w:val="restart"/>
          </w:tcPr>
          <w:p w:rsidR="00F143C0" w:rsidRPr="008B58DD" w:rsidRDefault="00F143C0" w:rsidP="009C3E0E">
            <w:pPr>
              <w:pStyle w:val="Heading3"/>
              <w:numPr>
                <w:ilvl w:val="0"/>
                <w:numId w:val="0"/>
              </w:numPr>
              <w:ind w:left="378"/>
              <w:rPr>
                <w:rFonts w:ascii="Times New Roman" w:hAnsi="Times New Roman"/>
              </w:rPr>
            </w:pPr>
            <w:bookmarkStart w:id="144" w:name="_Toc229822664"/>
            <w:bookmarkStart w:id="145" w:name="_Toc239220250"/>
            <w:bookmarkStart w:id="146" w:name="_Toc260991434"/>
            <w:bookmarkStart w:id="147" w:name="_Toc476123112"/>
            <w:bookmarkStart w:id="148" w:name="_Toc476123914"/>
            <w:bookmarkStart w:id="149" w:name="_Toc476133998"/>
            <w:bookmarkStart w:id="150" w:name="_Toc488067853"/>
            <w:r w:rsidRPr="008B58DD">
              <w:rPr>
                <w:rFonts w:ascii="Times New Roman" w:hAnsi="Times New Roman"/>
              </w:rPr>
              <w:t xml:space="preserve">Documents Establishing Eligibility and Qualifications of the </w:t>
            </w:r>
            <w:bookmarkEnd w:id="144"/>
            <w:r w:rsidRPr="008B58DD">
              <w:rPr>
                <w:rFonts w:ascii="Times New Roman" w:hAnsi="Times New Roman"/>
              </w:rPr>
              <w:t>Tenderer</w:t>
            </w:r>
            <w:bookmarkEnd w:id="145"/>
            <w:bookmarkEnd w:id="146"/>
            <w:bookmarkEnd w:id="147"/>
            <w:bookmarkEnd w:id="148"/>
            <w:bookmarkEnd w:id="149"/>
            <w:bookmarkEnd w:id="150"/>
          </w:p>
        </w:tc>
        <w:tc>
          <w:tcPr>
            <w:tcW w:w="810" w:type="dxa"/>
          </w:tcPr>
          <w:p w:rsidR="00F143C0" w:rsidRPr="008B58DD" w:rsidRDefault="00F143C0" w:rsidP="00A91482">
            <w:pPr>
              <w:rPr>
                <w:szCs w:val="22"/>
              </w:rPr>
            </w:pPr>
            <w:r w:rsidRPr="008B58DD">
              <w:rPr>
                <w:szCs w:val="22"/>
              </w:rPr>
              <w:t>13.1</w:t>
            </w:r>
          </w:p>
        </w:tc>
        <w:tc>
          <w:tcPr>
            <w:tcW w:w="6210" w:type="dxa"/>
          </w:tcPr>
          <w:p w:rsidR="00F143C0" w:rsidRPr="008B58DD" w:rsidRDefault="00F143C0" w:rsidP="00A91482">
            <w:pPr>
              <w:tabs>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Pursuant to ITT Clause 12, the Tenderer shall furnish, as part of its Tender, documents establishing the Tenderer’s eligibility to Tender and its qualifications to perform the contract if its Tender is accepted.</w:t>
            </w:r>
          </w:p>
        </w:tc>
      </w:tr>
      <w:tr w:rsidR="00F143C0" w:rsidRPr="008B58DD" w:rsidTr="00A91482">
        <w:tc>
          <w:tcPr>
            <w:tcW w:w="516" w:type="dxa"/>
          </w:tcPr>
          <w:p w:rsidR="00F143C0" w:rsidRPr="008B58DD" w:rsidRDefault="00F143C0" w:rsidP="00A91482">
            <w:pPr>
              <w:rPr>
                <w:b/>
                <w:szCs w:val="22"/>
              </w:rPr>
            </w:pPr>
          </w:p>
        </w:tc>
        <w:tc>
          <w:tcPr>
            <w:tcW w:w="1842" w:type="dxa"/>
            <w:vMerge/>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13.2</w:t>
            </w:r>
          </w:p>
        </w:tc>
        <w:tc>
          <w:tcPr>
            <w:tcW w:w="6210" w:type="dxa"/>
          </w:tcPr>
          <w:p w:rsidR="00F143C0" w:rsidRPr="008B58DD" w:rsidRDefault="00F143C0" w:rsidP="00A914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The documentary evidence of the Tenderer’s eligibility to Tender shall establish to the Procuring Entity’s satisfaction that the Tenderer, at the time of submission of its Tender, is from an eligible country as defined under ITT Clause 3.3</w:t>
            </w:r>
          </w:p>
        </w:tc>
      </w:tr>
      <w:tr w:rsidR="00F143C0" w:rsidRPr="008B58DD" w:rsidTr="00A91482">
        <w:tc>
          <w:tcPr>
            <w:tcW w:w="516" w:type="dxa"/>
          </w:tcPr>
          <w:p w:rsidR="00F143C0" w:rsidRPr="008B58DD" w:rsidRDefault="00F143C0" w:rsidP="00A91482">
            <w:pPr>
              <w:rPr>
                <w:b/>
                <w:szCs w:val="22"/>
              </w:rPr>
            </w:pPr>
          </w:p>
        </w:tc>
        <w:tc>
          <w:tcPr>
            <w:tcW w:w="1842" w:type="dxa"/>
            <w:vMerge/>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13.3</w:t>
            </w:r>
          </w:p>
        </w:tc>
        <w:tc>
          <w:tcPr>
            <w:tcW w:w="6210" w:type="dxa"/>
          </w:tcPr>
          <w:p w:rsidR="00F143C0" w:rsidRPr="008B58DD" w:rsidRDefault="00F143C0" w:rsidP="00A91482">
            <w:pPr>
              <w:spacing w:after="120"/>
              <w:rPr>
                <w:b/>
              </w:rPr>
            </w:pPr>
            <w:r w:rsidRPr="008B58DD">
              <w:t>The documentary evidence of conformity of the services to the Tender documents may be in the form of literature, drawings, and data, and shall consist of:</w:t>
            </w:r>
          </w:p>
          <w:p w:rsidR="00F143C0" w:rsidRPr="008B58DD" w:rsidRDefault="00F143C0" w:rsidP="00C15DF8">
            <w:pPr>
              <w:numPr>
                <w:ilvl w:val="0"/>
                <w:numId w:val="51"/>
              </w:numPr>
              <w:suppressAutoHyphens w:val="0"/>
              <w:autoSpaceDN/>
              <w:spacing w:before="120" w:after="120"/>
              <w:textAlignment w:val="auto"/>
            </w:pPr>
            <w:r w:rsidRPr="008B58DD">
              <w:t xml:space="preserve">a detailed description of the essential technical and performance characteristics of the services; </w:t>
            </w:r>
          </w:p>
          <w:p w:rsidR="00F143C0" w:rsidRPr="008B58DD" w:rsidRDefault="00F143C0" w:rsidP="00C15DF8">
            <w:pPr>
              <w:numPr>
                <w:ilvl w:val="0"/>
                <w:numId w:val="51"/>
              </w:numPr>
              <w:suppressAutoHyphens w:val="0"/>
              <w:autoSpaceDN/>
              <w:spacing w:before="120" w:after="120"/>
              <w:textAlignment w:val="auto"/>
            </w:pPr>
            <w:r w:rsidRPr="008B58DD">
              <w:t>an item-by-item commentary on the Procuring Entity’s Technical Specifications demonstrating substantial responsiveness of the Services to those specifications, or a statement of deviations and exceptions to the provisions of the Technical Specifications; and</w:t>
            </w:r>
          </w:p>
          <w:p w:rsidR="00F143C0" w:rsidRPr="008B58DD" w:rsidRDefault="00F143C0" w:rsidP="00C15DF8">
            <w:pPr>
              <w:numPr>
                <w:ilvl w:val="0"/>
                <w:numId w:val="51"/>
              </w:numPr>
              <w:suppressAutoHyphens w:val="0"/>
              <w:autoSpaceDN/>
              <w:spacing w:before="120" w:after="120"/>
              <w:textAlignment w:val="auto"/>
            </w:pPr>
            <w:r w:rsidRPr="008B58DD">
              <w:t xml:space="preserve">Any other specific documentation requirement as stated in the </w:t>
            </w:r>
            <w:r w:rsidRPr="008B58DD">
              <w:rPr>
                <w:b/>
              </w:rPr>
              <w:t>Tender Data Sheet</w:t>
            </w:r>
            <w:r w:rsidRPr="008B58DD">
              <w:t>.</w:t>
            </w:r>
          </w:p>
          <w:p w:rsidR="00B13A7F" w:rsidRPr="008B58DD" w:rsidRDefault="00B13A7F" w:rsidP="00B13A7F">
            <w:pPr>
              <w:suppressAutoHyphens w:val="0"/>
              <w:autoSpaceDN/>
              <w:spacing w:before="120" w:after="120"/>
              <w:textAlignment w:val="auto"/>
            </w:pPr>
          </w:p>
        </w:tc>
      </w:tr>
      <w:tr w:rsidR="00F143C0" w:rsidRPr="008B58DD" w:rsidTr="00A91482">
        <w:trPr>
          <w:trHeight w:val="4761"/>
        </w:trPr>
        <w:tc>
          <w:tcPr>
            <w:tcW w:w="516" w:type="dxa"/>
          </w:tcPr>
          <w:p w:rsidR="00F143C0" w:rsidRPr="008B58DD" w:rsidRDefault="00F143C0" w:rsidP="00A91482">
            <w:pPr>
              <w:rPr>
                <w:b/>
                <w:szCs w:val="22"/>
              </w:rPr>
            </w:pPr>
          </w:p>
        </w:tc>
        <w:tc>
          <w:tcPr>
            <w:tcW w:w="1842" w:type="dxa"/>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13.4</w:t>
            </w:r>
          </w:p>
        </w:tc>
        <w:tc>
          <w:tcPr>
            <w:tcW w:w="6210" w:type="dxa"/>
          </w:tcPr>
          <w:p w:rsidR="00F143C0" w:rsidRPr="008B58DD" w:rsidRDefault="00F143C0" w:rsidP="00A91482">
            <w:pPr>
              <w:rPr>
                <w:szCs w:val="22"/>
              </w:rPr>
            </w:pPr>
            <w:r w:rsidRPr="008B58DD">
              <w:rPr>
                <w:szCs w:val="22"/>
              </w:rPr>
              <w:t xml:space="preserve">Tenders submitted by a joint venture of two or more firms as partners shall comply with the following requirements, unless otherwise stated in the </w:t>
            </w:r>
            <w:r w:rsidRPr="008B58DD">
              <w:rPr>
                <w:b/>
                <w:szCs w:val="22"/>
              </w:rPr>
              <w:t>Tender Data Sheet</w:t>
            </w:r>
            <w:r w:rsidRPr="008B58DD">
              <w:rPr>
                <w:szCs w:val="22"/>
              </w:rPr>
              <w:t xml:space="preserve">: </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 xml:space="preserve">the Tender shall include all the information listed in sub-Clause 13.3 above for each joint venture partner; </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 xml:space="preserve">the Tender shall be signed so as to be legally binding on all partners; </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one of the partners will be nominated as being the lead, and this authorization shall be evidenced by submitting a power of attorney signed by legally authorized signatories of all the partners;</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the partner in charge shall be authorized to incur liabilities and receive instructions for and on behalf of any and all partners of the joint venture and the entire execution of the Contract, including payment, shall be done exclusively with the partner in charge;</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 xml:space="preserve">All partners of the joint venture shall be liable jointly and severally for the execution of the Contract in accordance with the Contract terms and a statement to this effect shall be included in the authorization mentioned under (c) above as well as in the Tender and in the Contract (in case of a successful Tender); </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A copy of the joint Venture Contract entered into by all partners shall be submitted with the Tender.  Alternatively, a Letter of Intent to execute a joint Venture Contract in the event of a successful Tender shall be signed by all partners and submitted with the Tender, together with a copy of the proposed Contract; and</w:t>
            </w:r>
          </w:p>
          <w:p w:rsidR="00F143C0" w:rsidRPr="008B58DD" w:rsidRDefault="00F143C0" w:rsidP="00C15DF8">
            <w:pPr>
              <w:numPr>
                <w:ilvl w:val="0"/>
                <w:numId w:val="18"/>
              </w:numPr>
              <w:tabs>
                <w:tab w:val="clear" w:pos="540"/>
                <w:tab w:val="num" w:pos="252"/>
              </w:tabs>
              <w:suppressAutoHyphens w:val="0"/>
              <w:autoSpaceDN/>
              <w:spacing w:before="120" w:after="120"/>
              <w:ind w:left="252" w:hanging="252"/>
              <w:textAlignment w:val="auto"/>
              <w:rPr>
                <w:szCs w:val="22"/>
              </w:rPr>
            </w:pPr>
            <w:r w:rsidRPr="008B58DD">
              <w:rPr>
                <w:szCs w:val="22"/>
              </w:rPr>
              <w:t xml:space="preserve">The Tender securing declaration or Tender security as stated in accordance with ITT Clause 18 or </w:t>
            </w:r>
            <w:proofErr w:type="spellStart"/>
            <w:r w:rsidRPr="008B58DD">
              <w:rPr>
                <w:szCs w:val="22"/>
              </w:rPr>
              <w:t>18A</w:t>
            </w:r>
            <w:proofErr w:type="spellEnd"/>
            <w:r w:rsidRPr="008B58DD">
              <w:rPr>
                <w:szCs w:val="22"/>
              </w:rPr>
              <w:t>, the Tender, and in case of a successful Tender, the Contract, shall be signed so as to be legally binding on all partners.</w:t>
            </w:r>
          </w:p>
        </w:tc>
      </w:tr>
      <w:tr w:rsidR="00F143C0" w:rsidRPr="008B58DD" w:rsidTr="00A91482">
        <w:trPr>
          <w:trHeight w:val="1170"/>
        </w:trPr>
        <w:tc>
          <w:tcPr>
            <w:tcW w:w="516" w:type="dxa"/>
          </w:tcPr>
          <w:p w:rsidR="00F143C0" w:rsidRPr="008B58DD" w:rsidRDefault="00F143C0" w:rsidP="00A91482">
            <w:pPr>
              <w:rPr>
                <w:b/>
                <w:szCs w:val="22"/>
              </w:rPr>
            </w:pPr>
          </w:p>
        </w:tc>
        <w:tc>
          <w:tcPr>
            <w:tcW w:w="1842" w:type="dxa"/>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13.5</w:t>
            </w:r>
          </w:p>
        </w:tc>
        <w:tc>
          <w:tcPr>
            <w:tcW w:w="6210" w:type="dxa"/>
          </w:tcPr>
          <w:p w:rsidR="00F143C0" w:rsidRPr="008B58DD" w:rsidRDefault="00F143C0" w:rsidP="00A91482">
            <w:pPr>
              <w:spacing w:after="120"/>
              <w:ind w:left="162" w:hanging="76"/>
              <w:rPr>
                <w:szCs w:val="22"/>
              </w:rPr>
            </w:pPr>
            <w:r w:rsidRPr="008B58DD">
              <w:rPr>
                <w:szCs w:val="22"/>
              </w:rPr>
              <w:t>To qualify for award of the Contract, Tenderers shall meet the following minimum qualifying criteria:-</w:t>
            </w:r>
          </w:p>
          <w:p w:rsidR="00F143C0" w:rsidRPr="008B58DD" w:rsidRDefault="00F143C0" w:rsidP="00C15DF8">
            <w:pPr>
              <w:numPr>
                <w:ilvl w:val="0"/>
                <w:numId w:val="52"/>
              </w:numPr>
              <w:tabs>
                <w:tab w:val="clear" w:pos="540"/>
                <w:tab w:val="num" w:pos="252"/>
              </w:tabs>
              <w:suppressAutoHyphens w:val="0"/>
              <w:autoSpaceDN/>
              <w:spacing w:before="120" w:after="120"/>
              <w:ind w:left="252" w:hanging="252"/>
              <w:textAlignment w:val="auto"/>
              <w:rPr>
                <w:szCs w:val="22"/>
              </w:rPr>
            </w:pPr>
            <w:r w:rsidRPr="008B58DD">
              <w:rPr>
                <w:szCs w:val="22"/>
              </w:rPr>
              <w:t xml:space="preserve">annual volume of service(s) over a period and of at least the amount specified in the </w:t>
            </w:r>
            <w:r w:rsidRPr="008B58DD">
              <w:rPr>
                <w:b/>
                <w:szCs w:val="22"/>
              </w:rPr>
              <w:t>Tender Data Sheet</w:t>
            </w:r>
            <w:r w:rsidRPr="008B58DD">
              <w:rPr>
                <w:szCs w:val="22"/>
              </w:rPr>
              <w:t xml:space="preserve">; </w:t>
            </w:r>
          </w:p>
          <w:p w:rsidR="00F143C0" w:rsidRPr="008B58DD" w:rsidRDefault="00F143C0" w:rsidP="00C15DF8">
            <w:pPr>
              <w:numPr>
                <w:ilvl w:val="0"/>
                <w:numId w:val="52"/>
              </w:numPr>
              <w:tabs>
                <w:tab w:val="clear" w:pos="540"/>
                <w:tab w:val="num" w:pos="252"/>
              </w:tabs>
              <w:suppressAutoHyphens w:val="0"/>
              <w:autoSpaceDN/>
              <w:spacing w:before="120" w:after="120"/>
              <w:ind w:left="252" w:hanging="252"/>
              <w:textAlignment w:val="auto"/>
              <w:rPr>
                <w:szCs w:val="22"/>
              </w:rPr>
            </w:pPr>
            <w:r w:rsidRPr="008B58DD">
              <w:rPr>
                <w:szCs w:val="22"/>
              </w:rPr>
              <w:t xml:space="preserve">experience as prime service provider in the provision of at least two service(s) of a nature and complexity equivalent to the service(s) over the period stated in the </w:t>
            </w:r>
            <w:r w:rsidRPr="008B58DD">
              <w:rPr>
                <w:b/>
                <w:szCs w:val="22"/>
              </w:rPr>
              <w:t>Tender Data Sheet</w:t>
            </w:r>
            <w:r w:rsidRPr="008B58DD">
              <w:rPr>
                <w:szCs w:val="22"/>
              </w:rPr>
              <w:t xml:space="preserve">; </w:t>
            </w:r>
          </w:p>
          <w:p w:rsidR="00F143C0" w:rsidRPr="008B58DD" w:rsidRDefault="00F143C0" w:rsidP="00C15DF8">
            <w:pPr>
              <w:numPr>
                <w:ilvl w:val="0"/>
                <w:numId w:val="52"/>
              </w:numPr>
              <w:tabs>
                <w:tab w:val="clear" w:pos="540"/>
                <w:tab w:val="num" w:pos="252"/>
              </w:tabs>
              <w:suppressAutoHyphens w:val="0"/>
              <w:autoSpaceDN/>
              <w:spacing w:before="120" w:after="120"/>
              <w:ind w:left="252" w:hanging="252"/>
              <w:textAlignment w:val="auto"/>
              <w:rPr>
                <w:szCs w:val="22"/>
              </w:rPr>
            </w:pPr>
            <w:r w:rsidRPr="008B58DD">
              <w:rPr>
                <w:szCs w:val="22"/>
              </w:rPr>
              <w:t xml:space="preserve">proposals for the timely acquisition (own, lease, hire, etc.) of the essential property and/or equipment listed in the </w:t>
            </w:r>
            <w:r w:rsidRPr="008B58DD">
              <w:rPr>
                <w:b/>
                <w:szCs w:val="22"/>
              </w:rPr>
              <w:t>Tender Data Sheet</w:t>
            </w:r>
            <w:r w:rsidRPr="008B58DD">
              <w:rPr>
                <w:szCs w:val="22"/>
              </w:rPr>
              <w:t xml:space="preserve">; </w:t>
            </w:r>
          </w:p>
          <w:p w:rsidR="00F143C0" w:rsidRPr="008B58DD" w:rsidRDefault="00F143C0" w:rsidP="00C15DF8">
            <w:pPr>
              <w:numPr>
                <w:ilvl w:val="0"/>
                <w:numId w:val="52"/>
              </w:numPr>
              <w:tabs>
                <w:tab w:val="clear" w:pos="540"/>
                <w:tab w:val="num" w:pos="252"/>
              </w:tabs>
              <w:suppressAutoHyphens w:val="0"/>
              <w:autoSpaceDN/>
              <w:spacing w:before="120" w:after="120"/>
              <w:ind w:left="252" w:hanging="252"/>
              <w:textAlignment w:val="auto"/>
              <w:rPr>
                <w:szCs w:val="22"/>
              </w:rPr>
            </w:pPr>
            <w:r w:rsidRPr="008B58DD">
              <w:rPr>
                <w:szCs w:val="22"/>
              </w:rPr>
              <w:t xml:space="preserve">a Contract Manager with the experience of the duration stated in the </w:t>
            </w:r>
            <w:r w:rsidRPr="008B58DD">
              <w:rPr>
                <w:b/>
                <w:szCs w:val="22"/>
              </w:rPr>
              <w:t>Tender Data Sheet</w:t>
            </w:r>
            <w:r w:rsidRPr="008B58DD">
              <w:rPr>
                <w:szCs w:val="22"/>
              </w:rPr>
              <w:t xml:space="preserve"> in service(s) of an equivalent nature and volume; </w:t>
            </w:r>
          </w:p>
          <w:p w:rsidR="00F143C0" w:rsidRPr="008B58DD" w:rsidRDefault="00F143C0" w:rsidP="00C15DF8">
            <w:pPr>
              <w:numPr>
                <w:ilvl w:val="0"/>
                <w:numId w:val="52"/>
              </w:numPr>
              <w:tabs>
                <w:tab w:val="clear" w:pos="540"/>
                <w:tab w:val="num" w:pos="252"/>
              </w:tabs>
              <w:suppressAutoHyphens w:val="0"/>
              <w:autoSpaceDN/>
              <w:spacing w:before="120" w:after="120"/>
              <w:ind w:left="252" w:hanging="252"/>
              <w:textAlignment w:val="auto"/>
              <w:rPr>
                <w:szCs w:val="22"/>
              </w:rPr>
            </w:pPr>
            <w:r w:rsidRPr="008B58DD">
              <w:rPr>
                <w:szCs w:val="22"/>
              </w:rPr>
              <w:t xml:space="preserve">liquid assets and/or credit facilities, net of other contractual commitments and exclusive of any advance payments which may be made under the Contract, of no less than the amount </w:t>
            </w:r>
            <w:r w:rsidRPr="008B58DD">
              <w:rPr>
                <w:szCs w:val="22"/>
              </w:rPr>
              <w:lastRenderedPageBreak/>
              <w:t xml:space="preserve">specified in the </w:t>
            </w:r>
            <w:r w:rsidRPr="008B58DD">
              <w:rPr>
                <w:b/>
                <w:szCs w:val="22"/>
              </w:rPr>
              <w:t>Tender Data Sheet</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13.6</w:t>
            </w:r>
          </w:p>
        </w:tc>
        <w:tc>
          <w:tcPr>
            <w:tcW w:w="6210" w:type="dxa"/>
          </w:tcPr>
          <w:p w:rsidR="00F143C0" w:rsidRPr="008B58DD" w:rsidRDefault="00F143C0" w:rsidP="00A91482">
            <w:pPr>
              <w:spacing w:after="120"/>
              <w:ind w:left="-18"/>
              <w:rPr>
                <w:b/>
                <w:szCs w:val="22"/>
              </w:rPr>
            </w:pPr>
            <w:r w:rsidRPr="008B58DD">
              <w:rPr>
                <w:szCs w:val="22"/>
              </w:rPr>
              <w:t xml:space="preserve">The figures for each of the partners of a joint venture shall be added together to determine the Tenderer's compliance with the minimum qualifying criteria of sub-Clause 13.5(a) and (e); however, for a joint venture to qualify, its partners must meet at least the percentages of minimum criteria 13.5(a), (b), and (e) as stated in the </w:t>
            </w:r>
            <w:r w:rsidRPr="008B58DD">
              <w:rPr>
                <w:b/>
                <w:szCs w:val="22"/>
              </w:rPr>
              <w:t>Tender Data Sheet</w:t>
            </w:r>
            <w:r w:rsidRPr="008B58DD">
              <w:rPr>
                <w:szCs w:val="22"/>
              </w:rPr>
              <w:t xml:space="preserve">. Failure to comply with this requirement will result in rejection of the joint venture's Tender. Subcontractors' experience and resources will not be taken into account in determining the Tenderer's compliance with the qualifying criteria, unless otherwise stated in the </w:t>
            </w:r>
            <w:r w:rsidRPr="008B58DD">
              <w:rPr>
                <w:b/>
                <w:szCs w:val="22"/>
              </w:rPr>
              <w:t>Tender Data Sheet</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13.7</w:t>
            </w:r>
          </w:p>
        </w:tc>
        <w:tc>
          <w:tcPr>
            <w:tcW w:w="6210" w:type="dxa"/>
          </w:tcPr>
          <w:p w:rsidR="00F143C0" w:rsidRPr="008B58DD" w:rsidRDefault="00F143C0" w:rsidP="00A91482">
            <w:pPr>
              <w:spacing w:after="120"/>
              <w:rPr>
                <w:szCs w:val="22"/>
              </w:rPr>
            </w:pPr>
            <w:r w:rsidRPr="008B58DD">
              <w:rPr>
                <w:szCs w:val="22"/>
              </w:rPr>
              <w:t xml:space="preserve">Domestic Tenderers and joint ventures of domestic and foreign Tenderers applying for eligibility for a margin of preference in Tender evaluation shall supply all information to satisfy the criteria for eligibility to </w:t>
            </w:r>
            <w:proofErr w:type="spellStart"/>
            <w:r w:rsidRPr="008B58DD">
              <w:rPr>
                <w:szCs w:val="22"/>
              </w:rPr>
              <w:t>fulfil</w:t>
            </w:r>
            <w:proofErr w:type="spellEnd"/>
            <w:r w:rsidRPr="008B58DD">
              <w:rPr>
                <w:szCs w:val="22"/>
              </w:rPr>
              <w:t xml:space="preserve"> the requirements of the PPADA, 2015 and Regulations 28 of PPDR 2006.</w:t>
            </w:r>
            <w:r w:rsidRPr="008B58DD" w:rsidDel="009A2615">
              <w:rPr>
                <w:szCs w:val="22"/>
              </w:rPr>
              <w:t xml:space="preserve"> </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szCs w:val="22"/>
              </w:rPr>
            </w:pPr>
          </w:p>
        </w:tc>
        <w:tc>
          <w:tcPr>
            <w:tcW w:w="810" w:type="dxa"/>
          </w:tcPr>
          <w:p w:rsidR="00F143C0" w:rsidRPr="008B58DD" w:rsidRDefault="00F143C0" w:rsidP="00A91482">
            <w:pPr>
              <w:rPr>
                <w:szCs w:val="22"/>
              </w:rPr>
            </w:pPr>
            <w:r w:rsidRPr="008B58DD">
              <w:rPr>
                <w:szCs w:val="22"/>
              </w:rPr>
              <w:t>13.8</w:t>
            </w:r>
          </w:p>
        </w:tc>
        <w:tc>
          <w:tcPr>
            <w:tcW w:w="6210" w:type="dxa"/>
          </w:tcPr>
          <w:p w:rsidR="00F143C0" w:rsidRPr="008B58DD" w:rsidRDefault="00F143C0" w:rsidP="00A91482">
            <w:pPr>
              <w:rPr>
                <w:szCs w:val="22"/>
              </w:rPr>
            </w:pPr>
            <w:r w:rsidRPr="008B58DD">
              <w:rPr>
                <w:szCs w:val="22"/>
              </w:rPr>
              <w:t xml:space="preserve">When Tendering for more than one Contract under the </w:t>
            </w:r>
            <w:proofErr w:type="spellStart"/>
            <w:r w:rsidRPr="008B58DD">
              <w:rPr>
                <w:szCs w:val="22"/>
              </w:rPr>
              <w:t>lotting</w:t>
            </w:r>
            <w:proofErr w:type="spellEnd"/>
            <w:r w:rsidRPr="008B58DD">
              <w:rPr>
                <w:szCs w:val="22"/>
              </w:rPr>
              <w:t xml:space="preserve"> and  package arrangements, the Tenderer must provide evidence that it meets or exceeds the sum of all the individual requirements for the lots being applied for in regard to:-</w:t>
            </w:r>
          </w:p>
          <w:p w:rsidR="00F143C0" w:rsidRPr="008B58DD" w:rsidRDefault="00F143C0" w:rsidP="00C15DF8">
            <w:pPr>
              <w:numPr>
                <w:ilvl w:val="0"/>
                <w:numId w:val="20"/>
              </w:numPr>
              <w:suppressAutoHyphens w:val="0"/>
              <w:autoSpaceDN/>
              <w:textAlignment w:val="auto"/>
              <w:rPr>
                <w:szCs w:val="22"/>
              </w:rPr>
            </w:pPr>
            <w:r w:rsidRPr="008B58DD">
              <w:rPr>
                <w:szCs w:val="22"/>
              </w:rPr>
              <w:t xml:space="preserve">average annual turnover; </w:t>
            </w:r>
          </w:p>
          <w:p w:rsidR="00F143C0" w:rsidRPr="008B58DD" w:rsidRDefault="00F143C0" w:rsidP="00C15DF8">
            <w:pPr>
              <w:numPr>
                <w:ilvl w:val="0"/>
                <w:numId w:val="20"/>
              </w:numPr>
              <w:suppressAutoHyphens w:val="0"/>
              <w:autoSpaceDN/>
              <w:textAlignment w:val="auto"/>
              <w:rPr>
                <w:szCs w:val="22"/>
              </w:rPr>
            </w:pPr>
            <w:r w:rsidRPr="008B58DD">
              <w:rPr>
                <w:szCs w:val="22"/>
              </w:rPr>
              <w:t>particular experience including key production rates;</w:t>
            </w:r>
          </w:p>
          <w:p w:rsidR="00F143C0" w:rsidRPr="008B58DD" w:rsidRDefault="00F143C0" w:rsidP="00C15DF8">
            <w:pPr>
              <w:numPr>
                <w:ilvl w:val="0"/>
                <w:numId w:val="20"/>
              </w:numPr>
              <w:suppressAutoHyphens w:val="0"/>
              <w:autoSpaceDN/>
              <w:textAlignment w:val="auto"/>
              <w:rPr>
                <w:szCs w:val="22"/>
              </w:rPr>
            </w:pPr>
            <w:r w:rsidRPr="008B58DD">
              <w:rPr>
                <w:szCs w:val="22"/>
              </w:rPr>
              <w:t xml:space="preserve">financial means, </w:t>
            </w:r>
            <w:proofErr w:type="spellStart"/>
            <w:r w:rsidRPr="008B58DD">
              <w:rPr>
                <w:szCs w:val="22"/>
              </w:rPr>
              <w:t>etc</w:t>
            </w:r>
            <w:proofErr w:type="spellEnd"/>
            <w:r w:rsidRPr="008B58DD">
              <w:rPr>
                <w:szCs w:val="22"/>
              </w:rPr>
              <w:t xml:space="preserve">; </w:t>
            </w:r>
          </w:p>
          <w:p w:rsidR="00F143C0" w:rsidRPr="008B58DD" w:rsidRDefault="00F143C0" w:rsidP="00C15DF8">
            <w:pPr>
              <w:numPr>
                <w:ilvl w:val="0"/>
                <w:numId w:val="20"/>
              </w:numPr>
              <w:suppressAutoHyphens w:val="0"/>
              <w:autoSpaceDN/>
              <w:textAlignment w:val="auto"/>
              <w:rPr>
                <w:szCs w:val="22"/>
              </w:rPr>
            </w:pPr>
            <w:r w:rsidRPr="008B58DD">
              <w:rPr>
                <w:szCs w:val="22"/>
              </w:rPr>
              <w:t xml:space="preserve">personnel capabilities; and </w:t>
            </w:r>
          </w:p>
          <w:p w:rsidR="00F143C0" w:rsidRPr="008B58DD" w:rsidRDefault="00F143C0" w:rsidP="00C15DF8">
            <w:pPr>
              <w:numPr>
                <w:ilvl w:val="0"/>
                <w:numId w:val="20"/>
              </w:numPr>
              <w:suppressAutoHyphens w:val="0"/>
              <w:autoSpaceDN/>
              <w:textAlignment w:val="auto"/>
              <w:rPr>
                <w:szCs w:val="22"/>
              </w:rPr>
            </w:pPr>
            <w:r w:rsidRPr="008B58DD">
              <w:rPr>
                <w:szCs w:val="22"/>
              </w:rPr>
              <w:t xml:space="preserve">Equipment capabilities. </w:t>
            </w:r>
          </w:p>
          <w:p w:rsidR="00F143C0" w:rsidRPr="008B58DD" w:rsidRDefault="00F143C0" w:rsidP="00A91482">
            <w:pPr>
              <w:rPr>
                <w:szCs w:val="22"/>
              </w:rPr>
            </w:pPr>
            <w:r w:rsidRPr="008B58DD">
              <w:rPr>
                <w:szCs w:val="22"/>
              </w:rPr>
              <w:t>In case the Tenderer fails to fully meet any of these criteria, it may be qualified only for those slices for which the Tenderer meets the above requirement.</w:t>
            </w:r>
          </w:p>
        </w:tc>
      </w:tr>
      <w:tr w:rsidR="00F143C0" w:rsidRPr="008B58DD" w:rsidTr="00A91482">
        <w:tc>
          <w:tcPr>
            <w:tcW w:w="516" w:type="dxa"/>
          </w:tcPr>
          <w:p w:rsidR="00F143C0" w:rsidRPr="008B58DD" w:rsidRDefault="00F143C0" w:rsidP="00A91482">
            <w:pPr>
              <w:rPr>
                <w:b/>
                <w:szCs w:val="22"/>
              </w:rPr>
            </w:pPr>
            <w:r w:rsidRPr="008B58DD">
              <w:rPr>
                <w:b/>
                <w:szCs w:val="22"/>
              </w:rPr>
              <w:t>14.</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51" w:name="_Toc229822665"/>
            <w:bookmarkStart w:id="152" w:name="_Toc239220251"/>
            <w:bookmarkStart w:id="153" w:name="_Toc260991435"/>
            <w:bookmarkStart w:id="154" w:name="_Toc476123113"/>
            <w:bookmarkStart w:id="155" w:name="_Toc476123915"/>
            <w:bookmarkStart w:id="156" w:name="_Toc476133999"/>
            <w:bookmarkStart w:id="157" w:name="_Toc488067854"/>
            <w:r w:rsidRPr="008B58DD">
              <w:rPr>
                <w:rFonts w:ascii="Times New Roman" w:hAnsi="Times New Roman"/>
              </w:rPr>
              <w:t xml:space="preserve">Form of </w:t>
            </w:r>
            <w:bookmarkEnd w:id="151"/>
            <w:r w:rsidRPr="008B58DD">
              <w:rPr>
                <w:rFonts w:ascii="Times New Roman" w:hAnsi="Times New Roman"/>
              </w:rPr>
              <w:t>Tender</w:t>
            </w:r>
            <w:bookmarkEnd w:id="152"/>
            <w:bookmarkEnd w:id="153"/>
            <w:bookmarkEnd w:id="154"/>
            <w:bookmarkEnd w:id="155"/>
            <w:bookmarkEnd w:id="156"/>
            <w:bookmarkEnd w:id="157"/>
          </w:p>
        </w:tc>
        <w:tc>
          <w:tcPr>
            <w:tcW w:w="810" w:type="dxa"/>
          </w:tcPr>
          <w:p w:rsidR="00F143C0" w:rsidRPr="008B58DD" w:rsidRDefault="00F143C0" w:rsidP="00A91482">
            <w:pPr>
              <w:rPr>
                <w:szCs w:val="22"/>
              </w:rPr>
            </w:pPr>
            <w:r w:rsidRPr="008B58DD">
              <w:rPr>
                <w:szCs w:val="22"/>
              </w:rPr>
              <w:t>14.1</w:t>
            </w:r>
          </w:p>
        </w:tc>
        <w:tc>
          <w:tcPr>
            <w:tcW w:w="6210" w:type="dxa"/>
          </w:tcPr>
          <w:p w:rsidR="00F143C0" w:rsidRPr="008B58DD" w:rsidRDefault="00F143C0" w:rsidP="00A91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The Tenderer shall fill the Tender Form furnished in the Tender Documents. The Tender Form must be completed without any alterations to its format and no substitute shall be accepted.</w:t>
            </w:r>
          </w:p>
        </w:tc>
      </w:tr>
      <w:tr w:rsidR="00F143C0" w:rsidRPr="008B58DD" w:rsidTr="00A91482">
        <w:tc>
          <w:tcPr>
            <w:tcW w:w="516" w:type="dxa"/>
          </w:tcPr>
          <w:p w:rsidR="00F143C0" w:rsidRPr="008B58DD" w:rsidRDefault="00F143C0" w:rsidP="00A91482">
            <w:pPr>
              <w:rPr>
                <w:b/>
                <w:szCs w:val="22"/>
              </w:rPr>
            </w:pPr>
            <w:r w:rsidRPr="008B58DD">
              <w:rPr>
                <w:b/>
                <w:szCs w:val="22"/>
              </w:rPr>
              <w:t>15.</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58" w:name="_Toc229822666"/>
            <w:bookmarkStart w:id="159" w:name="_Toc239220252"/>
            <w:bookmarkStart w:id="160" w:name="_Toc260991436"/>
            <w:bookmarkStart w:id="161" w:name="_Toc476123114"/>
            <w:bookmarkStart w:id="162" w:name="_Toc476123916"/>
            <w:bookmarkStart w:id="163" w:name="_Toc476134000"/>
            <w:bookmarkStart w:id="164" w:name="_Toc488067855"/>
            <w:r w:rsidRPr="008B58DD">
              <w:rPr>
                <w:rFonts w:ascii="Times New Roman" w:hAnsi="Times New Roman"/>
              </w:rPr>
              <w:t>Tender Prices</w:t>
            </w:r>
            <w:bookmarkEnd w:id="158"/>
            <w:bookmarkEnd w:id="159"/>
            <w:bookmarkEnd w:id="160"/>
            <w:bookmarkEnd w:id="161"/>
            <w:bookmarkEnd w:id="162"/>
            <w:bookmarkEnd w:id="163"/>
            <w:bookmarkEnd w:id="164"/>
          </w:p>
        </w:tc>
        <w:tc>
          <w:tcPr>
            <w:tcW w:w="810" w:type="dxa"/>
          </w:tcPr>
          <w:p w:rsidR="00F143C0" w:rsidRPr="008B58DD" w:rsidRDefault="00F143C0" w:rsidP="00A91482">
            <w:pPr>
              <w:rPr>
                <w:szCs w:val="22"/>
              </w:rPr>
            </w:pPr>
            <w:r w:rsidRPr="008B58DD">
              <w:rPr>
                <w:szCs w:val="22"/>
              </w:rPr>
              <w:t>15.1</w:t>
            </w:r>
          </w:p>
        </w:tc>
        <w:tc>
          <w:tcPr>
            <w:tcW w:w="6210" w:type="dxa"/>
          </w:tcPr>
          <w:p w:rsidR="00F143C0" w:rsidRPr="008B58DD" w:rsidRDefault="00F143C0" w:rsidP="00A91482">
            <w:pPr>
              <w:rPr>
                <w:szCs w:val="22"/>
              </w:rPr>
            </w:pPr>
            <w:r w:rsidRPr="008B58DD">
              <w:rPr>
                <w:szCs w:val="22"/>
              </w:rPr>
              <w:t>The Contract shall be for the service(s), as described in sub-Clause 1.1, based on the priced Activity Schedule submitted by the Tenderer.</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15.2</w:t>
            </w:r>
          </w:p>
        </w:tc>
        <w:tc>
          <w:tcPr>
            <w:tcW w:w="6210" w:type="dxa"/>
          </w:tcPr>
          <w:p w:rsidR="00F143C0" w:rsidRPr="008B58DD" w:rsidRDefault="00F143C0" w:rsidP="00A91482">
            <w:pPr>
              <w:rPr>
                <w:szCs w:val="22"/>
              </w:rPr>
            </w:pPr>
            <w:r w:rsidRPr="008B58DD">
              <w:rPr>
                <w:szCs w:val="22"/>
              </w:rPr>
              <w:t xml:space="preserve">The Tenderer shall fill in rates and prices for all items of the Service(s) described in Section VI, the Specifications (or Terms of Reference), and listed in Section </w:t>
            </w:r>
            <w:smartTag w:uri="urn:schemas-microsoft-com:office:smarttags" w:element="stockticker">
              <w:r w:rsidRPr="008B58DD">
                <w:rPr>
                  <w:szCs w:val="22"/>
                </w:rPr>
                <w:t>VII</w:t>
              </w:r>
            </w:smartTag>
            <w:r w:rsidRPr="008B58DD">
              <w:rPr>
                <w:szCs w:val="22"/>
              </w:rPr>
              <w:t>, the Activity Schedule.</w:t>
            </w:r>
            <w:r w:rsidRPr="008B58DD">
              <w:rPr>
                <w:rStyle w:val="FootnoteReference"/>
                <w:szCs w:val="22"/>
              </w:rPr>
              <w:t xml:space="preserve"> </w:t>
            </w:r>
            <w:r w:rsidRPr="008B58DD">
              <w:rPr>
                <w:szCs w:val="22"/>
              </w:rPr>
              <w:t xml:space="preserve"> Items for which no rate or price is entered by the Tenderer will not be paid for by the Procuring Entity when executed and shall be deemed covered by the other rates and prices in the Activity Schedule. On the other hand, if the Tenderer introduces new Activity Schedule items not specified in the Tendering documents, the new items, corresponding quantities and prices shall not be accepted and the Tender may be disqualified as being substantially </w:t>
            </w:r>
            <w:proofErr w:type="spellStart"/>
            <w:r w:rsidRPr="008B58DD">
              <w:rPr>
                <w:szCs w:val="22"/>
              </w:rPr>
              <w:t>non responsive</w:t>
            </w:r>
            <w:proofErr w:type="spellEnd"/>
            <w:r w:rsidRPr="008B58DD">
              <w:rPr>
                <w:szCs w:val="22"/>
              </w:rPr>
              <w:t>.</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15.3</w:t>
            </w:r>
          </w:p>
        </w:tc>
        <w:tc>
          <w:tcPr>
            <w:tcW w:w="6210" w:type="dxa"/>
          </w:tcPr>
          <w:p w:rsidR="00F143C0" w:rsidRPr="008B58DD" w:rsidRDefault="00F143C0" w:rsidP="00A91482">
            <w:pPr>
              <w:pStyle w:val="Normal6"/>
              <w:spacing w:after="0"/>
              <w:rPr>
                <w:szCs w:val="22"/>
              </w:rPr>
            </w:pPr>
            <w:r w:rsidRPr="008B58DD">
              <w:rPr>
                <w:szCs w:val="22"/>
              </w:rPr>
              <w:t xml:space="preserve">All duties, taxes, and other levies payable by the service provider under the Contract, or for any other cause, as of the date 28 days prior to the deadline for submission of Tenders, shall be included in the rates, prices, and total Tender price submitted by the Tenderer. </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15.4</w:t>
            </w:r>
          </w:p>
        </w:tc>
        <w:tc>
          <w:tcPr>
            <w:tcW w:w="6210" w:type="dxa"/>
          </w:tcPr>
          <w:p w:rsidR="00F143C0" w:rsidRPr="008B58DD" w:rsidRDefault="00F143C0" w:rsidP="00A91482">
            <w:pPr>
              <w:rPr>
                <w:szCs w:val="22"/>
              </w:rPr>
            </w:pPr>
            <w:r w:rsidRPr="008B58DD">
              <w:rPr>
                <w:szCs w:val="22"/>
              </w:rPr>
              <w:t xml:space="preserve">The rates and prices quoted by the Tenderer shall be subject to </w:t>
            </w:r>
            <w:r w:rsidRPr="008B58DD">
              <w:rPr>
                <w:szCs w:val="22"/>
              </w:rPr>
              <w:lastRenderedPageBreak/>
              <w:t xml:space="preserve">adjustment during the performance of the Contract if provided for in the </w:t>
            </w:r>
            <w:r w:rsidRPr="008B58DD">
              <w:rPr>
                <w:b/>
                <w:szCs w:val="22"/>
              </w:rPr>
              <w:t>Tender Data Sheet</w:t>
            </w:r>
            <w:r w:rsidRPr="008B58DD">
              <w:rPr>
                <w:szCs w:val="22"/>
              </w:rPr>
              <w:t xml:space="preserve"> and the provisions of Clause 38 of the General Conditions of Contract. The Tenderer shall submit with the Tender all the information required under the </w:t>
            </w:r>
            <w:r w:rsidRPr="008B58DD">
              <w:rPr>
                <w:b/>
                <w:szCs w:val="22"/>
              </w:rPr>
              <w:t>Tender Data Sheet</w:t>
            </w:r>
            <w:r w:rsidRPr="008B58DD">
              <w:rPr>
                <w:szCs w:val="22"/>
              </w:rPr>
              <w:t xml:space="preserve"> and </w:t>
            </w:r>
            <w:r w:rsidRPr="008B58DD">
              <w:rPr>
                <w:color w:val="000000"/>
                <w:szCs w:val="22"/>
              </w:rPr>
              <w:t xml:space="preserve">Clause </w:t>
            </w:r>
            <w:proofErr w:type="spellStart"/>
            <w:r w:rsidRPr="008B58DD">
              <w:rPr>
                <w:color w:val="000000"/>
                <w:szCs w:val="22"/>
              </w:rPr>
              <w:t>38</w:t>
            </w:r>
            <w:r w:rsidRPr="008B58DD">
              <w:rPr>
                <w:szCs w:val="22"/>
              </w:rPr>
              <w:t>of</w:t>
            </w:r>
            <w:proofErr w:type="spellEnd"/>
            <w:r w:rsidRPr="008B58DD">
              <w:rPr>
                <w:szCs w:val="22"/>
              </w:rPr>
              <w:t xml:space="preserve"> the General Conditions of Contract. </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16.</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65" w:name="_Toc229822667"/>
            <w:bookmarkStart w:id="166" w:name="_Toc239220253"/>
            <w:bookmarkStart w:id="167" w:name="_Toc260991437"/>
            <w:bookmarkStart w:id="168" w:name="_Toc476123115"/>
            <w:bookmarkStart w:id="169" w:name="_Toc476123917"/>
            <w:bookmarkStart w:id="170" w:name="_Toc476134001"/>
            <w:bookmarkStart w:id="171" w:name="_Toc488067856"/>
            <w:r w:rsidRPr="008B58DD">
              <w:rPr>
                <w:rFonts w:ascii="Times New Roman" w:hAnsi="Times New Roman"/>
              </w:rPr>
              <w:t>Tender Currencies</w:t>
            </w:r>
            <w:bookmarkEnd w:id="165"/>
            <w:bookmarkEnd w:id="166"/>
            <w:bookmarkEnd w:id="167"/>
            <w:bookmarkEnd w:id="168"/>
            <w:bookmarkEnd w:id="169"/>
            <w:bookmarkEnd w:id="170"/>
            <w:bookmarkEnd w:id="171"/>
          </w:p>
        </w:tc>
        <w:tc>
          <w:tcPr>
            <w:tcW w:w="810" w:type="dxa"/>
          </w:tcPr>
          <w:p w:rsidR="00F143C0" w:rsidRPr="008B58DD" w:rsidRDefault="00F143C0" w:rsidP="00A91482">
            <w:pPr>
              <w:rPr>
                <w:szCs w:val="22"/>
              </w:rPr>
            </w:pPr>
            <w:r w:rsidRPr="008B58DD">
              <w:rPr>
                <w:szCs w:val="22"/>
              </w:rPr>
              <w:t>16.1</w:t>
            </w:r>
          </w:p>
        </w:tc>
        <w:tc>
          <w:tcPr>
            <w:tcW w:w="6210" w:type="dxa"/>
          </w:tcPr>
          <w:p w:rsidR="00F143C0" w:rsidRPr="008B58DD" w:rsidRDefault="00F143C0" w:rsidP="00A91482">
            <w:pPr>
              <w:ind w:right="-72"/>
              <w:rPr>
                <w:szCs w:val="22"/>
              </w:rPr>
            </w:pPr>
            <w:r w:rsidRPr="008B58DD">
              <w:rPr>
                <w:szCs w:val="22"/>
              </w:rPr>
              <w:t>The price shall be quoted by the Tenderer separately in the following currencies:</w:t>
            </w:r>
          </w:p>
          <w:p w:rsidR="00F143C0" w:rsidRPr="008B58DD" w:rsidRDefault="00F143C0" w:rsidP="00C15DF8">
            <w:pPr>
              <w:numPr>
                <w:ilvl w:val="0"/>
                <w:numId w:val="21"/>
              </w:numPr>
              <w:tabs>
                <w:tab w:val="clear" w:pos="570"/>
                <w:tab w:val="num" w:pos="252"/>
              </w:tabs>
              <w:suppressAutoHyphens w:val="0"/>
              <w:autoSpaceDN/>
              <w:spacing w:before="120"/>
              <w:ind w:left="252" w:right="-72" w:hanging="252"/>
              <w:textAlignment w:val="auto"/>
              <w:rPr>
                <w:szCs w:val="22"/>
              </w:rPr>
            </w:pPr>
            <w:r w:rsidRPr="008B58DD">
              <w:rPr>
                <w:szCs w:val="22"/>
              </w:rPr>
              <w:t xml:space="preserve">for those inputs to the Services which the Tenderer expects to provide from within Kenya, the prices shall be quoted in Kenya Shillings, unless otherwise specified in the </w:t>
            </w:r>
            <w:r w:rsidRPr="008B58DD">
              <w:rPr>
                <w:b/>
                <w:szCs w:val="22"/>
              </w:rPr>
              <w:t>Tender Data Sheet</w:t>
            </w:r>
            <w:r w:rsidRPr="008B58DD">
              <w:rPr>
                <w:szCs w:val="22"/>
              </w:rPr>
              <w:t>; and</w:t>
            </w:r>
          </w:p>
          <w:p w:rsidR="00F143C0" w:rsidRPr="008B58DD" w:rsidRDefault="00F143C0" w:rsidP="00C15DF8">
            <w:pPr>
              <w:numPr>
                <w:ilvl w:val="0"/>
                <w:numId w:val="21"/>
              </w:numPr>
              <w:tabs>
                <w:tab w:val="clear" w:pos="570"/>
                <w:tab w:val="num" w:pos="252"/>
              </w:tabs>
              <w:suppressAutoHyphens w:val="0"/>
              <w:autoSpaceDN/>
              <w:spacing w:before="120"/>
              <w:ind w:left="252" w:right="-72" w:hanging="252"/>
              <w:textAlignment w:val="auto"/>
              <w:rPr>
                <w:szCs w:val="22"/>
              </w:rPr>
            </w:pPr>
            <w:r w:rsidRPr="008B58DD">
              <w:rPr>
                <w:szCs w:val="22"/>
              </w:rPr>
              <w:t xml:space="preserve">for those inputs to the Services which the Tenderer expects to provide from outside Kenya, the prices shall be quoted in the international currency specified in the </w:t>
            </w:r>
            <w:r w:rsidRPr="008B58DD">
              <w:rPr>
                <w:b/>
                <w:szCs w:val="22"/>
              </w:rPr>
              <w:t>Tender Data Sheet</w:t>
            </w:r>
            <w:r w:rsidRPr="008B58DD">
              <w:rPr>
                <w:szCs w:val="22"/>
              </w:rPr>
              <w:t>.</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16.2</w:t>
            </w:r>
          </w:p>
        </w:tc>
        <w:tc>
          <w:tcPr>
            <w:tcW w:w="6210" w:type="dxa"/>
          </w:tcPr>
          <w:p w:rsidR="00F143C0" w:rsidRPr="008B58DD" w:rsidRDefault="00F143C0" w:rsidP="00C15DF8">
            <w:pPr>
              <w:numPr>
                <w:ilvl w:val="0"/>
                <w:numId w:val="37"/>
              </w:numPr>
              <w:suppressAutoHyphens w:val="0"/>
              <w:autoSpaceDN/>
              <w:spacing w:before="120"/>
              <w:textAlignment w:val="auto"/>
              <w:rPr>
                <w:szCs w:val="22"/>
              </w:rPr>
            </w:pPr>
            <w:r w:rsidRPr="008B58DD">
              <w:rPr>
                <w:szCs w:val="22"/>
              </w:rPr>
              <w:t>For purposes of evaluating Tenders, the PE shall fix exchange rates for the nominated foreign currency by foreign or international Tenderers from eligible countries.</w:t>
            </w:r>
          </w:p>
          <w:p w:rsidR="00F143C0" w:rsidRPr="008B58DD" w:rsidRDefault="00F143C0" w:rsidP="00C15DF8">
            <w:pPr>
              <w:numPr>
                <w:ilvl w:val="0"/>
                <w:numId w:val="37"/>
              </w:numPr>
              <w:suppressAutoHyphens w:val="0"/>
              <w:autoSpaceDN/>
              <w:spacing w:before="120"/>
              <w:textAlignment w:val="auto"/>
              <w:rPr>
                <w:szCs w:val="22"/>
              </w:rPr>
            </w:pPr>
            <w:r w:rsidRPr="008B58DD">
              <w:rPr>
                <w:szCs w:val="22"/>
              </w:rPr>
              <w:t xml:space="preserve">In fixing the exchange rates for the nominated foreign currencies indicated in the </w:t>
            </w:r>
            <w:r w:rsidRPr="008B58DD">
              <w:rPr>
                <w:b/>
                <w:szCs w:val="22"/>
              </w:rPr>
              <w:t>Tender Data Sheet</w:t>
            </w:r>
            <w:r w:rsidRPr="008B58DD">
              <w:rPr>
                <w:szCs w:val="22"/>
              </w:rPr>
              <w:t xml:space="preserve">, the PE shall use ruling mean rate obtained from the Central Bank of Kenya (Website: </w:t>
            </w:r>
            <w:hyperlink r:id="rId19" w:history="1">
              <w:r w:rsidRPr="008B58DD">
                <w:rPr>
                  <w:rStyle w:val="Hyperlink"/>
                  <w:szCs w:val="22"/>
                </w:rPr>
                <w:t>www.centralbank.go.ke</w:t>
              </w:r>
            </w:hyperlink>
            <w:r w:rsidRPr="008B58DD">
              <w:rPr>
                <w:szCs w:val="22"/>
              </w:rPr>
              <w:t xml:space="preserve"> for more information) for the nominated foreign currency on the date of the Tender opening. The fixed exchange rate, which shall be indicated in the </w:t>
            </w:r>
            <w:r w:rsidRPr="008B58DD">
              <w:rPr>
                <w:b/>
                <w:szCs w:val="22"/>
              </w:rPr>
              <w:t>Tender Data Sheet</w:t>
            </w:r>
            <w:r w:rsidRPr="008B58DD">
              <w:rPr>
                <w:szCs w:val="22"/>
              </w:rPr>
              <w:t xml:space="preserve"> by the PE, is for purposes of evaluation of tenders </w:t>
            </w:r>
            <w:r w:rsidRPr="008B58DD">
              <w:rPr>
                <w:b/>
                <w:szCs w:val="22"/>
              </w:rPr>
              <w:t>ONLY.</w:t>
            </w:r>
          </w:p>
          <w:p w:rsidR="00F143C0" w:rsidRPr="008B58DD" w:rsidRDefault="00F143C0" w:rsidP="00C15DF8">
            <w:pPr>
              <w:numPr>
                <w:ilvl w:val="0"/>
                <w:numId w:val="37"/>
              </w:numPr>
              <w:suppressAutoHyphens w:val="0"/>
              <w:autoSpaceDN/>
              <w:spacing w:before="120"/>
              <w:textAlignment w:val="auto"/>
              <w:rPr>
                <w:szCs w:val="22"/>
              </w:rPr>
            </w:pPr>
            <w:r w:rsidRPr="008B58DD">
              <w:rPr>
                <w:szCs w:val="22"/>
              </w:rPr>
              <w:t xml:space="preserve">The rates of exchange to be used by the Tenderer in arriving at the local currency equivalent and the proportions mentioned in sub-Clause 16.1 above shall be the selling rates for similar transactions established by the Central Bank of Kenya prevailing on the date specified in the </w:t>
            </w:r>
            <w:r w:rsidRPr="008B58DD">
              <w:rPr>
                <w:b/>
                <w:szCs w:val="22"/>
              </w:rPr>
              <w:t>Tender Data Sheet</w:t>
            </w:r>
            <w:r w:rsidRPr="008B58DD">
              <w:rPr>
                <w:szCs w:val="22"/>
              </w:rPr>
              <w:t xml:space="preserve"> or, if no date is specified, the date 28 days prior to the latest deadline for submission of Tenders. These exchange rates shall be adjusted for all payments so that no exchange risk will be borne by the Tenderer. If the Tenderer uses other rates of exchange, the provisions of sub-Clause 30.1 shall apply. In any case, payments will be computed using the rates quoted in the Tender.</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16.3</w:t>
            </w:r>
          </w:p>
        </w:tc>
        <w:tc>
          <w:tcPr>
            <w:tcW w:w="6210" w:type="dxa"/>
          </w:tcPr>
          <w:p w:rsidR="00F143C0" w:rsidRPr="008B58DD" w:rsidRDefault="00F143C0" w:rsidP="00A91482">
            <w:pPr>
              <w:rPr>
                <w:szCs w:val="22"/>
              </w:rPr>
            </w:pPr>
            <w:r w:rsidRPr="008B58DD">
              <w:rPr>
                <w:szCs w:val="22"/>
              </w:rPr>
              <w:t xml:space="preserve">Tenderers shall indicate details of their expected foreign currency requirements in the Tender. </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16.4</w:t>
            </w:r>
          </w:p>
        </w:tc>
        <w:tc>
          <w:tcPr>
            <w:tcW w:w="6210" w:type="dxa"/>
          </w:tcPr>
          <w:p w:rsidR="00F143C0" w:rsidRPr="008B58DD" w:rsidRDefault="00F143C0" w:rsidP="00A91482">
            <w:pPr>
              <w:rPr>
                <w:szCs w:val="22"/>
              </w:rPr>
            </w:pPr>
            <w:r w:rsidRPr="008B58DD">
              <w:rPr>
                <w:szCs w:val="22"/>
              </w:rPr>
              <w:t>Tenderers may be required by the Procuring Entity to clarify their foreign currency requirements and to substantiate that the amounts included in any Lump Sum and in the Contract Data Sheet are reasonable and responsive to sub-Clause 16.1.</w:t>
            </w:r>
          </w:p>
        </w:tc>
      </w:tr>
      <w:tr w:rsidR="00F143C0" w:rsidRPr="008B58DD" w:rsidTr="00A91482">
        <w:tc>
          <w:tcPr>
            <w:tcW w:w="516" w:type="dxa"/>
          </w:tcPr>
          <w:p w:rsidR="00F143C0" w:rsidRPr="008B58DD" w:rsidRDefault="00F143C0" w:rsidP="00A91482">
            <w:pPr>
              <w:rPr>
                <w:b/>
                <w:szCs w:val="22"/>
              </w:rPr>
            </w:pPr>
            <w:r w:rsidRPr="008B58DD">
              <w:rPr>
                <w:b/>
                <w:szCs w:val="22"/>
              </w:rPr>
              <w:t>17.</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72" w:name="_Toc229822668"/>
            <w:bookmarkStart w:id="173" w:name="_Toc239220254"/>
            <w:bookmarkStart w:id="174" w:name="_Toc260991438"/>
            <w:bookmarkStart w:id="175" w:name="_Toc476123116"/>
            <w:bookmarkStart w:id="176" w:name="_Toc476123918"/>
            <w:bookmarkStart w:id="177" w:name="_Toc476134002"/>
            <w:bookmarkStart w:id="178" w:name="_Toc488067857"/>
            <w:r w:rsidRPr="008B58DD">
              <w:rPr>
                <w:rFonts w:ascii="Times New Roman" w:hAnsi="Times New Roman"/>
              </w:rPr>
              <w:t>Tender Validity Period</w:t>
            </w:r>
            <w:bookmarkEnd w:id="172"/>
            <w:bookmarkEnd w:id="173"/>
            <w:bookmarkEnd w:id="174"/>
            <w:bookmarkEnd w:id="175"/>
            <w:bookmarkEnd w:id="176"/>
            <w:bookmarkEnd w:id="177"/>
            <w:bookmarkEnd w:id="178"/>
          </w:p>
        </w:tc>
        <w:tc>
          <w:tcPr>
            <w:tcW w:w="810" w:type="dxa"/>
          </w:tcPr>
          <w:p w:rsidR="00F143C0" w:rsidRPr="008B58DD" w:rsidRDefault="00F143C0" w:rsidP="00A91482">
            <w:pPr>
              <w:rPr>
                <w:szCs w:val="22"/>
              </w:rPr>
            </w:pPr>
            <w:r w:rsidRPr="008B58DD">
              <w:rPr>
                <w:szCs w:val="22"/>
              </w:rPr>
              <w:t>17.1</w:t>
            </w:r>
          </w:p>
        </w:tc>
        <w:tc>
          <w:tcPr>
            <w:tcW w:w="6210" w:type="dxa"/>
          </w:tcPr>
          <w:p w:rsidR="00F143C0" w:rsidRPr="008B58DD" w:rsidRDefault="00F143C0" w:rsidP="00A91482">
            <w:pPr>
              <w:rPr>
                <w:b/>
                <w:bCs/>
                <w:szCs w:val="22"/>
              </w:rPr>
            </w:pPr>
            <w:r w:rsidRPr="008B58DD">
              <w:rPr>
                <w:szCs w:val="22"/>
              </w:rPr>
              <w:t xml:space="preserve">Tenders shall remain valid for the period specified in the </w:t>
            </w:r>
            <w:r w:rsidRPr="008B58DD">
              <w:rPr>
                <w:b/>
                <w:szCs w:val="22"/>
              </w:rPr>
              <w:t>Tender Data Sheet</w:t>
            </w:r>
            <w:r w:rsidRPr="008B58DD">
              <w:rPr>
                <w:szCs w:val="22"/>
              </w:rPr>
              <w:t xml:space="preserve"> after the deadline for Tender submission Specified in ITT Clause 21.</w:t>
            </w:r>
            <w:r w:rsidRPr="008B58DD">
              <w:t xml:space="preserve"> A Tender valid for a shorter period shall be rejected by the Procuring Entity as non-responsive.</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17.2</w:t>
            </w:r>
          </w:p>
        </w:tc>
        <w:tc>
          <w:tcPr>
            <w:tcW w:w="6210" w:type="dxa"/>
          </w:tcPr>
          <w:p w:rsidR="00F143C0" w:rsidRPr="008B58DD" w:rsidRDefault="00F143C0" w:rsidP="00A91482">
            <w:pPr>
              <w:rPr>
                <w:szCs w:val="22"/>
              </w:rPr>
            </w:pPr>
            <w:r w:rsidRPr="008B58DD">
              <w:rPr>
                <w:szCs w:val="22"/>
              </w:rPr>
              <w:t xml:space="preserve">In exceptional circumstances, prior to expiry of the original Tender validity period, the Procuring Entity may request that the Tenderers extend the period of validity for a specified additional period. The request and the Tenderers’ responses shall be made in writing or by electronic mail, telex or facsimile. A Tenderer may refuse the request without forfeiting its tender security or causing to be </w:t>
            </w:r>
            <w:r w:rsidRPr="008B58DD">
              <w:rPr>
                <w:szCs w:val="22"/>
              </w:rPr>
              <w:lastRenderedPageBreak/>
              <w:t>executed its Tender securing declaration. A Tenderer agreeing to the request will not be required or permitted to otherwise modify the Tender, but will be required to extend the validity of its tender security or Tender Securing declaration for the period of the extension, and in compliance with ITT Clause 21 in all respects.</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18.</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79" w:name="_Toc229822669"/>
            <w:bookmarkStart w:id="180" w:name="_Toc239220255"/>
            <w:bookmarkStart w:id="181" w:name="_Toc260991439"/>
            <w:bookmarkStart w:id="182" w:name="_Toc476123117"/>
            <w:bookmarkStart w:id="183" w:name="_Toc476123919"/>
            <w:bookmarkStart w:id="184" w:name="_Toc476134003"/>
            <w:bookmarkStart w:id="185" w:name="_Toc488067858"/>
            <w:r w:rsidRPr="008B58DD">
              <w:rPr>
                <w:rFonts w:ascii="Times New Roman" w:hAnsi="Times New Roman"/>
              </w:rPr>
              <w:t>Tender Securing Declaration</w:t>
            </w:r>
            <w:bookmarkEnd w:id="179"/>
            <w:bookmarkEnd w:id="180"/>
            <w:bookmarkEnd w:id="181"/>
            <w:bookmarkEnd w:id="182"/>
            <w:bookmarkEnd w:id="183"/>
            <w:bookmarkEnd w:id="184"/>
            <w:bookmarkEnd w:id="185"/>
            <w:r w:rsidRPr="008B58DD">
              <w:rPr>
                <w:rFonts w:ascii="Times New Roman" w:hAnsi="Times New Roman"/>
              </w:rPr>
              <w:t xml:space="preserve"> </w:t>
            </w:r>
          </w:p>
        </w:tc>
        <w:tc>
          <w:tcPr>
            <w:tcW w:w="810" w:type="dxa"/>
          </w:tcPr>
          <w:p w:rsidR="00F143C0" w:rsidRPr="008B58DD" w:rsidRDefault="00F143C0" w:rsidP="00A91482">
            <w:pPr>
              <w:rPr>
                <w:szCs w:val="22"/>
              </w:rPr>
            </w:pPr>
            <w:r w:rsidRPr="008B58DD">
              <w:rPr>
                <w:szCs w:val="22"/>
              </w:rPr>
              <w:t>18.1</w:t>
            </w:r>
          </w:p>
        </w:tc>
        <w:tc>
          <w:tcPr>
            <w:tcW w:w="6210" w:type="dxa"/>
          </w:tcPr>
          <w:p w:rsidR="00F143C0" w:rsidRPr="008B58DD" w:rsidRDefault="00F143C0" w:rsidP="00A91482">
            <w:pPr>
              <w:rPr>
                <w:b/>
                <w:bCs/>
                <w:szCs w:val="22"/>
              </w:rPr>
            </w:pPr>
            <w:r w:rsidRPr="008B58DD">
              <w:t xml:space="preserve">Fill and submit the Tender Securing Declaration as specified in the </w:t>
            </w:r>
            <w:r w:rsidRPr="008B58DD">
              <w:rPr>
                <w:b/>
              </w:rPr>
              <w:t>Tender Data Sheet</w:t>
            </w:r>
            <w:r w:rsidRPr="008B58DD">
              <w:t xml:space="preserve"> in the format provided in Section IX.</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18.2</w:t>
            </w:r>
          </w:p>
        </w:tc>
        <w:tc>
          <w:tcPr>
            <w:tcW w:w="6210" w:type="dxa"/>
          </w:tcPr>
          <w:p w:rsidR="00F143C0" w:rsidRPr="008B58DD" w:rsidRDefault="00F143C0" w:rsidP="00A91482">
            <w:r w:rsidRPr="008B58DD">
              <w:t>The Tender securing declaration is required to protect the Procuring Entity against any of the risks set out in Clause 19.5 which would warrant the security’s forfeiture.</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Del="00983C19" w:rsidRDefault="00F143C0" w:rsidP="00A91482">
            <w:pPr>
              <w:rPr>
                <w:szCs w:val="22"/>
              </w:rPr>
            </w:pPr>
            <w:r w:rsidRPr="008B58DD">
              <w:rPr>
                <w:szCs w:val="22"/>
              </w:rPr>
              <w:t>18.3</w:t>
            </w:r>
          </w:p>
        </w:tc>
        <w:tc>
          <w:tcPr>
            <w:tcW w:w="6210" w:type="dxa"/>
          </w:tcPr>
          <w:p w:rsidR="00F143C0" w:rsidRPr="008B58DD" w:rsidRDefault="00F143C0" w:rsidP="00A91482">
            <w:r w:rsidRPr="008B58DD">
              <w:t>The Tender security or Tender Securing Declaration shall be in accordance with the Form of the Tender security or Tender Securing Declaration included in Section VIII or another form approved by the Procuring Entity prior to the Tender submission.</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Del="002A6B78" w:rsidRDefault="00F143C0" w:rsidP="00A91482">
            <w:pPr>
              <w:rPr>
                <w:szCs w:val="22"/>
              </w:rPr>
            </w:pPr>
            <w:r w:rsidRPr="008B58DD">
              <w:rPr>
                <w:szCs w:val="22"/>
              </w:rPr>
              <w:t>18.4</w:t>
            </w:r>
          </w:p>
        </w:tc>
        <w:tc>
          <w:tcPr>
            <w:tcW w:w="6210" w:type="dxa"/>
          </w:tcPr>
          <w:p w:rsidR="00F143C0" w:rsidRPr="008B58DD" w:rsidRDefault="00F143C0" w:rsidP="00A91482">
            <w:r w:rsidRPr="008B58DD">
              <w:t>Any Tender not accompanied by a Declaration in accordance with sub-Clauses 19.1 shall be rejected by the Procuring Entity as non-responsive, pursuant to ITT Clause 28.</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18.5</w:t>
            </w:r>
          </w:p>
        </w:tc>
        <w:tc>
          <w:tcPr>
            <w:tcW w:w="6210" w:type="dxa"/>
          </w:tcPr>
          <w:p w:rsidR="00F143C0" w:rsidRPr="008B58DD" w:rsidRDefault="00F143C0" w:rsidP="00A91482">
            <w:r w:rsidRPr="008B58DD">
              <w:t>A Tenderer shall be suspended from being eligible for Tendering in any contract with the Procuring Entity for the period of time indicated in the Tender Securing Declaration:</w:t>
            </w:r>
          </w:p>
          <w:p w:rsidR="00F143C0" w:rsidRPr="008B58DD" w:rsidRDefault="00F143C0" w:rsidP="00A91482">
            <w:r w:rsidRPr="008B58DD">
              <w:t>(a)</w:t>
            </w:r>
            <w:r w:rsidRPr="008B58DD">
              <w:tab/>
              <w:t>If the Tenderer withdraws its Tender, except as provided in sub-Clauses 18.2 and 30.2; or</w:t>
            </w:r>
          </w:p>
          <w:p w:rsidR="00F143C0" w:rsidRPr="008B58DD" w:rsidRDefault="00F143C0" w:rsidP="00A91482">
            <w:r w:rsidRPr="008B58DD">
              <w:t>(b)</w:t>
            </w:r>
            <w:r w:rsidRPr="008B58DD">
              <w:tab/>
              <w:t>In the case of a successful Tenderer, if the Tenderer fails within the specified time limit to:</w:t>
            </w:r>
          </w:p>
          <w:p w:rsidR="00F143C0" w:rsidRPr="008B58DD" w:rsidRDefault="00F143C0" w:rsidP="00A91482">
            <w:r w:rsidRPr="008B58DD">
              <w:t>(</w:t>
            </w:r>
            <w:proofErr w:type="spellStart"/>
            <w:r w:rsidRPr="008B58DD">
              <w:t>i</w:t>
            </w:r>
            <w:proofErr w:type="spellEnd"/>
            <w:r w:rsidRPr="008B58DD">
              <w:t>)</w:t>
            </w:r>
            <w:r w:rsidRPr="008B58DD">
              <w:tab/>
              <w:t>Sign the contract, or</w:t>
            </w:r>
          </w:p>
          <w:p w:rsidR="00F143C0" w:rsidRPr="008B58DD" w:rsidRDefault="00F143C0" w:rsidP="00A91482">
            <w:r w:rsidRPr="008B58DD">
              <w:t>(ii)</w:t>
            </w:r>
            <w:r w:rsidRPr="008B58DD">
              <w:tab/>
              <w:t>Furnish the required performance security.</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bookmarkStart w:id="186" w:name="_Toc259626897"/>
            <w:bookmarkStart w:id="187" w:name="_Toc259794751"/>
            <w:bookmarkStart w:id="188" w:name="_Toc259795291"/>
            <w:proofErr w:type="spellStart"/>
            <w:r w:rsidRPr="008B58DD">
              <w:t>18A.Tender</w:t>
            </w:r>
            <w:proofErr w:type="spellEnd"/>
            <w:r w:rsidRPr="008B58DD">
              <w:t xml:space="preserve"> Security</w:t>
            </w:r>
            <w:bookmarkEnd w:id="186"/>
            <w:bookmarkEnd w:id="187"/>
            <w:bookmarkEnd w:id="188"/>
          </w:p>
        </w:tc>
        <w:tc>
          <w:tcPr>
            <w:tcW w:w="810" w:type="dxa"/>
          </w:tcPr>
          <w:p w:rsidR="00F143C0" w:rsidRPr="008B58DD" w:rsidRDefault="00F143C0" w:rsidP="00A91482">
            <w:pPr>
              <w:rPr>
                <w:szCs w:val="22"/>
              </w:rPr>
            </w:pPr>
            <w:proofErr w:type="spellStart"/>
            <w:r w:rsidRPr="008B58DD">
              <w:rPr>
                <w:szCs w:val="22"/>
              </w:rPr>
              <w:t>18A.1</w:t>
            </w:r>
            <w:proofErr w:type="spellEnd"/>
          </w:p>
        </w:tc>
        <w:tc>
          <w:tcPr>
            <w:tcW w:w="6210" w:type="dxa"/>
          </w:tcPr>
          <w:p w:rsidR="00F143C0" w:rsidRPr="008B58DD" w:rsidRDefault="00F143C0" w:rsidP="00A91482">
            <w:r w:rsidRPr="008B58DD">
              <w:t xml:space="preserve">In addition, pursuant to ITT Clause 12, if specified in the </w:t>
            </w:r>
            <w:r w:rsidRPr="008B58DD">
              <w:rPr>
                <w:b/>
              </w:rPr>
              <w:t>Tender Data Sheet</w:t>
            </w:r>
            <w:r w:rsidRPr="008B58DD">
              <w:t xml:space="preserve">, the Tenderer shall furnish as part of its Tender a Tender Security in original form and in the amount and currency specified in the </w:t>
            </w:r>
            <w:r w:rsidRPr="008B58DD">
              <w:rPr>
                <w:b/>
              </w:rPr>
              <w:t>Tender Data Sheet.</w:t>
            </w:r>
            <w:r w:rsidRPr="008B58DD">
              <w:t xml:space="preserve"> </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proofErr w:type="spellStart"/>
            <w:r w:rsidRPr="008B58DD">
              <w:rPr>
                <w:szCs w:val="22"/>
              </w:rPr>
              <w:t>18A.2</w:t>
            </w:r>
            <w:proofErr w:type="spellEnd"/>
          </w:p>
        </w:tc>
        <w:tc>
          <w:tcPr>
            <w:tcW w:w="6210" w:type="dxa"/>
          </w:tcPr>
          <w:p w:rsidR="00F143C0" w:rsidRPr="008B58DD" w:rsidRDefault="00F143C0" w:rsidP="00A91482">
            <w:pPr>
              <w:rPr>
                <w:szCs w:val="22"/>
              </w:rPr>
            </w:pPr>
            <w:r w:rsidRPr="008B58DD">
              <w:rPr>
                <w:szCs w:val="22"/>
              </w:rPr>
              <w:t>The Tender security shall be denominated in the currency of the Tender and shall be in one of the following forms:</w:t>
            </w:r>
          </w:p>
          <w:p w:rsidR="00F143C0" w:rsidRPr="008B58DD" w:rsidRDefault="00F143C0" w:rsidP="00C15DF8">
            <w:pPr>
              <w:numPr>
                <w:ilvl w:val="0"/>
                <w:numId w:val="47"/>
              </w:numPr>
              <w:suppressAutoHyphens w:val="0"/>
              <w:autoSpaceDN/>
              <w:textAlignment w:val="auto"/>
              <w:rPr>
                <w:szCs w:val="22"/>
              </w:rPr>
            </w:pPr>
            <w:r w:rsidRPr="008B58DD">
              <w:rPr>
                <w:szCs w:val="22"/>
              </w:rPr>
              <w:t>cash</w:t>
            </w:r>
          </w:p>
          <w:p w:rsidR="00F143C0" w:rsidRPr="008B58DD" w:rsidRDefault="00F143C0" w:rsidP="00C15DF8">
            <w:pPr>
              <w:numPr>
                <w:ilvl w:val="0"/>
                <w:numId w:val="47"/>
              </w:numPr>
              <w:suppressAutoHyphens w:val="0"/>
              <w:autoSpaceDN/>
              <w:textAlignment w:val="auto"/>
              <w:rPr>
                <w:szCs w:val="22"/>
              </w:rPr>
            </w:pPr>
            <w:r w:rsidRPr="008B58DD">
              <w:rPr>
                <w:szCs w:val="22"/>
              </w:rPr>
              <w:t>a bank guarantee;</w:t>
            </w:r>
          </w:p>
          <w:p w:rsidR="00F143C0" w:rsidRPr="008B58DD" w:rsidRDefault="00F143C0" w:rsidP="00C15DF8">
            <w:pPr>
              <w:numPr>
                <w:ilvl w:val="0"/>
                <w:numId w:val="47"/>
              </w:numPr>
              <w:suppressAutoHyphens w:val="0"/>
              <w:autoSpaceDN/>
              <w:textAlignment w:val="auto"/>
              <w:rPr>
                <w:szCs w:val="22"/>
              </w:rPr>
            </w:pPr>
            <w:r w:rsidRPr="008B58DD">
              <w:rPr>
                <w:szCs w:val="22"/>
              </w:rPr>
              <w:t>an insurance company guarantee issued by an insurance firm approved by the PPOA; or</w:t>
            </w:r>
          </w:p>
          <w:p w:rsidR="00F143C0" w:rsidRPr="008B58DD" w:rsidRDefault="00F143C0" w:rsidP="00C15DF8">
            <w:pPr>
              <w:numPr>
                <w:ilvl w:val="0"/>
                <w:numId w:val="47"/>
              </w:numPr>
              <w:suppressAutoHyphens w:val="0"/>
              <w:autoSpaceDN/>
              <w:textAlignment w:val="auto"/>
              <w:rPr>
                <w:szCs w:val="22"/>
              </w:rPr>
            </w:pPr>
            <w:r w:rsidRPr="008B58DD">
              <w:rPr>
                <w:szCs w:val="22"/>
              </w:rPr>
              <w:t>an irrevocable letter of credit.</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proofErr w:type="spellStart"/>
            <w:r w:rsidRPr="008B58DD">
              <w:rPr>
                <w:szCs w:val="22"/>
              </w:rPr>
              <w:t>18A.3</w:t>
            </w:r>
            <w:proofErr w:type="spellEnd"/>
          </w:p>
        </w:tc>
        <w:tc>
          <w:tcPr>
            <w:tcW w:w="6210" w:type="dxa"/>
          </w:tcPr>
          <w:p w:rsidR="00F143C0" w:rsidRPr="008B58DD" w:rsidRDefault="00F143C0" w:rsidP="00A91482">
            <w:r w:rsidRPr="008B58DD">
              <w:t>Any Tender security must be valid for a period of at least 30 (Thirty) days after the expiry of the Tender Validity Period.</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proofErr w:type="spellStart"/>
            <w:r w:rsidRPr="008B58DD">
              <w:rPr>
                <w:szCs w:val="22"/>
              </w:rPr>
              <w:t>18A.4</w:t>
            </w:r>
            <w:proofErr w:type="spellEnd"/>
          </w:p>
        </w:tc>
        <w:tc>
          <w:tcPr>
            <w:tcW w:w="6210" w:type="dxa"/>
          </w:tcPr>
          <w:p w:rsidR="00F143C0" w:rsidRPr="008B58DD" w:rsidRDefault="00F143C0" w:rsidP="00A91482">
            <w:r w:rsidRPr="008B58DD">
              <w:t xml:space="preserve">The Tender security shall be payable promptly upon written demand by the Procuring Entity in case any of the conditions listed in sub-Clause </w:t>
            </w:r>
            <w:proofErr w:type="spellStart"/>
            <w:r w:rsidRPr="008B58DD">
              <w:t>19.A.7</w:t>
            </w:r>
            <w:proofErr w:type="spellEnd"/>
            <w:r w:rsidRPr="008B58DD">
              <w:t xml:space="preserve"> are invoked.</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proofErr w:type="spellStart"/>
            <w:r w:rsidRPr="008B58DD">
              <w:rPr>
                <w:szCs w:val="22"/>
              </w:rPr>
              <w:t>18A.5</w:t>
            </w:r>
            <w:proofErr w:type="spellEnd"/>
          </w:p>
        </w:tc>
        <w:tc>
          <w:tcPr>
            <w:tcW w:w="6210" w:type="dxa"/>
          </w:tcPr>
          <w:p w:rsidR="00F143C0" w:rsidRPr="008B58DD" w:rsidRDefault="00F143C0" w:rsidP="00A91482">
            <w:r w:rsidRPr="008B58DD">
              <w:t xml:space="preserve">Unsuccessful Tenderers’ Tender security will be discharged or returned as promptly as </w:t>
            </w:r>
            <w:r w:rsidR="00F75A21" w:rsidRPr="008B58DD">
              <w:t>possible as but</w:t>
            </w:r>
            <w:r w:rsidRPr="008B58DD">
              <w:t xml:space="preserve"> not later than the expiration of the period of Tender validity prescribed by the Procuring Entity pursuant to ITT Clause 18.</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Del="002A6B78" w:rsidRDefault="00F143C0" w:rsidP="00A91482">
            <w:pPr>
              <w:rPr>
                <w:szCs w:val="22"/>
              </w:rPr>
            </w:pPr>
            <w:proofErr w:type="spellStart"/>
            <w:r w:rsidRPr="008B58DD">
              <w:rPr>
                <w:szCs w:val="22"/>
              </w:rPr>
              <w:t>18A.6</w:t>
            </w:r>
            <w:proofErr w:type="spellEnd"/>
          </w:p>
        </w:tc>
        <w:tc>
          <w:tcPr>
            <w:tcW w:w="6210" w:type="dxa"/>
          </w:tcPr>
          <w:p w:rsidR="00F143C0" w:rsidRPr="008B58DD" w:rsidRDefault="00F143C0" w:rsidP="00A91482">
            <w:r w:rsidRPr="008B58DD">
              <w:t>The successful Tenderer’s Tender security will be discharged upon the Tenderer signing the contract pursuant to ITT Clause 38, and furnishing the performance security, pursuant to ITT Clause 39.</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Del="00983C19" w:rsidRDefault="00F143C0" w:rsidP="00A91482">
            <w:pPr>
              <w:rPr>
                <w:szCs w:val="22"/>
              </w:rPr>
            </w:pPr>
            <w:proofErr w:type="spellStart"/>
            <w:r w:rsidRPr="008B58DD">
              <w:rPr>
                <w:szCs w:val="22"/>
              </w:rPr>
              <w:t>18A.7</w:t>
            </w:r>
            <w:proofErr w:type="spellEnd"/>
          </w:p>
        </w:tc>
        <w:tc>
          <w:tcPr>
            <w:tcW w:w="6210" w:type="dxa"/>
          </w:tcPr>
          <w:p w:rsidR="00F143C0" w:rsidRPr="008B58DD" w:rsidRDefault="00F143C0" w:rsidP="00A91482">
            <w:pPr>
              <w:spacing w:after="120"/>
            </w:pPr>
            <w:r w:rsidRPr="008B58DD">
              <w:t xml:space="preserve">The Tender security shall be forfeited if a Tenderer: </w:t>
            </w:r>
          </w:p>
          <w:p w:rsidR="00F143C0" w:rsidRPr="008B58DD" w:rsidRDefault="00F143C0" w:rsidP="00C15DF8">
            <w:pPr>
              <w:numPr>
                <w:ilvl w:val="0"/>
                <w:numId w:val="48"/>
              </w:numPr>
              <w:suppressAutoHyphens w:val="0"/>
              <w:autoSpaceDN/>
              <w:textAlignment w:val="auto"/>
            </w:pPr>
            <w:r w:rsidRPr="008B58DD">
              <w:t>Withdraws its Tender during the period of Tender validity specified in sub-Clause 18.1 except as provided for in sub-</w:t>
            </w:r>
            <w:r w:rsidRPr="008B58DD">
              <w:lastRenderedPageBreak/>
              <w:t xml:space="preserve">Clause 18.2; or </w:t>
            </w:r>
          </w:p>
          <w:p w:rsidR="00F143C0" w:rsidRPr="008B58DD" w:rsidRDefault="00F143C0" w:rsidP="00C15DF8">
            <w:pPr>
              <w:numPr>
                <w:ilvl w:val="0"/>
                <w:numId w:val="48"/>
              </w:numPr>
              <w:suppressAutoHyphens w:val="0"/>
              <w:autoSpaceDN/>
              <w:textAlignment w:val="auto"/>
            </w:pPr>
            <w:r w:rsidRPr="008B58DD">
              <w:t>Does not accept the correction of errors pursuant to sub-Clause 30.2; or</w:t>
            </w:r>
          </w:p>
          <w:p w:rsidR="00F143C0" w:rsidRPr="008B58DD" w:rsidRDefault="00F143C0" w:rsidP="00C15DF8">
            <w:pPr>
              <w:numPr>
                <w:ilvl w:val="0"/>
                <w:numId w:val="48"/>
              </w:numPr>
              <w:suppressAutoHyphens w:val="0"/>
              <w:autoSpaceDN/>
              <w:textAlignment w:val="auto"/>
            </w:pPr>
            <w:r w:rsidRPr="008B58DD">
              <w:t>In the case of a successful Tenderer, if the Tenderer fails:</w:t>
            </w:r>
          </w:p>
          <w:p w:rsidR="00F143C0" w:rsidRPr="008B58DD" w:rsidRDefault="00F143C0" w:rsidP="00C15DF8">
            <w:pPr>
              <w:numPr>
                <w:ilvl w:val="0"/>
                <w:numId w:val="49"/>
              </w:numPr>
              <w:suppressAutoHyphens w:val="0"/>
              <w:autoSpaceDN/>
              <w:ind w:hanging="126"/>
              <w:textAlignment w:val="auto"/>
            </w:pPr>
            <w:r w:rsidRPr="008B58DD">
              <w:t xml:space="preserve">To sign the contract in accordance with ITT Clause 38;  </w:t>
            </w:r>
            <w:r w:rsidRPr="008B58DD">
              <w:rPr>
                <w:b/>
              </w:rPr>
              <w:t>or</w:t>
            </w:r>
          </w:p>
          <w:p w:rsidR="00F143C0" w:rsidRPr="008B58DD" w:rsidRDefault="00F143C0" w:rsidP="00C15DF8">
            <w:pPr>
              <w:numPr>
                <w:ilvl w:val="0"/>
                <w:numId w:val="49"/>
              </w:numPr>
              <w:suppressAutoHyphens w:val="0"/>
              <w:autoSpaceDN/>
              <w:ind w:hanging="126"/>
              <w:textAlignment w:val="auto"/>
            </w:pPr>
            <w:r w:rsidRPr="008B58DD">
              <w:t>To furnish performance security in accordance with ITT Clause 39.</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19.</w:t>
            </w:r>
          </w:p>
        </w:tc>
        <w:tc>
          <w:tcPr>
            <w:tcW w:w="1842" w:type="dxa"/>
          </w:tcPr>
          <w:p w:rsidR="00F143C0" w:rsidRPr="008B58DD" w:rsidRDefault="00F143C0" w:rsidP="009C3E0E">
            <w:pPr>
              <w:pStyle w:val="Heading3"/>
              <w:numPr>
                <w:ilvl w:val="0"/>
                <w:numId w:val="0"/>
              </w:numPr>
              <w:ind w:left="378"/>
              <w:rPr>
                <w:rFonts w:ascii="Times New Roman" w:hAnsi="Times New Roman"/>
              </w:rPr>
            </w:pPr>
            <w:bookmarkStart w:id="189" w:name="_Toc229822671"/>
            <w:bookmarkStart w:id="190" w:name="_Toc239220256"/>
            <w:bookmarkStart w:id="191" w:name="_Toc260991440"/>
            <w:bookmarkStart w:id="192" w:name="_Toc476123118"/>
            <w:bookmarkStart w:id="193" w:name="_Toc476123920"/>
            <w:bookmarkStart w:id="194" w:name="_Toc476134004"/>
            <w:bookmarkStart w:id="195" w:name="_Toc488067859"/>
            <w:r w:rsidRPr="008B58DD">
              <w:rPr>
                <w:rFonts w:ascii="Times New Roman" w:hAnsi="Times New Roman"/>
              </w:rPr>
              <w:t xml:space="preserve">Format and Signing of </w:t>
            </w:r>
            <w:bookmarkEnd w:id="189"/>
            <w:r w:rsidRPr="008B58DD">
              <w:rPr>
                <w:rFonts w:ascii="Times New Roman" w:hAnsi="Times New Roman"/>
              </w:rPr>
              <w:t>Tender</w:t>
            </w:r>
            <w:bookmarkEnd w:id="190"/>
            <w:bookmarkEnd w:id="191"/>
            <w:bookmarkEnd w:id="192"/>
            <w:bookmarkEnd w:id="193"/>
            <w:bookmarkEnd w:id="194"/>
            <w:bookmarkEnd w:id="195"/>
          </w:p>
        </w:tc>
        <w:tc>
          <w:tcPr>
            <w:tcW w:w="810" w:type="dxa"/>
          </w:tcPr>
          <w:p w:rsidR="00F143C0" w:rsidRPr="008B58DD" w:rsidRDefault="00F143C0" w:rsidP="00A91482">
            <w:pPr>
              <w:rPr>
                <w:szCs w:val="22"/>
              </w:rPr>
            </w:pPr>
            <w:r w:rsidRPr="008B58DD">
              <w:rPr>
                <w:szCs w:val="22"/>
              </w:rPr>
              <w:t>19.1</w:t>
            </w:r>
          </w:p>
        </w:tc>
        <w:tc>
          <w:tcPr>
            <w:tcW w:w="6210" w:type="dxa"/>
          </w:tcPr>
          <w:p w:rsidR="00F143C0" w:rsidRPr="008B58DD" w:rsidRDefault="00F143C0" w:rsidP="00A91482">
            <w:pPr>
              <w:rPr>
                <w:szCs w:val="22"/>
              </w:rPr>
            </w:pPr>
            <w:r w:rsidRPr="008B58DD">
              <w:rPr>
                <w:szCs w:val="22"/>
              </w:rPr>
              <w:t>The Tenderer shall prepare one original of the documents constituting the Tender as described in ITT Clause 12, bound with the volume containing the Form of Tender, and clearly marked "ORIGINAL”.  In addition, the Tenderer shall submit copies of the Tender, in</w:t>
            </w:r>
            <w:r w:rsidRPr="008B58DD">
              <w:rPr>
                <w:b/>
                <w:bCs/>
                <w:szCs w:val="22"/>
              </w:rPr>
              <w:t xml:space="preserve"> </w:t>
            </w:r>
            <w:r w:rsidRPr="008B58DD">
              <w:rPr>
                <w:szCs w:val="22"/>
              </w:rPr>
              <w:t xml:space="preserve">the number specified in the </w:t>
            </w:r>
            <w:r w:rsidRPr="008B58DD">
              <w:rPr>
                <w:b/>
                <w:szCs w:val="22"/>
              </w:rPr>
              <w:t>Tender Data Sheet</w:t>
            </w:r>
            <w:r w:rsidRPr="008B58DD">
              <w:rPr>
                <w:szCs w:val="22"/>
              </w:rPr>
              <w:t>, and clearly marked as "COPIES." In the event of discrepancy between them, the original shall prevail.</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19.2</w:t>
            </w:r>
          </w:p>
        </w:tc>
        <w:tc>
          <w:tcPr>
            <w:tcW w:w="6210" w:type="dxa"/>
          </w:tcPr>
          <w:p w:rsidR="00F143C0" w:rsidRPr="008B58DD" w:rsidRDefault="00F143C0" w:rsidP="00A91482">
            <w:pPr>
              <w:rPr>
                <w:szCs w:val="22"/>
              </w:rPr>
            </w:pPr>
            <w:r w:rsidRPr="008B58DD">
              <w:rPr>
                <w:szCs w:val="22"/>
              </w:rPr>
              <w:t xml:space="preserve">The original and the copy or copies of the Tender shall be typed or written in indelible ink and shall be signed by the Tenderer or a person or persons duly authorized to sign on behalf of the Tenderer.  This authorization shall consist of a written confirmation as specified in the </w:t>
            </w:r>
            <w:r w:rsidRPr="008B58DD">
              <w:rPr>
                <w:b/>
                <w:bCs/>
                <w:szCs w:val="22"/>
              </w:rPr>
              <w:t>Tender Data Sheet</w:t>
            </w:r>
            <w:r w:rsidRPr="008B58DD">
              <w:rPr>
                <w:szCs w:val="22"/>
              </w:rPr>
              <w:t xml:space="preserve"> and shall be attached to the Tender. The name and position held by each person signing the authorization must be typed or printed below the signature. All pages of the Tender, except for un-amended printed literature, shall be </w:t>
            </w:r>
            <w:r w:rsidR="0017374B" w:rsidRPr="008B58DD">
              <w:rPr>
                <w:szCs w:val="22"/>
              </w:rPr>
              <w:t>initialed</w:t>
            </w:r>
            <w:r w:rsidRPr="008B58DD">
              <w:rPr>
                <w:szCs w:val="22"/>
              </w:rPr>
              <w:t xml:space="preserve"> by the person or persons signing the Tender.</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19.3</w:t>
            </w:r>
          </w:p>
        </w:tc>
        <w:tc>
          <w:tcPr>
            <w:tcW w:w="6210" w:type="dxa"/>
          </w:tcPr>
          <w:p w:rsidR="00F143C0" w:rsidRPr="008B58DD" w:rsidRDefault="00F143C0" w:rsidP="00A91482">
            <w:pPr>
              <w:rPr>
                <w:szCs w:val="22"/>
              </w:rPr>
            </w:pPr>
            <w:r w:rsidRPr="008B58DD">
              <w:rPr>
                <w:szCs w:val="22"/>
              </w:rPr>
              <w:t xml:space="preserve">Any interlineations, erasures, or overwriting shall be valid only if they are signed or </w:t>
            </w:r>
            <w:r w:rsidR="0017374B" w:rsidRPr="008B58DD">
              <w:rPr>
                <w:szCs w:val="22"/>
              </w:rPr>
              <w:t>initialed</w:t>
            </w:r>
            <w:r w:rsidRPr="008B58DD">
              <w:rPr>
                <w:szCs w:val="22"/>
              </w:rPr>
              <w:t xml:space="preserve"> by the person signing the Tender.</w:t>
            </w:r>
          </w:p>
        </w:tc>
      </w:tr>
      <w:tr w:rsidR="00F143C0" w:rsidRPr="008B58DD" w:rsidTr="00A91482">
        <w:tc>
          <w:tcPr>
            <w:tcW w:w="516" w:type="dxa"/>
          </w:tcPr>
          <w:p w:rsidR="00F143C0" w:rsidRPr="008B58DD" w:rsidRDefault="00F143C0" w:rsidP="00A91482">
            <w:pPr>
              <w:rPr>
                <w:b/>
                <w:szCs w:val="22"/>
              </w:rPr>
            </w:pPr>
          </w:p>
        </w:tc>
        <w:tc>
          <w:tcPr>
            <w:tcW w:w="1842" w:type="dxa"/>
          </w:tcPr>
          <w:p w:rsidR="00F143C0" w:rsidRPr="008B58DD" w:rsidRDefault="00F143C0" w:rsidP="00A91482">
            <w:pPr>
              <w:rPr>
                <w:b/>
                <w:bCs/>
                <w:szCs w:val="22"/>
              </w:rPr>
            </w:pPr>
          </w:p>
        </w:tc>
        <w:tc>
          <w:tcPr>
            <w:tcW w:w="810" w:type="dxa"/>
          </w:tcPr>
          <w:p w:rsidR="00F143C0" w:rsidRPr="008B58DD" w:rsidRDefault="00F143C0" w:rsidP="00A91482">
            <w:pPr>
              <w:rPr>
                <w:szCs w:val="22"/>
              </w:rPr>
            </w:pPr>
            <w:r w:rsidRPr="008B58DD">
              <w:rPr>
                <w:szCs w:val="22"/>
              </w:rPr>
              <w:t>19.4</w:t>
            </w:r>
          </w:p>
        </w:tc>
        <w:tc>
          <w:tcPr>
            <w:tcW w:w="6210" w:type="dxa"/>
          </w:tcPr>
          <w:p w:rsidR="00F143C0" w:rsidRPr="008B58DD" w:rsidRDefault="00F143C0" w:rsidP="00A91482">
            <w:pPr>
              <w:rPr>
                <w:szCs w:val="22"/>
              </w:rPr>
            </w:pPr>
            <w:r w:rsidRPr="008B58DD">
              <w:rPr>
                <w:szCs w:val="22"/>
              </w:rPr>
              <w:t>The Tenderer shall furnish information as described in the Form of Tender on commissions or gratuities, if any, paid or to be paid to agents relating to this Tender and to Contract execution if the Tenderer is awarded the Contract.</w:t>
            </w:r>
          </w:p>
        </w:tc>
      </w:tr>
    </w:tbl>
    <w:p w:rsidR="00F143C0" w:rsidRPr="008B58DD" w:rsidRDefault="00F143C0" w:rsidP="00C15DF8">
      <w:pPr>
        <w:pStyle w:val="Heading2"/>
        <w:numPr>
          <w:ilvl w:val="0"/>
          <w:numId w:val="40"/>
        </w:numPr>
        <w:suppressAutoHyphens w:val="0"/>
        <w:autoSpaceDN/>
        <w:spacing w:before="240" w:after="120"/>
        <w:textAlignment w:val="auto"/>
        <w:rPr>
          <w:rFonts w:ascii="Times New Roman" w:hAnsi="Times New Roman"/>
        </w:rPr>
      </w:pPr>
      <w:bookmarkStart w:id="196" w:name="_Toc229822672"/>
      <w:bookmarkStart w:id="197" w:name="_Toc239220257"/>
      <w:bookmarkStart w:id="198" w:name="_Toc260991441"/>
      <w:bookmarkStart w:id="199" w:name="_Toc476123119"/>
      <w:bookmarkStart w:id="200" w:name="_Toc476123921"/>
      <w:bookmarkStart w:id="201" w:name="_Toc476134005"/>
      <w:bookmarkStart w:id="202" w:name="_Toc488067860"/>
      <w:r w:rsidRPr="008B58DD">
        <w:rPr>
          <w:rFonts w:ascii="Times New Roman" w:hAnsi="Times New Roman"/>
        </w:rPr>
        <w:t>Submission of Tenders</w:t>
      </w:r>
      <w:bookmarkEnd w:id="196"/>
      <w:bookmarkEnd w:id="197"/>
      <w:bookmarkEnd w:id="198"/>
      <w:bookmarkEnd w:id="199"/>
      <w:bookmarkEnd w:id="200"/>
      <w:bookmarkEnd w:id="201"/>
      <w:bookmarkEnd w:id="202"/>
    </w:p>
    <w:tbl>
      <w:tblPr>
        <w:tblW w:w="9378" w:type="dxa"/>
        <w:tblLook w:val="0000" w:firstRow="0" w:lastRow="0" w:firstColumn="0" w:lastColumn="0" w:noHBand="0" w:noVBand="0"/>
      </w:tblPr>
      <w:tblGrid>
        <w:gridCol w:w="515"/>
        <w:gridCol w:w="2097"/>
        <w:gridCol w:w="635"/>
        <w:gridCol w:w="6131"/>
      </w:tblGrid>
      <w:tr w:rsidR="00F143C0" w:rsidRPr="008B58DD" w:rsidTr="00A91482">
        <w:tc>
          <w:tcPr>
            <w:tcW w:w="516" w:type="dxa"/>
          </w:tcPr>
          <w:p w:rsidR="00F143C0" w:rsidRPr="008B58DD" w:rsidRDefault="00F143C0" w:rsidP="00A91482">
            <w:pPr>
              <w:rPr>
                <w:b/>
                <w:szCs w:val="22"/>
              </w:rPr>
            </w:pPr>
            <w:r w:rsidRPr="008B58DD">
              <w:rPr>
                <w:b/>
                <w:szCs w:val="22"/>
              </w:rPr>
              <w:t>20.</w:t>
            </w:r>
          </w:p>
        </w:tc>
        <w:tc>
          <w:tcPr>
            <w:tcW w:w="1952" w:type="dxa"/>
          </w:tcPr>
          <w:p w:rsidR="00F143C0" w:rsidRPr="008B58DD" w:rsidRDefault="00F143C0" w:rsidP="009C3E0E">
            <w:pPr>
              <w:pStyle w:val="Heading3"/>
              <w:numPr>
                <w:ilvl w:val="0"/>
                <w:numId w:val="0"/>
              </w:numPr>
              <w:ind w:left="378"/>
              <w:rPr>
                <w:rFonts w:ascii="Times New Roman" w:hAnsi="Times New Roman"/>
              </w:rPr>
            </w:pPr>
            <w:bookmarkStart w:id="203" w:name="_Toc229822673"/>
            <w:bookmarkStart w:id="204" w:name="_Toc239220258"/>
            <w:bookmarkStart w:id="205" w:name="_Toc260991442"/>
            <w:bookmarkStart w:id="206" w:name="_Toc476123120"/>
            <w:bookmarkStart w:id="207" w:name="_Toc476123922"/>
            <w:bookmarkStart w:id="208" w:name="_Toc476134006"/>
            <w:bookmarkStart w:id="209" w:name="_Toc488067861"/>
            <w:r w:rsidRPr="008B58DD">
              <w:rPr>
                <w:rFonts w:ascii="Times New Roman" w:hAnsi="Times New Roman"/>
              </w:rPr>
              <w:t>Sealing and Marking of Tenders</w:t>
            </w:r>
            <w:bookmarkEnd w:id="203"/>
            <w:bookmarkEnd w:id="204"/>
            <w:bookmarkEnd w:id="205"/>
            <w:bookmarkEnd w:id="206"/>
            <w:bookmarkEnd w:id="207"/>
            <w:bookmarkEnd w:id="208"/>
            <w:bookmarkEnd w:id="209"/>
          </w:p>
        </w:tc>
        <w:tc>
          <w:tcPr>
            <w:tcW w:w="636" w:type="dxa"/>
          </w:tcPr>
          <w:p w:rsidR="00F143C0" w:rsidRPr="008B58DD" w:rsidRDefault="00F143C0" w:rsidP="00A91482">
            <w:pPr>
              <w:rPr>
                <w:szCs w:val="22"/>
              </w:rPr>
            </w:pPr>
            <w:r w:rsidRPr="008B58DD">
              <w:rPr>
                <w:szCs w:val="22"/>
              </w:rPr>
              <w:t>20.1</w:t>
            </w:r>
          </w:p>
        </w:tc>
        <w:tc>
          <w:tcPr>
            <w:tcW w:w="6274" w:type="dxa"/>
          </w:tcPr>
          <w:p w:rsidR="00F143C0" w:rsidRPr="008B58DD" w:rsidRDefault="00F143C0" w:rsidP="00A91482">
            <w:pPr>
              <w:pStyle w:val="BodyTextIndent3"/>
              <w:tabs>
                <w:tab w:val="left" w:pos="2"/>
              </w:tabs>
              <w:ind w:left="2" w:hanging="2"/>
              <w:rPr>
                <w:sz w:val="22"/>
                <w:szCs w:val="22"/>
              </w:rPr>
            </w:pPr>
            <w:r w:rsidRPr="008B58DD">
              <w:rPr>
                <w:sz w:val="22"/>
                <w:szCs w:val="22"/>
              </w:rPr>
              <w:t>The Tenderer shall seal the original and each copy of the Tender, in separate sealed envelopes, duly marking the envelopes as “ORIGINAL” and “</w:t>
            </w:r>
            <w:smartTag w:uri="urn:schemas-microsoft-com:office:smarttags" w:element="stockticker">
              <w:r w:rsidRPr="008B58DD">
                <w:rPr>
                  <w:sz w:val="22"/>
                  <w:szCs w:val="22"/>
                </w:rPr>
                <w:t>COPY</w:t>
              </w:r>
            </w:smartTag>
            <w:r w:rsidRPr="008B58DD">
              <w:rPr>
                <w:sz w:val="22"/>
                <w:szCs w:val="22"/>
              </w:rPr>
              <w:t xml:space="preserve">.”  These envelopes containing the original and the copies shall then be enclosed in one single plain envelope securely sealed in such a manner that opening and resealing cannot be achieved undetected. </w:t>
            </w:r>
          </w:p>
        </w:tc>
      </w:tr>
      <w:tr w:rsidR="00F143C0" w:rsidRPr="008B58DD" w:rsidTr="00A91482">
        <w:trPr>
          <w:cantSplit/>
        </w:trPr>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20.2</w:t>
            </w:r>
          </w:p>
        </w:tc>
        <w:tc>
          <w:tcPr>
            <w:tcW w:w="6274" w:type="dxa"/>
          </w:tcPr>
          <w:p w:rsidR="00F143C0" w:rsidRPr="008B58DD" w:rsidRDefault="00F143C0" w:rsidP="00A91482">
            <w:pPr>
              <w:spacing w:after="120"/>
              <w:rPr>
                <w:szCs w:val="22"/>
              </w:rPr>
            </w:pPr>
            <w:r w:rsidRPr="008B58DD">
              <w:rPr>
                <w:szCs w:val="22"/>
              </w:rPr>
              <w:t xml:space="preserve">The inner and outer envelopes shall </w:t>
            </w:r>
          </w:p>
          <w:p w:rsidR="00F143C0" w:rsidRPr="008B58DD" w:rsidRDefault="00F143C0" w:rsidP="00C15DF8">
            <w:pPr>
              <w:numPr>
                <w:ilvl w:val="0"/>
                <w:numId w:val="22"/>
              </w:numPr>
              <w:tabs>
                <w:tab w:val="clear" w:pos="570"/>
                <w:tab w:val="num" w:pos="316"/>
              </w:tabs>
              <w:suppressAutoHyphens w:val="0"/>
              <w:autoSpaceDN/>
              <w:spacing w:before="120" w:after="120"/>
              <w:ind w:left="316" w:hanging="316"/>
              <w:textAlignment w:val="auto"/>
              <w:rPr>
                <w:szCs w:val="22"/>
              </w:rPr>
            </w:pPr>
            <w:r w:rsidRPr="008B58DD">
              <w:rPr>
                <w:szCs w:val="22"/>
              </w:rPr>
              <w:t xml:space="preserve">be addressed to the Procuring Entity at the address provided in the </w:t>
            </w:r>
            <w:r w:rsidRPr="008B58DD">
              <w:rPr>
                <w:b/>
                <w:szCs w:val="22"/>
              </w:rPr>
              <w:t>Tender Data Sheet</w:t>
            </w:r>
            <w:r w:rsidRPr="008B58DD">
              <w:rPr>
                <w:szCs w:val="22"/>
              </w:rPr>
              <w:t xml:space="preserve">; </w:t>
            </w:r>
          </w:p>
          <w:p w:rsidR="00F143C0" w:rsidRPr="008B58DD" w:rsidRDefault="00F143C0" w:rsidP="00C15DF8">
            <w:pPr>
              <w:numPr>
                <w:ilvl w:val="0"/>
                <w:numId w:val="22"/>
              </w:numPr>
              <w:tabs>
                <w:tab w:val="clear" w:pos="570"/>
                <w:tab w:val="num" w:pos="316"/>
              </w:tabs>
              <w:suppressAutoHyphens w:val="0"/>
              <w:autoSpaceDN/>
              <w:spacing w:before="120" w:after="120"/>
              <w:ind w:left="316" w:hanging="316"/>
              <w:textAlignment w:val="auto"/>
              <w:rPr>
                <w:szCs w:val="22"/>
              </w:rPr>
            </w:pPr>
            <w:r w:rsidRPr="008B58DD">
              <w:rPr>
                <w:szCs w:val="22"/>
              </w:rPr>
              <w:t xml:space="preserve">bear the Tender name indicated in the </w:t>
            </w:r>
            <w:r w:rsidRPr="008B58DD">
              <w:rPr>
                <w:b/>
                <w:bCs/>
                <w:szCs w:val="22"/>
              </w:rPr>
              <w:t>Tender Data Sheet</w:t>
            </w:r>
            <w:r w:rsidRPr="008B58DD">
              <w:rPr>
                <w:szCs w:val="22"/>
              </w:rPr>
              <w:t xml:space="preserve">, the Invitation for Tenders (IFT) title and number indicated in the </w:t>
            </w:r>
            <w:r w:rsidRPr="008B58DD">
              <w:rPr>
                <w:b/>
                <w:bCs/>
                <w:szCs w:val="22"/>
              </w:rPr>
              <w:t>Tender Data Sheet</w:t>
            </w:r>
            <w:r w:rsidRPr="008B58DD">
              <w:rPr>
                <w:szCs w:val="22"/>
              </w:rPr>
              <w:t xml:space="preserve">, and a statement:  “DO NOT OPEN BEFORE,” to be completed with the time and the date specified in the </w:t>
            </w:r>
            <w:r w:rsidRPr="008B58DD">
              <w:rPr>
                <w:b/>
                <w:bCs/>
                <w:szCs w:val="22"/>
              </w:rPr>
              <w:t>Tender Data Sheet</w:t>
            </w:r>
            <w:r w:rsidRPr="008B58DD">
              <w:rPr>
                <w:szCs w:val="22"/>
              </w:rPr>
              <w:t>, pursuant to sub-Clause 21.1.</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20.3</w:t>
            </w:r>
          </w:p>
        </w:tc>
        <w:tc>
          <w:tcPr>
            <w:tcW w:w="6274" w:type="dxa"/>
          </w:tcPr>
          <w:p w:rsidR="00F143C0" w:rsidRPr="008B58DD" w:rsidRDefault="00F143C0" w:rsidP="00A91482">
            <w:pPr>
              <w:spacing w:after="120"/>
              <w:rPr>
                <w:szCs w:val="22"/>
              </w:rPr>
            </w:pPr>
            <w:r w:rsidRPr="008B58DD">
              <w:rPr>
                <w:szCs w:val="22"/>
              </w:rPr>
              <w:t xml:space="preserve">In addition to the identification required in sub-Clause 20.2, the inner envelopes shall indicate the name and address of the Tenderer to enable the Tender to be returned unopened in case it is declared late, pursuant to ITT Clause 22, and for matching purposes under ITT Clause 23. </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20.3</w:t>
            </w:r>
          </w:p>
        </w:tc>
        <w:tc>
          <w:tcPr>
            <w:tcW w:w="6274" w:type="dxa"/>
          </w:tcPr>
          <w:p w:rsidR="00F143C0" w:rsidRPr="008B58DD" w:rsidRDefault="00F143C0" w:rsidP="00A91482">
            <w:pPr>
              <w:rPr>
                <w:szCs w:val="22"/>
              </w:rPr>
            </w:pPr>
            <w:r w:rsidRPr="008B58DD">
              <w:rPr>
                <w:szCs w:val="22"/>
              </w:rPr>
              <w:t>If all envelopes are not sealed and marked as required by sub-</w:t>
            </w:r>
            <w:r w:rsidRPr="008B58DD">
              <w:rPr>
                <w:szCs w:val="22"/>
              </w:rPr>
              <w:lastRenderedPageBreak/>
              <w:t xml:space="preserve">Clause 20.2, the Procuring Entity shall assume no responsibility for the misplacement or premature opening of the Tender. </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21.</w:t>
            </w:r>
          </w:p>
        </w:tc>
        <w:tc>
          <w:tcPr>
            <w:tcW w:w="1952" w:type="dxa"/>
          </w:tcPr>
          <w:p w:rsidR="00F143C0" w:rsidRPr="008B58DD" w:rsidRDefault="00F143C0" w:rsidP="009C3E0E">
            <w:pPr>
              <w:pStyle w:val="Heading3"/>
              <w:numPr>
                <w:ilvl w:val="0"/>
                <w:numId w:val="0"/>
              </w:numPr>
              <w:ind w:left="378"/>
              <w:rPr>
                <w:rFonts w:ascii="Times New Roman" w:hAnsi="Times New Roman"/>
              </w:rPr>
            </w:pPr>
            <w:bookmarkStart w:id="210" w:name="_Toc229822674"/>
            <w:bookmarkStart w:id="211" w:name="_Toc239220259"/>
            <w:bookmarkStart w:id="212" w:name="_Toc260991443"/>
            <w:bookmarkStart w:id="213" w:name="_Toc476123121"/>
            <w:bookmarkStart w:id="214" w:name="_Toc476123923"/>
            <w:bookmarkStart w:id="215" w:name="_Toc476134007"/>
            <w:bookmarkStart w:id="216" w:name="_Toc488067862"/>
            <w:r w:rsidRPr="008B58DD">
              <w:rPr>
                <w:rFonts w:ascii="Times New Roman" w:hAnsi="Times New Roman"/>
              </w:rPr>
              <w:t>Deadline for Sub-mission of Tenders</w:t>
            </w:r>
            <w:bookmarkEnd w:id="210"/>
            <w:bookmarkEnd w:id="211"/>
            <w:bookmarkEnd w:id="212"/>
            <w:bookmarkEnd w:id="213"/>
            <w:bookmarkEnd w:id="214"/>
            <w:bookmarkEnd w:id="215"/>
            <w:bookmarkEnd w:id="216"/>
          </w:p>
        </w:tc>
        <w:tc>
          <w:tcPr>
            <w:tcW w:w="636" w:type="dxa"/>
          </w:tcPr>
          <w:p w:rsidR="00F143C0" w:rsidRPr="008B58DD" w:rsidRDefault="00F143C0" w:rsidP="00A91482">
            <w:pPr>
              <w:rPr>
                <w:szCs w:val="22"/>
              </w:rPr>
            </w:pPr>
            <w:r w:rsidRPr="008B58DD">
              <w:rPr>
                <w:szCs w:val="22"/>
              </w:rPr>
              <w:t>21.1</w:t>
            </w:r>
          </w:p>
        </w:tc>
        <w:tc>
          <w:tcPr>
            <w:tcW w:w="6274" w:type="dxa"/>
          </w:tcPr>
          <w:p w:rsidR="00F143C0" w:rsidRPr="008B58DD" w:rsidRDefault="00F143C0" w:rsidP="00A91482">
            <w:pPr>
              <w:rPr>
                <w:szCs w:val="22"/>
              </w:rPr>
            </w:pPr>
            <w:r w:rsidRPr="008B58DD">
              <w:rPr>
                <w:szCs w:val="22"/>
              </w:rPr>
              <w:t xml:space="preserve">Tenders shall be received by the Procuring Entity at the address specified in sub-Clause 20.2 (a) no later than the date and time specified in the </w:t>
            </w:r>
            <w:r w:rsidRPr="008B58DD">
              <w:rPr>
                <w:b/>
                <w:szCs w:val="22"/>
              </w:rPr>
              <w:t>Tender Data Sheet</w:t>
            </w:r>
            <w:r w:rsidRPr="008B58DD">
              <w:rPr>
                <w:szCs w:val="22"/>
              </w:rPr>
              <w:t>.</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21.2</w:t>
            </w:r>
          </w:p>
        </w:tc>
        <w:tc>
          <w:tcPr>
            <w:tcW w:w="6274" w:type="dxa"/>
          </w:tcPr>
          <w:p w:rsidR="00F143C0" w:rsidRPr="008B58DD" w:rsidRDefault="00F143C0" w:rsidP="00A91482">
            <w:pPr>
              <w:autoSpaceDE w:val="0"/>
              <w:adjustRightInd w:val="0"/>
              <w:rPr>
                <w:szCs w:val="22"/>
              </w:rPr>
            </w:pPr>
            <w:r w:rsidRPr="008B58DD">
              <w:rPr>
                <w:szCs w:val="22"/>
              </w:rPr>
              <w:t>The Procuring Entity shall extend the deadline as necessary to allow any amendment of the tender documents to be taken into account if the tender documents are amended particularly when the time remaining before the deadline for submitting tenders is less than one third of the original time allowed</w:t>
            </w:r>
            <w:r w:rsidRPr="008B58DD">
              <w:rPr>
                <w:sz w:val="23"/>
                <w:szCs w:val="23"/>
              </w:rPr>
              <w:t xml:space="preserve">  </w:t>
            </w:r>
            <w:r w:rsidRPr="008B58DD">
              <w:rPr>
                <w:szCs w:val="22"/>
              </w:rPr>
              <w:t>The Procuring Entity may, in exceptional circumstances and at its discretion, extend the deadline for submission of Tenders by issuing an amendment of the Tender documents in accordance with ITT Clause 9, in which case all rights and obligations of the Procuring Entity and the Tenderers previously subject to the original deadline will thereafter be subject to the new deadline although Tenderers are not obliged to extend the validity of their Tenders in these circumstances if they choose not to do so.</w:t>
            </w:r>
            <w:r w:rsidRPr="008B58DD" w:rsidDel="000F098C">
              <w:rPr>
                <w:szCs w:val="22"/>
              </w:rPr>
              <w:t xml:space="preserve"> </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21.3</w:t>
            </w:r>
          </w:p>
        </w:tc>
        <w:tc>
          <w:tcPr>
            <w:tcW w:w="6274" w:type="dxa"/>
          </w:tcPr>
          <w:p w:rsidR="00F143C0" w:rsidRPr="008B58DD" w:rsidRDefault="00F143C0" w:rsidP="00A91482">
            <w:pPr>
              <w:tabs>
                <w:tab w:val="left" w:pos="0"/>
                <w:tab w:val="left" w:pos="720"/>
                <w:tab w:val="left" w:pos="1440"/>
                <w:tab w:val="left" w:pos="2160"/>
                <w:tab w:val="left" w:pos="2880"/>
                <w:tab w:val="left" w:pos="3600"/>
                <w:tab w:val="left" w:pos="4320"/>
                <w:tab w:val="left" w:pos="5040"/>
                <w:tab w:val="left" w:pos="5760"/>
                <w:tab w:val="left" w:pos="6480"/>
              </w:tabs>
              <w:rPr>
                <w:szCs w:val="22"/>
              </w:rPr>
            </w:pPr>
            <w:r w:rsidRPr="008B58DD">
              <w:rPr>
                <w:szCs w:val="22"/>
              </w:rPr>
              <w:t xml:space="preserve">The extension of the deadline for submission of Tenders shall be made not later than the period specified in the </w:t>
            </w:r>
            <w:r w:rsidRPr="008B58DD">
              <w:rPr>
                <w:b/>
                <w:bCs/>
                <w:szCs w:val="22"/>
              </w:rPr>
              <w:t>Tender Data Sheet</w:t>
            </w:r>
            <w:r w:rsidRPr="008B58DD">
              <w:rPr>
                <w:szCs w:val="22"/>
              </w:rPr>
              <w:t xml:space="preserve"> before the expiry of the original deadline.</w:t>
            </w:r>
          </w:p>
        </w:tc>
      </w:tr>
      <w:tr w:rsidR="00F143C0" w:rsidRPr="008B58DD" w:rsidTr="00A91482">
        <w:tc>
          <w:tcPr>
            <w:tcW w:w="516" w:type="dxa"/>
          </w:tcPr>
          <w:p w:rsidR="00F143C0" w:rsidRPr="008B58DD" w:rsidRDefault="00F143C0" w:rsidP="00A91482">
            <w:pPr>
              <w:rPr>
                <w:b/>
                <w:szCs w:val="22"/>
              </w:rPr>
            </w:pPr>
            <w:r w:rsidRPr="008B58DD">
              <w:rPr>
                <w:b/>
                <w:szCs w:val="22"/>
              </w:rPr>
              <w:t>22.</w:t>
            </w:r>
          </w:p>
        </w:tc>
        <w:tc>
          <w:tcPr>
            <w:tcW w:w="1952" w:type="dxa"/>
          </w:tcPr>
          <w:p w:rsidR="00F143C0" w:rsidRPr="008B58DD" w:rsidRDefault="00F143C0" w:rsidP="009C3E0E">
            <w:pPr>
              <w:pStyle w:val="Heading3"/>
              <w:numPr>
                <w:ilvl w:val="0"/>
                <w:numId w:val="0"/>
              </w:numPr>
              <w:ind w:left="378"/>
              <w:rPr>
                <w:rFonts w:ascii="Times New Roman" w:hAnsi="Times New Roman"/>
              </w:rPr>
            </w:pPr>
            <w:bookmarkStart w:id="217" w:name="_Toc229822675"/>
            <w:bookmarkStart w:id="218" w:name="_Toc239220260"/>
            <w:bookmarkStart w:id="219" w:name="_Toc260991444"/>
            <w:bookmarkStart w:id="220" w:name="_Toc476123122"/>
            <w:bookmarkStart w:id="221" w:name="_Toc476123924"/>
            <w:bookmarkStart w:id="222" w:name="_Toc476134008"/>
            <w:bookmarkStart w:id="223" w:name="_Toc488067863"/>
            <w:r w:rsidRPr="008B58DD">
              <w:rPr>
                <w:rFonts w:ascii="Times New Roman" w:hAnsi="Times New Roman"/>
              </w:rPr>
              <w:t>Late Tenders</w:t>
            </w:r>
            <w:bookmarkEnd w:id="217"/>
            <w:bookmarkEnd w:id="218"/>
            <w:bookmarkEnd w:id="219"/>
            <w:bookmarkEnd w:id="220"/>
            <w:bookmarkEnd w:id="221"/>
            <w:bookmarkEnd w:id="222"/>
            <w:bookmarkEnd w:id="223"/>
          </w:p>
        </w:tc>
        <w:tc>
          <w:tcPr>
            <w:tcW w:w="636" w:type="dxa"/>
          </w:tcPr>
          <w:p w:rsidR="00F143C0" w:rsidRPr="008B58DD" w:rsidRDefault="00F143C0" w:rsidP="00A91482">
            <w:pPr>
              <w:rPr>
                <w:szCs w:val="22"/>
              </w:rPr>
            </w:pPr>
            <w:r w:rsidRPr="008B58DD">
              <w:rPr>
                <w:szCs w:val="22"/>
              </w:rPr>
              <w:t>22.1</w:t>
            </w:r>
          </w:p>
        </w:tc>
        <w:tc>
          <w:tcPr>
            <w:tcW w:w="6274" w:type="dxa"/>
          </w:tcPr>
          <w:p w:rsidR="00F143C0" w:rsidRPr="008B58DD" w:rsidRDefault="00F143C0" w:rsidP="00A91482">
            <w:pPr>
              <w:rPr>
                <w:szCs w:val="22"/>
              </w:rPr>
            </w:pPr>
            <w:r w:rsidRPr="008B58DD">
              <w:rPr>
                <w:szCs w:val="22"/>
              </w:rPr>
              <w:t xml:space="preserve">The Procuring Entity shall not consider for evaluation any Tender that arrives after the deadline for submission of Tenders, in accordance with ITT Clause 21.  </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22.2</w:t>
            </w:r>
          </w:p>
        </w:tc>
        <w:tc>
          <w:tcPr>
            <w:tcW w:w="6274" w:type="dxa"/>
          </w:tcPr>
          <w:p w:rsidR="00F143C0" w:rsidRPr="008B58DD" w:rsidRDefault="00F143C0" w:rsidP="00A91482">
            <w:pPr>
              <w:pStyle w:val="Footer"/>
              <w:tabs>
                <w:tab w:val="clear" w:pos="4320"/>
                <w:tab w:val="clear" w:pos="8640"/>
              </w:tabs>
              <w:rPr>
                <w:bCs/>
                <w:szCs w:val="22"/>
              </w:rPr>
            </w:pPr>
            <w:r w:rsidRPr="008B58DD">
              <w:rPr>
                <w:bCs/>
                <w:szCs w:val="22"/>
              </w:rPr>
              <w:t>Any Tender received by the Procuring Entity after the deadline for submission of Tenders shall be declared late, rejected, and returned unopened to the Tenderer.</w:t>
            </w:r>
          </w:p>
        </w:tc>
      </w:tr>
      <w:tr w:rsidR="00F143C0" w:rsidRPr="008B58DD" w:rsidTr="00A91482">
        <w:tc>
          <w:tcPr>
            <w:tcW w:w="516" w:type="dxa"/>
          </w:tcPr>
          <w:p w:rsidR="00F143C0" w:rsidRPr="008B58DD" w:rsidRDefault="00F143C0" w:rsidP="00A91482">
            <w:pPr>
              <w:rPr>
                <w:b/>
                <w:szCs w:val="22"/>
              </w:rPr>
            </w:pPr>
            <w:r w:rsidRPr="008B58DD">
              <w:rPr>
                <w:b/>
                <w:szCs w:val="22"/>
              </w:rPr>
              <w:t>23.</w:t>
            </w:r>
          </w:p>
        </w:tc>
        <w:tc>
          <w:tcPr>
            <w:tcW w:w="1952" w:type="dxa"/>
          </w:tcPr>
          <w:p w:rsidR="00F143C0" w:rsidRPr="008B58DD" w:rsidRDefault="00F143C0" w:rsidP="009C3E0E">
            <w:pPr>
              <w:pStyle w:val="Heading3"/>
              <w:numPr>
                <w:ilvl w:val="0"/>
                <w:numId w:val="0"/>
              </w:numPr>
              <w:ind w:left="378"/>
              <w:rPr>
                <w:rFonts w:ascii="Times New Roman" w:hAnsi="Times New Roman"/>
              </w:rPr>
            </w:pPr>
            <w:bookmarkStart w:id="224" w:name="_Toc229822676"/>
            <w:bookmarkStart w:id="225" w:name="_Toc239220261"/>
            <w:bookmarkStart w:id="226" w:name="_Toc260991445"/>
            <w:bookmarkStart w:id="227" w:name="_Toc476123123"/>
            <w:bookmarkStart w:id="228" w:name="_Toc476123925"/>
            <w:bookmarkStart w:id="229" w:name="_Toc476134009"/>
            <w:bookmarkStart w:id="230" w:name="_Toc488067864"/>
            <w:r w:rsidRPr="008B58DD">
              <w:rPr>
                <w:rFonts w:ascii="Times New Roman" w:hAnsi="Times New Roman"/>
              </w:rPr>
              <w:t>Modification, Substitution and Withdrawal of Tenders</w:t>
            </w:r>
            <w:bookmarkEnd w:id="224"/>
            <w:bookmarkEnd w:id="225"/>
            <w:bookmarkEnd w:id="226"/>
            <w:bookmarkEnd w:id="227"/>
            <w:bookmarkEnd w:id="228"/>
            <w:bookmarkEnd w:id="229"/>
            <w:bookmarkEnd w:id="230"/>
          </w:p>
        </w:tc>
        <w:tc>
          <w:tcPr>
            <w:tcW w:w="636" w:type="dxa"/>
          </w:tcPr>
          <w:p w:rsidR="00F143C0" w:rsidRPr="008B58DD" w:rsidRDefault="00F143C0" w:rsidP="00A91482">
            <w:pPr>
              <w:rPr>
                <w:szCs w:val="22"/>
              </w:rPr>
            </w:pPr>
            <w:r w:rsidRPr="008B58DD">
              <w:rPr>
                <w:szCs w:val="22"/>
              </w:rPr>
              <w:t>23.1</w:t>
            </w:r>
          </w:p>
        </w:tc>
        <w:tc>
          <w:tcPr>
            <w:tcW w:w="6274" w:type="dxa"/>
          </w:tcPr>
          <w:p w:rsidR="00F143C0" w:rsidRPr="008B58DD" w:rsidRDefault="00F143C0" w:rsidP="00A91482">
            <w:pPr>
              <w:rPr>
                <w:szCs w:val="22"/>
              </w:rPr>
            </w:pPr>
            <w:r w:rsidRPr="008B58DD">
              <w:rPr>
                <w:szCs w:val="22"/>
              </w:rPr>
              <w:t>A Tenderer may modify, substitute or withdraw its Tender after submission provided that written notice of the modification, substitution or withdrawal is received by the Procuring Entity prior to the deadline for submission.</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23.2</w:t>
            </w:r>
          </w:p>
        </w:tc>
        <w:tc>
          <w:tcPr>
            <w:tcW w:w="6274" w:type="dxa"/>
          </w:tcPr>
          <w:p w:rsidR="00F143C0" w:rsidRPr="008B58DD" w:rsidRDefault="00F143C0" w:rsidP="00A91482">
            <w:pPr>
              <w:rPr>
                <w:szCs w:val="22"/>
              </w:rPr>
            </w:pPr>
            <w:r w:rsidRPr="008B58DD">
              <w:rPr>
                <w:szCs w:val="22"/>
              </w:rPr>
              <w:t xml:space="preserve">The Tenderer's modification, substitution, and withdrawal notice shall be prepared, sealed, marked, and delivered in accordance with ITT Clauses 20 and 21, with the outer and inner envelopes additionally marked “MODIFICATION”, “SUBSTITUTION, or “WITHDRAWAL,” as appropriate. The notice may also be sent by electronic mail, or facsimile but followed by a signed confirmation copy postmarked </w:t>
            </w:r>
            <w:proofErr w:type="spellStart"/>
            <w:r w:rsidRPr="008B58DD">
              <w:rPr>
                <w:szCs w:val="22"/>
              </w:rPr>
              <w:t>not</w:t>
            </w:r>
            <w:proofErr w:type="spellEnd"/>
            <w:r w:rsidRPr="008B58DD">
              <w:rPr>
                <w:szCs w:val="22"/>
              </w:rPr>
              <w:t xml:space="preserve"> later than the deadline for submission of Tenders.</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23.3</w:t>
            </w:r>
          </w:p>
        </w:tc>
        <w:tc>
          <w:tcPr>
            <w:tcW w:w="6274" w:type="dxa"/>
          </w:tcPr>
          <w:p w:rsidR="00F143C0" w:rsidRPr="008B58DD" w:rsidRDefault="00F143C0" w:rsidP="00A91482">
            <w:pPr>
              <w:rPr>
                <w:szCs w:val="22"/>
              </w:rPr>
            </w:pPr>
            <w:r w:rsidRPr="008B58DD">
              <w:rPr>
                <w:szCs w:val="22"/>
              </w:rPr>
              <w:t>Tenders may only be modified by withdrawal of one or more pages of the original Tender and submission of replacement pages of the Tender in accordance with sub-Clause 23.1. Modifications submitted in any other way shall not be taken into account in the evaluation of Tenders. Each modified page must be marked “MODIFIED” with the date of modification.</w:t>
            </w:r>
          </w:p>
        </w:tc>
      </w:tr>
      <w:tr w:rsidR="00F143C0" w:rsidRPr="008B58DD" w:rsidTr="00A91482">
        <w:tc>
          <w:tcPr>
            <w:tcW w:w="516" w:type="dxa"/>
          </w:tcPr>
          <w:p w:rsidR="00F143C0" w:rsidRPr="008B58DD" w:rsidRDefault="00F143C0" w:rsidP="00A91482">
            <w:pPr>
              <w:rPr>
                <w:b/>
                <w:szCs w:val="22"/>
              </w:rPr>
            </w:pPr>
          </w:p>
        </w:tc>
        <w:tc>
          <w:tcPr>
            <w:tcW w:w="1952" w:type="dxa"/>
          </w:tcPr>
          <w:p w:rsidR="00F143C0" w:rsidRPr="008B58DD" w:rsidRDefault="00F143C0" w:rsidP="00A91482">
            <w:pPr>
              <w:rPr>
                <w:b/>
                <w:bCs/>
                <w:szCs w:val="22"/>
              </w:rPr>
            </w:pPr>
          </w:p>
        </w:tc>
        <w:tc>
          <w:tcPr>
            <w:tcW w:w="636" w:type="dxa"/>
          </w:tcPr>
          <w:p w:rsidR="00F143C0" w:rsidRPr="008B58DD" w:rsidRDefault="00F143C0" w:rsidP="00A91482">
            <w:pPr>
              <w:rPr>
                <w:szCs w:val="22"/>
              </w:rPr>
            </w:pPr>
            <w:r w:rsidRPr="008B58DD">
              <w:rPr>
                <w:szCs w:val="22"/>
              </w:rPr>
              <w:t>23.4</w:t>
            </w:r>
          </w:p>
        </w:tc>
        <w:tc>
          <w:tcPr>
            <w:tcW w:w="6274" w:type="dxa"/>
          </w:tcPr>
          <w:p w:rsidR="00F143C0" w:rsidRPr="008B58DD" w:rsidRDefault="00F143C0" w:rsidP="00A91482">
            <w:pPr>
              <w:rPr>
                <w:szCs w:val="22"/>
              </w:rPr>
            </w:pPr>
            <w:r w:rsidRPr="008B58DD">
              <w:rPr>
                <w:szCs w:val="22"/>
              </w:rPr>
              <w:t>Tenderers may only offer discounts to, or otherwise modify the prices of their Tenders by submitting Tender modifications in accordance with this Clause, or included in the original Tender submission.</w:t>
            </w:r>
          </w:p>
        </w:tc>
      </w:tr>
      <w:tr w:rsidR="00F143C0" w:rsidRPr="008B58DD" w:rsidTr="00A91482">
        <w:tc>
          <w:tcPr>
            <w:tcW w:w="516" w:type="dxa"/>
          </w:tcPr>
          <w:p w:rsidR="00F143C0" w:rsidRPr="008B58DD" w:rsidRDefault="00F143C0" w:rsidP="00A91482">
            <w:pPr>
              <w:rPr>
                <w:bCs/>
                <w:szCs w:val="22"/>
              </w:rPr>
            </w:pPr>
          </w:p>
        </w:tc>
        <w:tc>
          <w:tcPr>
            <w:tcW w:w="1952" w:type="dxa"/>
          </w:tcPr>
          <w:p w:rsidR="00F143C0" w:rsidRPr="008B58DD" w:rsidRDefault="00F143C0" w:rsidP="00A91482">
            <w:pPr>
              <w:rPr>
                <w:bCs/>
                <w:szCs w:val="22"/>
              </w:rPr>
            </w:pPr>
          </w:p>
        </w:tc>
        <w:tc>
          <w:tcPr>
            <w:tcW w:w="636" w:type="dxa"/>
          </w:tcPr>
          <w:p w:rsidR="00F143C0" w:rsidRPr="008B58DD" w:rsidRDefault="00F143C0" w:rsidP="00A91482">
            <w:pPr>
              <w:rPr>
                <w:bCs/>
                <w:szCs w:val="22"/>
              </w:rPr>
            </w:pPr>
            <w:r w:rsidRPr="008B58DD">
              <w:rPr>
                <w:bCs/>
                <w:szCs w:val="22"/>
              </w:rPr>
              <w:t>23.5</w:t>
            </w:r>
          </w:p>
        </w:tc>
        <w:tc>
          <w:tcPr>
            <w:tcW w:w="6274" w:type="dxa"/>
          </w:tcPr>
          <w:p w:rsidR="00F143C0" w:rsidRPr="008B58DD" w:rsidRDefault="00F143C0" w:rsidP="00A91482">
            <w:pPr>
              <w:rPr>
                <w:bCs/>
                <w:szCs w:val="22"/>
              </w:rPr>
            </w:pPr>
            <w:r w:rsidRPr="008B58DD">
              <w:rPr>
                <w:bCs/>
                <w:szCs w:val="22"/>
              </w:rPr>
              <w:t xml:space="preserve">No Tender may be withdrawn, replaced or modified in the interval between the deadline for submission of Tenders and the expiration of the period of Tender validity specified by the Tenderer on the Form of Tender. Withdrawal of a Tender during this interval shall </w:t>
            </w:r>
            <w:r w:rsidRPr="008B58DD">
              <w:rPr>
                <w:bCs/>
                <w:szCs w:val="22"/>
              </w:rPr>
              <w:lastRenderedPageBreak/>
              <w:t xml:space="preserve">result in the Tenderer’s execution of the Tender Securing Declaration or forfeiture of its Tender security, pursuant to the ITTT Clause 18.5 or </w:t>
            </w:r>
            <w:proofErr w:type="spellStart"/>
            <w:r w:rsidRPr="008B58DD">
              <w:rPr>
                <w:bCs/>
                <w:szCs w:val="22"/>
              </w:rPr>
              <w:t>18A.7</w:t>
            </w:r>
            <w:proofErr w:type="spellEnd"/>
            <w:r w:rsidRPr="008B58DD">
              <w:rPr>
                <w:bCs/>
                <w:szCs w:val="22"/>
              </w:rPr>
              <w:t>.</w:t>
            </w:r>
          </w:p>
        </w:tc>
      </w:tr>
    </w:tbl>
    <w:p w:rsidR="00F143C0" w:rsidRPr="008B58DD" w:rsidRDefault="00F143C0" w:rsidP="00C15DF8">
      <w:pPr>
        <w:pStyle w:val="Heading2"/>
        <w:numPr>
          <w:ilvl w:val="0"/>
          <w:numId w:val="40"/>
        </w:numPr>
        <w:suppressAutoHyphens w:val="0"/>
        <w:autoSpaceDN/>
        <w:spacing w:before="240" w:after="120"/>
        <w:textAlignment w:val="auto"/>
        <w:rPr>
          <w:rFonts w:ascii="Times New Roman" w:hAnsi="Times New Roman"/>
        </w:rPr>
      </w:pPr>
      <w:bookmarkStart w:id="231" w:name="_Toc229822677"/>
      <w:bookmarkStart w:id="232" w:name="_Toc239220262"/>
      <w:bookmarkStart w:id="233" w:name="_Toc260991446"/>
      <w:bookmarkStart w:id="234" w:name="_Toc476123124"/>
      <w:bookmarkStart w:id="235" w:name="_Toc476123926"/>
      <w:bookmarkStart w:id="236" w:name="_Toc476134010"/>
      <w:bookmarkStart w:id="237" w:name="_Toc488067865"/>
      <w:r w:rsidRPr="008B58DD">
        <w:rPr>
          <w:rFonts w:ascii="Times New Roman" w:hAnsi="Times New Roman"/>
        </w:rPr>
        <w:lastRenderedPageBreak/>
        <w:t>Opening and Evaluation of Tenders</w:t>
      </w:r>
      <w:bookmarkEnd w:id="231"/>
      <w:bookmarkEnd w:id="232"/>
      <w:bookmarkEnd w:id="233"/>
      <w:bookmarkEnd w:id="234"/>
      <w:bookmarkEnd w:id="235"/>
      <w:bookmarkEnd w:id="236"/>
      <w:bookmarkEnd w:id="237"/>
    </w:p>
    <w:tbl>
      <w:tblPr>
        <w:tblW w:w="9378" w:type="dxa"/>
        <w:tblLook w:val="0000" w:firstRow="0" w:lastRow="0" w:firstColumn="0" w:lastColumn="0" w:noHBand="0" w:noVBand="0"/>
      </w:tblPr>
      <w:tblGrid>
        <w:gridCol w:w="513"/>
        <w:gridCol w:w="2344"/>
        <w:gridCol w:w="722"/>
        <w:gridCol w:w="5799"/>
      </w:tblGrid>
      <w:tr w:rsidR="00F143C0" w:rsidRPr="008B58DD" w:rsidTr="00A91482">
        <w:tc>
          <w:tcPr>
            <w:tcW w:w="516" w:type="dxa"/>
          </w:tcPr>
          <w:p w:rsidR="00F143C0" w:rsidRPr="008B58DD" w:rsidRDefault="00F143C0" w:rsidP="00A91482">
            <w:pPr>
              <w:rPr>
                <w:b/>
                <w:szCs w:val="22"/>
              </w:rPr>
            </w:pPr>
            <w:r w:rsidRPr="008B58DD">
              <w:rPr>
                <w:b/>
                <w:szCs w:val="22"/>
              </w:rPr>
              <w:t>24.</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38" w:name="_Toc229822678"/>
            <w:bookmarkStart w:id="239" w:name="_Toc239220263"/>
            <w:bookmarkStart w:id="240" w:name="_Toc260991447"/>
            <w:bookmarkStart w:id="241" w:name="_Toc476123125"/>
            <w:bookmarkStart w:id="242" w:name="_Toc476123927"/>
            <w:bookmarkStart w:id="243" w:name="_Toc476134011"/>
            <w:bookmarkStart w:id="244" w:name="_Toc488067866"/>
            <w:r w:rsidRPr="008B58DD">
              <w:rPr>
                <w:rFonts w:ascii="Times New Roman" w:hAnsi="Times New Roman"/>
              </w:rPr>
              <w:t>Opening of Tenders</w:t>
            </w:r>
            <w:bookmarkEnd w:id="238"/>
            <w:bookmarkEnd w:id="239"/>
            <w:bookmarkEnd w:id="240"/>
            <w:bookmarkEnd w:id="241"/>
            <w:bookmarkEnd w:id="242"/>
            <w:bookmarkEnd w:id="243"/>
            <w:bookmarkEnd w:id="244"/>
          </w:p>
        </w:tc>
        <w:tc>
          <w:tcPr>
            <w:tcW w:w="724" w:type="dxa"/>
          </w:tcPr>
          <w:p w:rsidR="00F143C0" w:rsidRPr="008B58DD" w:rsidRDefault="00F143C0" w:rsidP="00A91482">
            <w:pPr>
              <w:rPr>
                <w:szCs w:val="22"/>
              </w:rPr>
            </w:pPr>
            <w:r w:rsidRPr="008B58DD">
              <w:rPr>
                <w:szCs w:val="22"/>
              </w:rPr>
              <w:t>24.1</w:t>
            </w:r>
          </w:p>
        </w:tc>
        <w:tc>
          <w:tcPr>
            <w:tcW w:w="6375" w:type="dxa"/>
          </w:tcPr>
          <w:p w:rsidR="00F143C0" w:rsidRPr="008B58DD" w:rsidRDefault="00F143C0" w:rsidP="00A91482">
            <w:pPr>
              <w:pStyle w:val="BodyTextIndent3"/>
              <w:tabs>
                <w:tab w:val="left" w:pos="2"/>
              </w:tabs>
              <w:ind w:left="2" w:hanging="2"/>
              <w:rPr>
                <w:sz w:val="22"/>
                <w:szCs w:val="22"/>
              </w:rPr>
            </w:pPr>
            <w:r w:rsidRPr="008B58DD">
              <w:rPr>
                <w:sz w:val="22"/>
                <w:szCs w:val="22"/>
              </w:rPr>
              <w:t>The Procuring Entity will open all Tenders, including modifications, substitutions or withdrawal notices made pursuant to ITT Clause 23, in public, in the presence of Tenderers or their representatives who choose to attend, and other parties with a legitimate interest in the Tender proceedings, at the place, on the date and at the time specified in the Tender Data Sheet. Tenderers’ representatives present shall sign a register as proof of their attendance.</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24.2</w:t>
            </w:r>
          </w:p>
        </w:tc>
        <w:tc>
          <w:tcPr>
            <w:tcW w:w="6375" w:type="dxa"/>
          </w:tcPr>
          <w:p w:rsidR="00F143C0" w:rsidRPr="008B58DD" w:rsidRDefault="00F143C0" w:rsidP="00C15DF8">
            <w:pPr>
              <w:numPr>
                <w:ilvl w:val="0"/>
                <w:numId w:val="34"/>
              </w:numPr>
              <w:tabs>
                <w:tab w:val="num" w:pos="360"/>
              </w:tabs>
              <w:suppressAutoHyphens w:val="0"/>
              <w:autoSpaceDE w:val="0"/>
              <w:adjustRightInd w:val="0"/>
              <w:spacing w:before="120"/>
              <w:textAlignment w:val="auto"/>
              <w:rPr>
                <w:szCs w:val="22"/>
              </w:rPr>
            </w:pPr>
            <w:r w:rsidRPr="008B58DD">
              <w:rPr>
                <w:szCs w:val="22"/>
              </w:rPr>
              <w:t>Where a two-stage system is used, only technical envelopes will be opened first and financial envelopes kept securely unopened until the technical evaluation has been completed.</w:t>
            </w:r>
          </w:p>
          <w:p w:rsidR="00F143C0" w:rsidRPr="008B58DD" w:rsidRDefault="00F143C0" w:rsidP="00C15DF8">
            <w:pPr>
              <w:numPr>
                <w:ilvl w:val="0"/>
                <w:numId w:val="34"/>
              </w:numPr>
              <w:tabs>
                <w:tab w:val="num" w:pos="360"/>
              </w:tabs>
              <w:suppressAutoHyphens w:val="0"/>
              <w:autoSpaceDE w:val="0"/>
              <w:adjustRightInd w:val="0"/>
              <w:spacing w:before="120"/>
              <w:textAlignment w:val="auto"/>
              <w:rPr>
                <w:szCs w:val="22"/>
              </w:rPr>
            </w:pPr>
            <w:r w:rsidRPr="008B58DD">
              <w:rPr>
                <w:szCs w:val="22"/>
              </w:rPr>
              <w:t>Where a Tenderer fails the technical evaluation the Procuring Entity shall return the financial proposal unopened to the Tenderer</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24.3</w:t>
            </w:r>
          </w:p>
        </w:tc>
        <w:tc>
          <w:tcPr>
            <w:tcW w:w="6375" w:type="dxa"/>
          </w:tcPr>
          <w:p w:rsidR="00F143C0" w:rsidRPr="008B58DD" w:rsidRDefault="00F143C0" w:rsidP="00A91482">
            <w:pPr>
              <w:rPr>
                <w:szCs w:val="22"/>
              </w:rPr>
            </w:pPr>
            <w:r w:rsidRPr="008B58DD">
              <w:rPr>
                <w:szCs w:val="22"/>
              </w:rPr>
              <w:t>Envelopes marked “</w:t>
            </w:r>
            <w:r w:rsidRPr="008B58DD">
              <w:rPr>
                <w:b/>
                <w:szCs w:val="22"/>
              </w:rPr>
              <w:t>WITHDRAWAL</w:t>
            </w:r>
            <w:r w:rsidRPr="008B58DD">
              <w:rPr>
                <w:szCs w:val="22"/>
              </w:rPr>
              <w:t xml:space="preserve">” shall be opened and read out first except where Tenders for which an acceptable notice of withdrawal has been submitted pursuant </w:t>
            </w:r>
            <w:r w:rsidRPr="008B58DD">
              <w:rPr>
                <w:b/>
                <w:szCs w:val="22"/>
              </w:rPr>
              <w:t>to ITT</w:t>
            </w:r>
            <w:r w:rsidRPr="008B58DD">
              <w:rPr>
                <w:szCs w:val="22"/>
              </w:rPr>
              <w:t xml:space="preserve"> Clause 23. These envelopes shall not be opened but returned to the Tenderer. If the withdrawal envelope does not contain a copy of the “Power of Attorney” confirming the signature of a person duly authorized to sign on behalf of the Tenderer, the corresponding Tender will be opened. Subsequently, all envelopes marked </w:t>
            </w:r>
            <w:r w:rsidRPr="008B58DD">
              <w:rPr>
                <w:b/>
                <w:szCs w:val="22"/>
              </w:rPr>
              <w:t>"MODIFICATION"</w:t>
            </w:r>
            <w:r w:rsidRPr="008B58DD">
              <w:rPr>
                <w:szCs w:val="22"/>
              </w:rPr>
              <w:t xml:space="preserve"> shall be opened and the submissions therein read out in appropriate detail. Thereafter, all envelopes marked </w:t>
            </w:r>
            <w:r w:rsidRPr="008B58DD">
              <w:rPr>
                <w:b/>
                <w:szCs w:val="22"/>
              </w:rPr>
              <w:t>“SUBSTITUTION”</w:t>
            </w:r>
            <w:r w:rsidRPr="008B58DD">
              <w:rPr>
                <w:szCs w:val="22"/>
              </w:rPr>
              <w:t xml:space="preserve"> shall be opened and the submissions therein read out in appropriate detail.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24.4</w:t>
            </w:r>
          </w:p>
        </w:tc>
        <w:tc>
          <w:tcPr>
            <w:tcW w:w="6375" w:type="dxa"/>
          </w:tcPr>
          <w:p w:rsidR="00F143C0" w:rsidRPr="008B58DD" w:rsidRDefault="00F143C0" w:rsidP="00A91482">
            <w:pPr>
              <w:rPr>
                <w:szCs w:val="22"/>
              </w:rPr>
            </w:pPr>
            <w:r w:rsidRPr="008B58DD">
              <w:rPr>
                <w:szCs w:val="22"/>
              </w:rPr>
              <w:t>All other envelopes shall be opened one at a time. The Tenderers' names, the Tender prices</w:t>
            </w:r>
            <w:r w:rsidRPr="008B58DD">
              <w:t xml:space="preserve"> except where numerous items are quoted separately</w:t>
            </w:r>
            <w:r w:rsidRPr="008B58DD">
              <w:rPr>
                <w:szCs w:val="22"/>
              </w:rPr>
              <w:t xml:space="preserve">, the total amount of each Tender and of any alternative Tender (if alternatives have been requested or permitted), any discounts, the presence or absence of tender security or Tender securing declaration, and such other details as specified in the </w:t>
            </w:r>
            <w:r w:rsidRPr="008B58DD">
              <w:rPr>
                <w:b/>
                <w:szCs w:val="22"/>
              </w:rPr>
              <w:t>Tender Data Sheet</w:t>
            </w:r>
            <w:r w:rsidRPr="008B58DD">
              <w:rPr>
                <w:szCs w:val="22"/>
              </w:rPr>
              <w:t>, will be announced by the Secretary of Tender Opening Committee or his delegate at the opening.  One of the Tenderer’s representatives shall be nominated to verify the information read out.</w:t>
            </w:r>
            <w:r w:rsidRPr="008B58DD">
              <w:t xml:space="preserve"> If technical evaluation precedes the opening of financial offers, no prices will be read out at the opening of the technical offers.</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24.5</w:t>
            </w:r>
          </w:p>
        </w:tc>
        <w:tc>
          <w:tcPr>
            <w:tcW w:w="6375" w:type="dxa"/>
          </w:tcPr>
          <w:p w:rsidR="00F143C0" w:rsidRPr="008B58DD" w:rsidRDefault="00F143C0" w:rsidP="00A91482">
            <w:pPr>
              <w:rPr>
                <w:szCs w:val="22"/>
              </w:rPr>
            </w:pPr>
            <w:r w:rsidRPr="008B58DD">
              <w:rPr>
                <w:szCs w:val="22"/>
              </w:rPr>
              <w:t xml:space="preserve">Tenders or modifications that are not opened and not read out at the Tender opening shall not be considered further for evaluation, irrespective of the circumstances. In particular, any discount offered by a Tenderer which is not read out at Tender opening shall not be considered further.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24.6</w:t>
            </w:r>
          </w:p>
        </w:tc>
        <w:tc>
          <w:tcPr>
            <w:tcW w:w="6375" w:type="dxa"/>
          </w:tcPr>
          <w:p w:rsidR="00F143C0" w:rsidRPr="008B58DD" w:rsidRDefault="00F143C0" w:rsidP="00A91482">
            <w:pPr>
              <w:rPr>
                <w:szCs w:val="22"/>
              </w:rPr>
            </w:pPr>
            <w:r w:rsidRPr="008B58DD">
              <w:rPr>
                <w:szCs w:val="22"/>
              </w:rPr>
              <w:t xml:space="preserve">Tenderers are advised to send in a representative with the </w:t>
            </w:r>
            <w:r w:rsidRPr="008B58DD">
              <w:rPr>
                <w:szCs w:val="22"/>
              </w:rPr>
              <w:lastRenderedPageBreak/>
              <w:t>knowledge of the content of the Tender who shall verify the information read out from the submitted documents. Failure to send a representative or to point out any un-read information by the sent Tenderer’s representative shall indemnify the Procuring Entity against any claim or failure to read out the correct information contained in the Tenderers Tender.</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24.7</w:t>
            </w:r>
          </w:p>
        </w:tc>
        <w:tc>
          <w:tcPr>
            <w:tcW w:w="6375" w:type="dxa"/>
          </w:tcPr>
          <w:p w:rsidR="00F143C0" w:rsidRPr="008B58DD" w:rsidRDefault="00F143C0" w:rsidP="00A91482">
            <w:pPr>
              <w:rPr>
                <w:szCs w:val="22"/>
              </w:rPr>
            </w:pPr>
            <w:r w:rsidRPr="008B58DD">
              <w:rPr>
                <w:szCs w:val="22"/>
              </w:rPr>
              <w:t xml:space="preserve">No Tender will be rejected at Tender opening except for late Tenders which will be returned unopened to the Tenderer, pursuant to ITT Clause 22.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24.8</w:t>
            </w:r>
          </w:p>
        </w:tc>
        <w:tc>
          <w:tcPr>
            <w:tcW w:w="6375" w:type="dxa"/>
          </w:tcPr>
          <w:p w:rsidR="00F143C0" w:rsidRPr="008B58DD" w:rsidRDefault="00F143C0" w:rsidP="00A91482">
            <w:pPr>
              <w:rPr>
                <w:szCs w:val="22"/>
              </w:rPr>
            </w:pPr>
            <w:r w:rsidRPr="008B58DD">
              <w:rPr>
                <w:szCs w:val="22"/>
              </w:rPr>
              <w:t xml:space="preserve">The Secretary of the Tender Opening Committee shall prepare minutes of the Tender opening. The record of the Tender opening shall include, as a minimum: the name of the Tenderers and whether or not there is a withdrawal, substitution or modification, the Tender price per Lot if applicable, including any discounts and alternative offers and the presence or absence of a Tender security or Tender Securing Declaration.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Del="00877CE7" w:rsidRDefault="00F143C0" w:rsidP="00A91482">
            <w:pPr>
              <w:rPr>
                <w:szCs w:val="22"/>
              </w:rPr>
            </w:pPr>
            <w:r w:rsidRPr="008B58DD">
              <w:rPr>
                <w:szCs w:val="22"/>
              </w:rPr>
              <w:t>24.9</w:t>
            </w:r>
          </w:p>
        </w:tc>
        <w:tc>
          <w:tcPr>
            <w:tcW w:w="6375" w:type="dxa"/>
          </w:tcPr>
          <w:p w:rsidR="00F143C0" w:rsidRPr="008B58DD" w:rsidRDefault="00F143C0" w:rsidP="00A91482">
            <w:pPr>
              <w:tabs>
                <w:tab w:val="left" w:pos="0"/>
                <w:tab w:val="left" w:pos="2880"/>
                <w:tab w:val="left" w:pos="3600"/>
                <w:tab w:val="left" w:pos="4320"/>
                <w:tab w:val="left" w:pos="5040"/>
                <w:tab w:val="left" w:pos="5760"/>
                <w:tab w:val="left" w:pos="6480"/>
              </w:tabs>
              <w:rPr>
                <w:szCs w:val="22"/>
              </w:rPr>
            </w:pPr>
            <w:r w:rsidRPr="008B58DD">
              <w:rPr>
                <w:szCs w:val="22"/>
              </w:rPr>
              <w:t xml:space="preserve">The Tenderers’ representatives who are present shall be requested to sign the record. The omission of a Tenderer’s </w:t>
            </w:r>
            <w:r w:rsidRPr="008B58DD">
              <w:t xml:space="preserve">representative’s </w:t>
            </w:r>
            <w:r w:rsidRPr="008B58DD">
              <w:rPr>
                <w:szCs w:val="22"/>
              </w:rPr>
              <w:t xml:space="preserve">signature on the record shall not invalidate the contents and affect the record.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24.10</w:t>
            </w:r>
          </w:p>
        </w:tc>
        <w:tc>
          <w:tcPr>
            <w:tcW w:w="6375" w:type="dxa"/>
          </w:tcPr>
          <w:p w:rsidR="00F143C0" w:rsidRPr="008B58DD" w:rsidRDefault="00F143C0" w:rsidP="00A91482">
            <w:pPr>
              <w:rPr>
                <w:szCs w:val="22"/>
              </w:rPr>
            </w:pPr>
            <w:r w:rsidRPr="008B58DD">
              <w:rPr>
                <w:szCs w:val="22"/>
              </w:rPr>
              <w:t>A copy of the minutes of the Tender opening shall be furnished to the individual Tenderers upon request.</w:t>
            </w:r>
          </w:p>
        </w:tc>
      </w:tr>
      <w:tr w:rsidR="00F143C0" w:rsidRPr="008B58DD" w:rsidTr="00A91482">
        <w:tc>
          <w:tcPr>
            <w:tcW w:w="516" w:type="dxa"/>
          </w:tcPr>
          <w:p w:rsidR="00F143C0" w:rsidRPr="008B58DD" w:rsidRDefault="00F143C0" w:rsidP="00A91482">
            <w:pPr>
              <w:rPr>
                <w:b/>
                <w:szCs w:val="22"/>
              </w:rPr>
            </w:pPr>
            <w:r w:rsidRPr="008B58DD">
              <w:rPr>
                <w:b/>
                <w:szCs w:val="22"/>
              </w:rPr>
              <w:t>25.</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45" w:name="_Toc229822679"/>
            <w:bookmarkStart w:id="246" w:name="_Toc239220264"/>
            <w:bookmarkStart w:id="247" w:name="_Toc260991448"/>
            <w:bookmarkStart w:id="248" w:name="_Toc476123126"/>
            <w:bookmarkStart w:id="249" w:name="_Toc476123928"/>
            <w:bookmarkStart w:id="250" w:name="_Toc476134012"/>
            <w:bookmarkStart w:id="251" w:name="_Toc488067867"/>
            <w:r w:rsidRPr="008B58DD">
              <w:rPr>
                <w:rFonts w:ascii="Times New Roman" w:hAnsi="Times New Roman"/>
              </w:rPr>
              <w:t>Confidentiality</w:t>
            </w:r>
            <w:bookmarkEnd w:id="245"/>
            <w:bookmarkEnd w:id="246"/>
            <w:bookmarkEnd w:id="247"/>
            <w:bookmarkEnd w:id="248"/>
            <w:bookmarkEnd w:id="249"/>
            <w:bookmarkEnd w:id="250"/>
            <w:bookmarkEnd w:id="251"/>
          </w:p>
        </w:tc>
        <w:tc>
          <w:tcPr>
            <w:tcW w:w="724" w:type="dxa"/>
          </w:tcPr>
          <w:p w:rsidR="00F143C0" w:rsidRPr="008B58DD" w:rsidRDefault="00F143C0" w:rsidP="00A91482">
            <w:pPr>
              <w:rPr>
                <w:szCs w:val="22"/>
              </w:rPr>
            </w:pPr>
            <w:r w:rsidRPr="008B58DD">
              <w:rPr>
                <w:szCs w:val="22"/>
              </w:rPr>
              <w:t>25.1</w:t>
            </w:r>
          </w:p>
        </w:tc>
        <w:tc>
          <w:tcPr>
            <w:tcW w:w="6375" w:type="dxa"/>
          </w:tcPr>
          <w:p w:rsidR="00F143C0" w:rsidRPr="008B58DD" w:rsidRDefault="00F143C0" w:rsidP="00A91482">
            <w:pPr>
              <w:rPr>
                <w:szCs w:val="22"/>
              </w:rPr>
            </w:pPr>
            <w:r w:rsidRPr="008B58DD">
              <w:rPr>
                <w:szCs w:val="22"/>
              </w:rPr>
              <w:t>Information relating to the examination, clarification,</w:t>
            </w:r>
            <w:r w:rsidRPr="008B58DD">
              <w:rPr>
                <w:b/>
                <w:bCs/>
                <w:szCs w:val="22"/>
              </w:rPr>
              <w:t xml:space="preserve"> </w:t>
            </w:r>
            <w:r w:rsidRPr="008B58DD">
              <w:rPr>
                <w:szCs w:val="22"/>
              </w:rPr>
              <w:t>evaluation, and comparison of Tenders and recommendations for the award of a Contract shall not be disclosed to Tenderers or any other persons not officially concerned with such process until the award to the successful Tenderer has been announced.</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25.2</w:t>
            </w:r>
          </w:p>
        </w:tc>
        <w:tc>
          <w:tcPr>
            <w:tcW w:w="6375" w:type="dxa"/>
          </w:tcPr>
          <w:p w:rsidR="00F143C0" w:rsidRPr="008B58DD" w:rsidRDefault="00F143C0" w:rsidP="00A91482">
            <w:pPr>
              <w:rPr>
                <w:szCs w:val="22"/>
              </w:rPr>
            </w:pPr>
            <w:r w:rsidRPr="008B58DD">
              <w:rPr>
                <w:szCs w:val="22"/>
              </w:rPr>
              <w:t>Any effort by a Tenderer to influence the Procuring Entity's processing of Tenders or award decisions may result in the rejection of its Tender.</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25.3</w:t>
            </w:r>
          </w:p>
        </w:tc>
        <w:tc>
          <w:tcPr>
            <w:tcW w:w="6375" w:type="dxa"/>
          </w:tcPr>
          <w:p w:rsidR="00F143C0" w:rsidRPr="008B58DD" w:rsidRDefault="00F143C0" w:rsidP="00A91482">
            <w:pPr>
              <w:rPr>
                <w:szCs w:val="22"/>
              </w:rPr>
            </w:pPr>
            <w:r w:rsidRPr="008B58DD">
              <w:rPr>
                <w:szCs w:val="22"/>
              </w:rPr>
              <w:t>Notwithstanding sub-Clause 25.2, from the time of Tender opening to the time of Contract award, if any Tenderer wishes to contact the Procuring Entity on any matter related to the Tendering process, it should do so in writing.</w:t>
            </w:r>
          </w:p>
        </w:tc>
      </w:tr>
      <w:tr w:rsidR="00F143C0" w:rsidRPr="008B58DD" w:rsidTr="00A91482">
        <w:tc>
          <w:tcPr>
            <w:tcW w:w="516" w:type="dxa"/>
          </w:tcPr>
          <w:p w:rsidR="00F143C0" w:rsidRPr="008B58DD" w:rsidRDefault="00F143C0" w:rsidP="00A91482">
            <w:pPr>
              <w:rPr>
                <w:b/>
                <w:szCs w:val="22"/>
              </w:rPr>
            </w:pPr>
            <w:r w:rsidRPr="008B58DD">
              <w:rPr>
                <w:b/>
                <w:szCs w:val="22"/>
              </w:rPr>
              <w:t>26.</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52" w:name="_Toc229822680"/>
            <w:bookmarkStart w:id="253" w:name="_Toc239220265"/>
            <w:bookmarkStart w:id="254" w:name="_Toc260991449"/>
            <w:bookmarkStart w:id="255" w:name="_Toc476123127"/>
            <w:bookmarkStart w:id="256" w:name="_Toc476123929"/>
            <w:bookmarkStart w:id="257" w:name="_Toc476134013"/>
            <w:bookmarkStart w:id="258" w:name="_Toc488067868"/>
            <w:r w:rsidRPr="008B58DD">
              <w:rPr>
                <w:rFonts w:ascii="Times New Roman" w:hAnsi="Times New Roman"/>
              </w:rPr>
              <w:t>Clarification of Tenders</w:t>
            </w:r>
            <w:bookmarkEnd w:id="252"/>
            <w:bookmarkEnd w:id="253"/>
            <w:bookmarkEnd w:id="254"/>
            <w:bookmarkEnd w:id="255"/>
            <w:bookmarkEnd w:id="256"/>
            <w:bookmarkEnd w:id="257"/>
            <w:bookmarkEnd w:id="258"/>
            <w:r w:rsidRPr="008B58DD">
              <w:rPr>
                <w:rFonts w:ascii="Times New Roman" w:hAnsi="Times New Roman"/>
              </w:rPr>
              <w:t xml:space="preserve"> </w:t>
            </w:r>
          </w:p>
        </w:tc>
        <w:tc>
          <w:tcPr>
            <w:tcW w:w="724" w:type="dxa"/>
          </w:tcPr>
          <w:p w:rsidR="00F143C0" w:rsidRPr="008B58DD" w:rsidRDefault="00F143C0" w:rsidP="00A91482">
            <w:pPr>
              <w:rPr>
                <w:szCs w:val="22"/>
              </w:rPr>
            </w:pPr>
            <w:r w:rsidRPr="008B58DD">
              <w:rPr>
                <w:szCs w:val="22"/>
              </w:rPr>
              <w:t>26.1</w:t>
            </w:r>
          </w:p>
        </w:tc>
        <w:tc>
          <w:tcPr>
            <w:tcW w:w="6375" w:type="dxa"/>
          </w:tcPr>
          <w:p w:rsidR="00F143C0" w:rsidRPr="008B58DD" w:rsidRDefault="00F143C0" w:rsidP="00A91482">
            <w:pPr>
              <w:rPr>
                <w:szCs w:val="22"/>
              </w:rPr>
            </w:pPr>
            <w:r w:rsidRPr="008B58DD">
              <w:rPr>
                <w:szCs w:val="22"/>
              </w:rPr>
              <w:t>To assist in the examination, evaluation, and comparison of Tenders, and post-qualification of Tenderers, the Procuring Entity may, at its discretion, ask any Tenderer for clarification of its Tender, including breakdowns of prices in the Activity Schedule. Any clarification submitted by a Tenderer that is not in response to a request by the Procuring Entity shall not be considered.</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26.2</w:t>
            </w:r>
          </w:p>
        </w:tc>
        <w:tc>
          <w:tcPr>
            <w:tcW w:w="6375" w:type="dxa"/>
          </w:tcPr>
          <w:p w:rsidR="00F143C0" w:rsidRPr="008B58DD" w:rsidRDefault="00F143C0" w:rsidP="00A91482">
            <w:pPr>
              <w:rPr>
                <w:szCs w:val="22"/>
              </w:rPr>
            </w:pPr>
            <w:r w:rsidRPr="008B58DD">
              <w:rPr>
                <w:szCs w:val="22"/>
              </w:rPr>
              <w:t>The request for clarification and the response shall be in writing or by email, facsimile, or telex but no change in the price or substance of the Tender shall be sought, offered, or permitted except as required to confirm the correction of arithmetic errors discovered by the evaluation committee in the evaluation of the Tenders in accordance with ITT Clause 29.</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26.3</w:t>
            </w:r>
          </w:p>
        </w:tc>
        <w:tc>
          <w:tcPr>
            <w:tcW w:w="6375" w:type="dxa"/>
          </w:tcPr>
          <w:p w:rsidR="00F143C0" w:rsidRPr="008B58DD" w:rsidRDefault="00F143C0" w:rsidP="00A91482">
            <w:pPr>
              <w:rPr>
                <w:szCs w:val="22"/>
              </w:rPr>
            </w:pPr>
            <w:r w:rsidRPr="008B58DD">
              <w:rPr>
                <w:szCs w:val="22"/>
              </w:rPr>
              <w:t>From the time of Tender opening to the time of contract award if any Tenderer wishes to contact the Procuring Entity on any matter related to the Tender it should do so in writing.</w:t>
            </w:r>
          </w:p>
        </w:tc>
      </w:tr>
      <w:tr w:rsidR="00F143C0" w:rsidRPr="008B58DD" w:rsidTr="00A91482">
        <w:tc>
          <w:tcPr>
            <w:tcW w:w="516" w:type="dxa"/>
          </w:tcPr>
          <w:p w:rsidR="00F143C0" w:rsidRPr="008B58DD" w:rsidRDefault="00F143C0" w:rsidP="00A91482">
            <w:pPr>
              <w:rPr>
                <w:b/>
                <w:szCs w:val="22"/>
              </w:rPr>
            </w:pPr>
            <w:r w:rsidRPr="008B58DD">
              <w:rPr>
                <w:b/>
                <w:szCs w:val="22"/>
              </w:rPr>
              <w:t>27.</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59" w:name="_Toc229822681"/>
            <w:bookmarkStart w:id="260" w:name="_Toc239220266"/>
            <w:bookmarkStart w:id="261" w:name="_Toc260991450"/>
            <w:bookmarkStart w:id="262" w:name="_Toc476123128"/>
            <w:bookmarkStart w:id="263" w:name="_Toc476123930"/>
            <w:bookmarkStart w:id="264" w:name="_Toc476134014"/>
            <w:bookmarkStart w:id="265" w:name="_Toc488067869"/>
            <w:r w:rsidRPr="008B58DD">
              <w:rPr>
                <w:rFonts w:ascii="Times New Roman" w:hAnsi="Times New Roman"/>
              </w:rPr>
              <w:t>Preliminary Examination of Tenders</w:t>
            </w:r>
            <w:bookmarkEnd w:id="259"/>
            <w:bookmarkEnd w:id="260"/>
            <w:bookmarkEnd w:id="261"/>
            <w:bookmarkEnd w:id="262"/>
            <w:bookmarkEnd w:id="263"/>
            <w:bookmarkEnd w:id="264"/>
            <w:bookmarkEnd w:id="265"/>
            <w:r w:rsidRPr="008B58DD">
              <w:rPr>
                <w:rFonts w:ascii="Times New Roman" w:hAnsi="Times New Roman"/>
              </w:rPr>
              <w:t xml:space="preserve"> </w:t>
            </w:r>
          </w:p>
        </w:tc>
        <w:tc>
          <w:tcPr>
            <w:tcW w:w="724" w:type="dxa"/>
          </w:tcPr>
          <w:p w:rsidR="00F143C0" w:rsidRPr="008B58DD" w:rsidRDefault="00F143C0" w:rsidP="00A91482">
            <w:pPr>
              <w:rPr>
                <w:szCs w:val="22"/>
              </w:rPr>
            </w:pPr>
            <w:r w:rsidRPr="008B58DD">
              <w:rPr>
                <w:szCs w:val="22"/>
              </w:rPr>
              <w:t>27.1</w:t>
            </w:r>
          </w:p>
        </w:tc>
        <w:tc>
          <w:tcPr>
            <w:tcW w:w="6375" w:type="dxa"/>
          </w:tcPr>
          <w:p w:rsidR="00F143C0" w:rsidRPr="008B58DD" w:rsidRDefault="00F143C0" w:rsidP="00A91482">
            <w:pPr>
              <w:rPr>
                <w:szCs w:val="22"/>
              </w:rPr>
            </w:pPr>
            <w:r w:rsidRPr="008B58DD">
              <w:rPr>
                <w:szCs w:val="22"/>
              </w:rPr>
              <w:t xml:space="preserve">Prior to the detailed evaluation of Tenders, the Procuring Entity, through its Evaluation Committee, shall first conduct a preliminary evaluation of Tenders or tenders to determine whether: </w:t>
            </w:r>
          </w:p>
          <w:p w:rsidR="00F143C0" w:rsidRPr="008B58DD" w:rsidRDefault="00F143C0" w:rsidP="00C15DF8">
            <w:pPr>
              <w:numPr>
                <w:ilvl w:val="0"/>
                <w:numId w:val="35"/>
              </w:numPr>
              <w:suppressAutoHyphens w:val="0"/>
              <w:autoSpaceDN/>
              <w:spacing w:before="120"/>
              <w:textAlignment w:val="auto"/>
            </w:pPr>
            <w:r w:rsidRPr="008B58DD">
              <w:lastRenderedPageBreak/>
              <w:t>each Tender has been submitted in the required format;</w:t>
            </w:r>
          </w:p>
          <w:p w:rsidR="00F143C0" w:rsidRPr="008B58DD" w:rsidRDefault="00F143C0" w:rsidP="00C15DF8">
            <w:pPr>
              <w:numPr>
                <w:ilvl w:val="0"/>
                <w:numId w:val="35"/>
              </w:numPr>
              <w:suppressAutoHyphens w:val="0"/>
              <w:autoSpaceDN/>
              <w:spacing w:before="120"/>
              <w:textAlignment w:val="auto"/>
            </w:pPr>
            <w:r w:rsidRPr="008B58DD">
              <w:t>any tender security submitted is in the required form, amount and validity period;</w:t>
            </w:r>
          </w:p>
          <w:p w:rsidR="00F143C0" w:rsidRPr="008B58DD" w:rsidRDefault="00F143C0" w:rsidP="00C15DF8">
            <w:pPr>
              <w:numPr>
                <w:ilvl w:val="0"/>
                <w:numId w:val="35"/>
              </w:numPr>
              <w:suppressAutoHyphens w:val="0"/>
              <w:autoSpaceDN/>
              <w:spacing w:before="120"/>
              <w:textAlignment w:val="auto"/>
            </w:pPr>
            <w:r w:rsidRPr="008B58DD">
              <w:t xml:space="preserve">the tender has been signed by the person lawfully </w:t>
            </w:r>
            <w:proofErr w:type="spellStart"/>
            <w:r w:rsidRPr="008B58DD">
              <w:t>authorised</w:t>
            </w:r>
            <w:proofErr w:type="spellEnd"/>
            <w:r w:rsidRPr="008B58DD">
              <w:t xml:space="preserve"> to do so;</w:t>
            </w:r>
          </w:p>
          <w:p w:rsidR="00F143C0" w:rsidRPr="008B58DD" w:rsidRDefault="00F143C0" w:rsidP="00C15DF8">
            <w:pPr>
              <w:numPr>
                <w:ilvl w:val="0"/>
                <w:numId w:val="35"/>
              </w:numPr>
              <w:suppressAutoHyphens w:val="0"/>
              <w:autoSpaceDN/>
              <w:spacing w:before="120"/>
              <w:textAlignment w:val="auto"/>
            </w:pPr>
            <w:r w:rsidRPr="008B58DD">
              <w:t>the required number of copies of the tender have been submitted;</w:t>
            </w:r>
          </w:p>
          <w:p w:rsidR="00F143C0" w:rsidRPr="008B58DD" w:rsidRDefault="00F143C0" w:rsidP="00C15DF8">
            <w:pPr>
              <w:numPr>
                <w:ilvl w:val="0"/>
                <w:numId w:val="35"/>
              </w:numPr>
              <w:suppressAutoHyphens w:val="0"/>
              <w:autoSpaceDN/>
              <w:spacing w:before="120"/>
              <w:textAlignment w:val="auto"/>
            </w:pPr>
            <w:r w:rsidRPr="008B58DD">
              <w:t>the tender is valid for the period required;</w:t>
            </w:r>
          </w:p>
          <w:p w:rsidR="00F143C0" w:rsidRPr="008B58DD" w:rsidRDefault="00F143C0" w:rsidP="00C15DF8">
            <w:pPr>
              <w:numPr>
                <w:ilvl w:val="0"/>
                <w:numId w:val="35"/>
              </w:numPr>
              <w:suppressAutoHyphens w:val="0"/>
              <w:autoSpaceDN/>
              <w:spacing w:before="120"/>
              <w:textAlignment w:val="auto"/>
            </w:pPr>
            <w:r w:rsidRPr="008B58DD">
              <w:t>all required documents and information have been submitted; and</w:t>
            </w:r>
          </w:p>
          <w:p w:rsidR="00F143C0" w:rsidRPr="008B58DD" w:rsidRDefault="00F143C0" w:rsidP="00C15DF8">
            <w:pPr>
              <w:numPr>
                <w:ilvl w:val="0"/>
                <w:numId w:val="35"/>
              </w:numPr>
              <w:suppressAutoHyphens w:val="0"/>
              <w:autoSpaceDN/>
              <w:spacing w:before="120"/>
              <w:textAlignment w:val="auto"/>
            </w:pPr>
            <w:r w:rsidRPr="008B58DD">
              <w:t>any required samples have been submitted</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27.2</w:t>
            </w:r>
          </w:p>
        </w:tc>
        <w:tc>
          <w:tcPr>
            <w:tcW w:w="6375" w:type="dxa"/>
          </w:tcPr>
          <w:p w:rsidR="00F143C0" w:rsidRPr="008B58DD" w:rsidRDefault="00F143C0" w:rsidP="00A91482">
            <w:pPr>
              <w:rPr>
                <w:szCs w:val="22"/>
              </w:rPr>
            </w:pPr>
            <w:r w:rsidRPr="008B58DD">
              <w:rPr>
                <w:szCs w:val="22"/>
              </w:rPr>
              <w:t>The Procuring Entity will confirm that the documents and information specified under ITT Clause 11 and ITT Clause 12 have been provided with the Tender. If any of these documents or information is missing, or is not provided in accordance with the Instructions to Tenderers, the Tender shall be rejected.</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27.3</w:t>
            </w:r>
          </w:p>
        </w:tc>
        <w:tc>
          <w:tcPr>
            <w:tcW w:w="6375" w:type="dxa"/>
          </w:tcPr>
          <w:p w:rsidR="00F143C0" w:rsidRPr="008B58DD" w:rsidRDefault="00F143C0" w:rsidP="00A91482">
            <w:pPr>
              <w:rPr>
                <w:szCs w:val="22"/>
              </w:rPr>
            </w:pPr>
            <w:r w:rsidRPr="008B58DD">
              <w:rPr>
                <w:szCs w:val="22"/>
              </w:rPr>
              <w:t xml:space="preserve">The Procuring Entity may waive any minor informality, nonconformity or irregularity in a Tender that does not constitute a material deviation, and that does not prejudice or affect the relative ranking of any Tenderer as a result of the technical or commercial evaluation pursuant to ITT Clause 28 and 31.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27.4</w:t>
            </w:r>
          </w:p>
        </w:tc>
        <w:tc>
          <w:tcPr>
            <w:tcW w:w="6375" w:type="dxa"/>
          </w:tcPr>
          <w:p w:rsidR="00F143C0" w:rsidRPr="008B58DD" w:rsidRDefault="00F143C0" w:rsidP="00A91482">
            <w:pPr>
              <w:rPr>
                <w:szCs w:val="22"/>
              </w:rPr>
            </w:pPr>
            <w:r w:rsidRPr="008B58DD">
              <w:rPr>
                <w:szCs w:val="22"/>
              </w:rPr>
              <w:t>If a Tender is not initially responsive, it will be rejected by the Procuring Entity, and may not subsequently be made responsive by correction or withdrawal of the nonconforming deviation or reservation.</w:t>
            </w:r>
          </w:p>
        </w:tc>
      </w:tr>
      <w:tr w:rsidR="00F143C0" w:rsidRPr="008B58DD" w:rsidTr="00A91482">
        <w:tc>
          <w:tcPr>
            <w:tcW w:w="516" w:type="dxa"/>
          </w:tcPr>
          <w:p w:rsidR="00F143C0" w:rsidRPr="008B58DD" w:rsidRDefault="00F143C0" w:rsidP="00A91482">
            <w:pPr>
              <w:rPr>
                <w:b/>
                <w:szCs w:val="22"/>
              </w:rPr>
            </w:pPr>
            <w:r w:rsidRPr="008B58DD">
              <w:rPr>
                <w:b/>
                <w:szCs w:val="22"/>
              </w:rPr>
              <w:t>28.</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66" w:name="_Toc229822682"/>
            <w:bookmarkStart w:id="267" w:name="_Toc239220267"/>
            <w:bookmarkStart w:id="268" w:name="_Toc260991451"/>
            <w:bookmarkStart w:id="269" w:name="_Toc476123129"/>
            <w:bookmarkStart w:id="270" w:name="_Toc476123931"/>
            <w:bookmarkStart w:id="271" w:name="_Toc476134015"/>
            <w:bookmarkStart w:id="272" w:name="_Toc488067870"/>
            <w:r w:rsidRPr="008B58DD">
              <w:rPr>
                <w:rFonts w:ascii="Times New Roman" w:hAnsi="Times New Roman"/>
              </w:rPr>
              <w:t>Technical Evaluation</w:t>
            </w:r>
            <w:bookmarkEnd w:id="266"/>
            <w:bookmarkEnd w:id="267"/>
            <w:bookmarkEnd w:id="268"/>
            <w:bookmarkEnd w:id="269"/>
            <w:bookmarkEnd w:id="270"/>
            <w:bookmarkEnd w:id="271"/>
            <w:bookmarkEnd w:id="272"/>
          </w:p>
        </w:tc>
        <w:tc>
          <w:tcPr>
            <w:tcW w:w="724" w:type="dxa"/>
          </w:tcPr>
          <w:p w:rsidR="00F143C0" w:rsidRPr="008B58DD" w:rsidRDefault="00F143C0" w:rsidP="00A91482">
            <w:pPr>
              <w:rPr>
                <w:szCs w:val="22"/>
              </w:rPr>
            </w:pPr>
            <w:r w:rsidRPr="008B58DD">
              <w:rPr>
                <w:szCs w:val="22"/>
              </w:rPr>
              <w:t>28.1</w:t>
            </w:r>
          </w:p>
        </w:tc>
        <w:tc>
          <w:tcPr>
            <w:tcW w:w="6375" w:type="dxa"/>
          </w:tcPr>
          <w:p w:rsidR="00F143C0" w:rsidRPr="008B58DD" w:rsidRDefault="00F143C0" w:rsidP="00A91482">
            <w:pPr>
              <w:tabs>
                <w:tab w:val="left" w:pos="0"/>
                <w:tab w:val="left" w:pos="540"/>
                <w:tab w:val="left" w:pos="1440"/>
                <w:tab w:val="left" w:pos="2160"/>
                <w:tab w:val="left" w:pos="2880"/>
                <w:tab w:val="left" w:pos="3600"/>
                <w:tab w:val="left" w:pos="4320"/>
                <w:tab w:val="left" w:pos="5040"/>
                <w:tab w:val="left" w:pos="5760"/>
                <w:tab w:val="left" w:pos="6480"/>
              </w:tabs>
              <w:rPr>
                <w:szCs w:val="22"/>
              </w:rPr>
            </w:pPr>
            <w:r w:rsidRPr="008B58DD">
              <w:rPr>
                <w:szCs w:val="22"/>
              </w:rPr>
              <w:t xml:space="preserve">The Procuring Entity shall examine the Tender to confirm that all terms and conditions specified in the General Conditions of Contract and the </w:t>
            </w:r>
            <w:r w:rsidRPr="008B58DD">
              <w:rPr>
                <w:b/>
                <w:szCs w:val="22"/>
              </w:rPr>
              <w:t>Contract Data Sheet</w:t>
            </w:r>
            <w:r w:rsidRPr="008B58DD">
              <w:rPr>
                <w:szCs w:val="22"/>
              </w:rPr>
              <w:t xml:space="preserve"> have been accepted by the Tenderer without any material deviation or reservation.</w:t>
            </w:r>
          </w:p>
        </w:tc>
      </w:tr>
      <w:tr w:rsidR="00F143C0" w:rsidRPr="008B58DD" w:rsidTr="00A91482">
        <w:trPr>
          <w:trHeight w:val="1500"/>
        </w:trPr>
        <w:tc>
          <w:tcPr>
            <w:tcW w:w="516" w:type="dxa"/>
            <w:vMerge w:val="restart"/>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28.2</w:t>
            </w:r>
          </w:p>
        </w:tc>
        <w:tc>
          <w:tcPr>
            <w:tcW w:w="6375" w:type="dxa"/>
          </w:tcPr>
          <w:p w:rsidR="00F143C0" w:rsidRPr="008B58DD" w:rsidRDefault="00F143C0" w:rsidP="00A91482">
            <w:pPr>
              <w:tabs>
                <w:tab w:val="left" w:pos="0"/>
                <w:tab w:val="left" w:pos="540"/>
                <w:tab w:val="left" w:pos="1440"/>
                <w:tab w:val="left" w:pos="2160"/>
                <w:tab w:val="left" w:pos="2880"/>
                <w:tab w:val="left" w:pos="3600"/>
                <w:tab w:val="left" w:pos="4320"/>
                <w:tab w:val="left" w:pos="5040"/>
                <w:tab w:val="left" w:pos="5760"/>
                <w:tab w:val="left" w:pos="6480"/>
              </w:tabs>
              <w:rPr>
                <w:szCs w:val="22"/>
              </w:rPr>
            </w:pPr>
            <w:r w:rsidRPr="008B58DD">
              <w:rPr>
                <w:szCs w:val="22"/>
              </w:rPr>
              <w:t xml:space="preserve">The Procuring Entity shall evaluate the technical aspects of the Tender submitted to confirm that all requirements specified in Section VI – Schedule of Requirements of the Tender documents and Section </w:t>
            </w:r>
            <w:smartTag w:uri="urn:schemas-microsoft-com:office:smarttags" w:element="stockticker">
              <w:r w:rsidRPr="008B58DD">
                <w:rPr>
                  <w:szCs w:val="22"/>
                </w:rPr>
                <w:t>VII</w:t>
              </w:r>
            </w:smartTag>
            <w:r w:rsidRPr="008B58DD">
              <w:rPr>
                <w:szCs w:val="22"/>
              </w:rPr>
              <w:t xml:space="preserve"> – Technical Specifications have been met without material deviation or reservation</w:t>
            </w:r>
          </w:p>
        </w:tc>
      </w:tr>
      <w:tr w:rsidR="00F143C0" w:rsidRPr="008B58DD" w:rsidTr="00A91482">
        <w:tc>
          <w:tcPr>
            <w:tcW w:w="516" w:type="dxa"/>
            <w:vMerge/>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28.3</w:t>
            </w:r>
          </w:p>
        </w:tc>
        <w:tc>
          <w:tcPr>
            <w:tcW w:w="6375" w:type="dxa"/>
          </w:tcPr>
          <w:p w:rsidR="00F143C0" w:rsidRPr="008B58DD" w:rsidRDefault="00F143C0" w:rsidP="00A91482">
            <w:pPr>
              <w:rPr>
                <w:szCs w:val="22"/>
              </w:rPr>
            </w:pPr>
            <w:r w:rsidRPr="008B58DD">
              <w:rPr>
                <w:szCs w:val="22"/>
              </w:rPr>
              <w:t>If after the examination of the terms and conditions and the technical evaluation, the Procuring Entity determines that the Tender is not substantially responsive in accordance with ITT Clause 27, it shall reject the Tender.</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28.4</w:t>
            </w:r>
          </w:p>
        </w:tc>
        <w:tc>
          <w:tcPr>
            <w:tcW w:w="6375" w:type="dxa"/>
          </w:tcPr>
          <w:p w:rsidR="00F143C0" w:rsidRPr="008B58DD" w:rsidRDefault="00F143C0" w:rsidP="00A91482">
            <w:pPr>
              <w:rPr>
                <w:szCs w:val="22"/>
              </w:rPr>
            </w:pPr>
            <w:r w:rsidRPr="008B58DD">
              <w:rPr>
                <w:szCs w:val="22"/>
              </w:rPr>
              <w:t>A substantially responsive Tender is one which conforms to all the terms, conditions, and specifications of the Tendering documents, without material deviation or reservation as defined in the PPADA 2015. A material deviation or reservation is one that:-</w:t>
            </w:r>
          </w:p>
          <w:p w:rsidR="00F143C0" w:rsidRPr="008B58DD" w:rsidRDefault="00F143C0" w:rsidP="00A91482">
            <w:pPr>
              <w:spacing w:after="240"/>
              <w:ind w:left="346" w:hanging="360"/>
              <w:rPr>
                <w:szCs w:val="22"/>
              </w:rPr>
            </w:pPr>
            <w:r w:rsidRPr="008B58DD">
              <w:rPr>
                <w:szCs w:val="22"/>
              </w:rPr>
              <w:t xml:space="preserve">a) affects in any substantial way the scope, quality, or performance of the Service(s); </w:t>
            </w:r>
          </w:p>
          <w:p w:rsidR="00F143C0" w:rsidRPr="008B58DD" w:rsidRDefault="00F143C0" w:rsidP="00A91482">
            <w:pPr>
              <w:spacing w:after="240"/>
              <w:ind w:left="256" w:hanging="256"/>
              <w:rPr>
                <w:szCs w:val="22"/>
              </w:rPr>
            </w:pPr>
            <w:r w:rsidRPr="008B58DD">
              <w:rPr>
                <w:szCs w:val="22"/>
              </w:rPr>
              <w:t xml:space="preserve">b) limits in any substantial way, inconsistent with the Tender documents, the Procuring Entity's rights or the Tenderer's obligations under the Contract; or </w:t>
            </w:r>
          </w:p>
          <w:p w:rsidR="00F143C0" w:rsidRPr="008B58DD" w:rsidRDefault="00F143C0" w:rsidP="00C15DF8">
            <w:pPr>
              <w:numPr>
                <w:ilvl w:val="0"/>
                <w:numId w:val="22"/>
              </w:numPr>
              <w:tabs>
                <w:tab w:val="clear" w:pos="570"/>
              </w:tabs>
              <w:suppressAutoHyphens w:val="0"/>
              <w:autoSpaceDN/>
              <w:spacing w:before="120"/>
              <w:ind w:left="256" w:hanging="256"/>
              <w:textAlignment w:val="auto"/>
              <w:rPr>
                <w:szCs w:val="22"/>
              </w:rPr>
            </w:pPr>
            <w:r w:rsidRPr="008B58DD">
              <w:rPr>
                <w:szCs w:val="22"/>
              </w:rPr>
              <w:lastRenderedPageBreak/>
              <w:t xml:space="preserve"> if rectified, would affect unfairly the competitive position of other Tenderers presenting substantially responsive Tenders. </w:t>
            </w:r>
          </w:p>
        </w:tc>
      </w:tr>
      <w:tr w:rsidR="00F143C0" w:rsidRPr="008B58DD" w:rsidTr="00A91482">
        <w:tc>
          <w:tcPr>
            <w:tcW w:w="516" w:type="dxa"/>
          </w:tcPr>
          <w:p w:rsidR="00F143C0" w:rsidRPr="008B58DD" w:rsidRDefault="00F143C0" w:rsidP="00A91482">
            <w:pPr>
              <w:rPr>
                <w:b/>
                <w:szCs w:val="22"/>
              </w:rPr>
            </w:pPr>
            <w:r w:rsidRPr="008B58DD">
              <w:rPr>
                <w:b/>
                <w:szCs w:val="22"/>
              </w:rPr>
              <w:lastRenderedPageBreak/>
              <w:t>29.</w:t>
            </w:r>
          </w:p>
        </w:tc>
        <w:tc>
          <w:tcPr>
            <w:tcW w:w="1763" w:type="dxa"/>
          </w:tcPr>
          <w:p w:rsidR="00F143C0" w:rsidRPr="008B58DD" w:rsidRDefault="00F143C0" w:rsidP="009C3E0E">
            <w:pPr>
              <w:pStyle w:val="Heading3"/>
              <w:numPr>
                <w:ilvl w:val="0"/>
                <w:numId w:val="0"/>
              </w:numPr>
              <w:ind w:left="378"/>
              <w:rPr>
                <w:rFonts w:ascii="Times New Roman" w:hAnsi="Times New Roman"/>
              </w:rPr>
            </w:pPr>
            <w:bookmarkStart w:id="273" w:name="_Toc260991452"/>
            <w:bookmarkStart w:id="274" w:name="_Toc476123130"/>
            <w:bookmarkStart w:id="275" w:name="_Toc476123932"/>
            <w:bookmarkStart w:id="276" w:name="_Toc476134016"/>
            <w:bookmarkStart w:id="277" w:name="_Toc488067871"/>
            <w:bookmarkStart w:id="278" w:name="_Toc229822683"/>
            <w:bookmarkStart w:id="279" w:name="_Toc239220268"/>
            <w:r w:rsidRPr="008B58DD">
              <w:rPr>
                <w:rFonts w:ascii="Times New Roman" w:hAnsi="Times New Roman"/>
              </w:rPr>
              <w:t>Financial Evaluation</w:t>
            </w:r>
            <w:bookmarkEnd w:id="273"/>
            <w:bookmarkEnd w:id="274"/>
            <w:bookmarkEnd w:id="275"/>
            <w:bookmarkEnd w:id="276"/>
            <w:bookmarkEnd w:id="277"/>
            <w:r w:rsidRPr="008B58DD">
              <w:rPr>
                <w:rFonts w:ascii="Times New Roman" w:hAnsi="Times New Roman"/>
              </w:rPr>
              <w:t xml:space="preserve"> </w:t>
            </w:r>
            <w:bookmarkEnd w:id="278"/>
            <w:bookmarkEnd w:id="279"/>
          </w:p>
        </w:tc>
        <w:tc>
          <w:tcPr>
            <w:tcW w:w="724" w:type="dxa"/>
          </w:tcPr>
          <w:p w:rsidR="00F143C0" w:rsidRPr="008B58DD" w:rsidRDefault="00F143C0" w:rsidP="00A91482">
            <w:pPr>
              <w:rPr>
                <w:szCs w:val="22"/>
              </w:rPr>
            </w:pPr>
            <w:r w:rsidRPr="008B58DD">
              <w:rPr>
                <w:szCs w:val="22"/>
              </w:rPr>
              <w:t>29.1</w:t>
            </w:r>
          </w:p>
        </w:tc>
        <w:tc>
          <w:tcPr>
            <w:tcW w:w="6375" w:type="dxa"/>
          </w:tcPr>
          <w:p w:rsidR="00F143C0" w:rsidRPr="008B58DD" w:rsidRDefault="00F143C0" w:rsidP="00A91482">
            <w:pPr>
              <w:rPr>
                <w:szCs w:val="22"/>
              </w:rPr>
            </w:pPr>
            <w:r w:rsidRPr="008B58DD">
              <w:rPr>
                <w:szCs w:val="22"/>
              </w:rPr>
              <w:t>Tenders determined to be substantially responsive will be checked for any arithmetic errors. Errors will be corrected by the evaluation committee as follows:-</w:t>
            </w:r>
          </w:p>
          <w:p w:rsidR="00F143C0" w:rsidRPr="008B58DD" w:rsidRDefault="00F143C0" w:rsidP="00C15DF8">
            <w:pPr>
              <w:pStyle w:val="BodyText"/>
              <w:numPr>
                <w:ilvl w:val="0"/>
                <w:numId w:val="36"/>
              </w:numPr>
              <w:suppressAutoHyphens w:val="0"/>
              <w:autoSpaceDN/>
              <w:spacing w:before="120" w:after="120"/>
              <w:textAlignment w:val="auto"/>
              <w:rPr>
                <w:sz w:val="22"/>
                <w:szCs w:val="22"/>
              </w:rPr>
            </w:pPr>
            <w:r w:rsidRPr="008B58DD">
              <w:rPr>
                <w:sz w:val="22"/>
                <w:szCs w:val="22"/>
              </w:rPr>
              <w:t>if there is a discrepancy between unit prices and the total price that is obtained by multiplying the unit price and quantity, the unit price shall prevail, and the total price shall be corrected, unless in the opinion of the Procuring Entity there is an obvious misplacement of the decimal point in the unit price, in which the total price as quoted shall govern and the unit price shall be corrected;</w:t>
            </w:r>
          </w:p>
          <w:p w:rsidR="00F143C0" w:rsidRPr="008B58DD" w:rsidRDefault="00F143C0" w:rsidP="00C15DF8">
            <w:pPr>
              <w:pStyle w:val="BodyText"/>
              <w:numPr>
                <w:ilvl w:val="0"/>
                <w:numId w:val="36"/>
              </w:numPr>
              <w:suppressAutoHyphens w:val="0"/>
              <w:autoSpaceDN/>
              <w:spacing w:before="120" w:after="120"/>
              <w:textAlignment w:val="auto"/>
              <w:rPr>
                <w:sz w:val="22"/>
                <w:szCs w:val="22"/>
              </w:rPr>
            </w:pPr>
            <w:r w:rsidRPr="008B58DD">
              <w:rPr>
                <w:sz w:val="22"/>
                <w:szCs w:val="22"/>
              </w:rPr>
              <w:t xml:space="preserve">if there is an error in a total corresponding to the addition or subtraction of subtotals, the subtotals shall prevail and the total shall be corrected; and </w:t>
            </w:r>
          </w:p>
          <w:p w:rsidR="00F143C0" w:rsidRPr="008B58DD" w:rsidRDefault="00F143C0" w:rsidP="00C15DF8">
            <w:pPr>
              <w:pStyle w:val="BodyText"/>
              <w:numPr>
                <w:ilvl w:val="0"/>
                <w:numId w:val="36"/>
              </w:numPr>
              <w:suppressAutoHyphens w:val="0"/>
              <w:autoSpaceDN/>
              <w:spacing w:before="120" w:after="120"/>
              <w:textAlignment w:val="auto"/>
              <w:rPr>
                <w:sz w:val="22"/>
                <w:szCs w:val="22"/>
              </w:rPr>
            </w:pPr>
            <w:r w:rsidRPr="008B58DD">
              <w:rPr>
                <w:sz w:val="22"/>
                <w:szCs w:val="22"/>
              </w:rPr>
              <w:t>where there is a discrepancy between the amounts in figures and in words, the amount in words will govern.</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r w:rsidRPr="008B58DD">
              <w:t>29.2</w:t>
            </w:r>
          </w:p>
        </w:tc>
        <w:tc>
          <w:tcPr>
            <w:tcW w:w="6375" w:type="dxa"/>
          </w:tcPr>
          <w:p w:rsidR="00F143C0" w:rsidRPr="008B58DD" w:rsidRDefault="00F143C0" w:rsidP="00A91482">
            <w:pPr>
              <w:pStyle w:val="BodyText"/>
              <w:rPr>
                <w:sz w:val="22"/>
                <w:szCs w:val="22"/>
              </w:rPr>
            </w:pPr>
            <w:r w:rsidRPr="008B58DD">
              <w:rPr>
                <w:sz w:val="22"/>
                <w:szCs w:val="22"/>
              </w:rPr>
              <w:t>The amount stated in the Tender will be adjusted in accordance with the above procedure for the correction of errors and, with the concurrence of the Tenderer, shall be considered as binding upon the Tenderer. If the Tenderer does not accept the corrected amount, its Tender will then be rejected, and the tender security shall be forfeited or the Tender securing declaration may be executed in accordance with sub-Clause 17.8.</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pStyle w:val="Heading3"/>
              <w:rPr>
                <w:rFonts w:ascii="Times New Roman" w:hAnsi="Times New Roman"/>
              </w:rPr>
            </w:pPr>
            <w:bookmarkStart w:id="280" w:name="_Toc476123131"/>
            <w:bookmarkStart w:id="281" w:name="_Toc476123933"/>
            <w:bookmarkStart w:id="282" w:name="_Toc476134017"/>
            <w:bookmarkStart w:id="283" w:name="_Toc488067872"/>
            <w:bookmarkEnd w:id="280"/>
            <w:bookmarkEnd w:id="281"/>
            <w:bookmarkEnd w:id="282"/>
            <w:bookmarkEnd w:id="283"/>
          </w:p>
        </w:tc>
        <w:tc>
          <w:tcPr>
            <w:tcW w:w="724" w:type="dxa"/>
          </w:tcPr>
          <w:p w:rsidR="00F143C0" w:rsidRPr="008B58DD" w:rsidRDefault="00F143C0" w:rsidP="00A91482">
            <w:r w:rsidRPr="008B58DD">
              <w:t>29.3</w:t>
            </w:r>
          </w:p>
        </w:tc>
        <w:tc>
          <w:tcPr>
            <w:tcW w:w="6375" w:type="dxa"/>
          </w:tcPr>
          <w:p w:rsidR="00F143C0" w:rsidRPr="008B58DD" w:rsidRDefault="00F143C0" w:rsidP="00A91482">
            <w:pPr>
              <w:rPr>
                <w:szCs w:val="22"/>
              </w:rPr>
            </w:pPr>
            <w:r w:rsidRPr="008B58DD">
              <w:rPr>
                <w:szCs w:val="22"/>
              </w:rPr>
              <w:t xml:space="preserve">To facilitate evaluation and comparison, the Procuring Entity will convert all Tender prices expressed in the various currencies in which they are payable to either: </w:t>
            </w:r>
          </w:p>
          <w:p w:rsidR="00F143C0" w:rsidRPr="008B58DD" w:rsidRDefault="00F143C0" w:rsidP="00C15DF8">
            <w:pPr>
              <w:numPr>
                <w:ilvl w:val="0"/>
                <w:numId w:val="27"/>
              </w:numPr>
              <w:suppressAutoHyphens w:val="0"/>
              <w:autoSpaceDN/>
              <w:spacing w:after="120"/>
              <w:ind w:left="677" w:hanging="677"/>
              <w:textAlignment w:val="auto"/>
              <w:rPr>
                <w:szCs w:val="22"/>
              </w:rPr>
            </w:pPr>
            <w:r w:rsidRPr="008B58DD">
              <w:rPr>
                <w:szCs w:val="22"/>
              </w:rPr>
              <w:t xml:space="preserve">the Kenya Shilling at the selling exchange rate established for similar transactions by the Bank of Kenya or a commercial bank in Kenya specified in the </w:t>
            </w:r>
            <w:r w:rsidRPr="008B58DD">
              <w:rPr>
                <w:b/>
                <w:bCs/>
                <w:szCs w:val="22"/>
              </w:rPr>
              <w:t>Tender Data Sheet</w:t>
            </w:r>
            <w:r w:rsidRPr="008B58DD">
              <w:rPr>
                <w:szCs w:val="22"/>
              </w:rPr>
              <w:t xml:space="preserve">.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pStyle w:val="Heading3"/>
              <w:rPr>
                <w:rFonts w:ascii="Times New Roman" w:hAnsi="Times New Roman"/>
              </w:rPr>
            </w:pPr>
            <w:bookmarkStart w:id="284" w:name="_Toc476123132"/>
            <w:bookmarkStart w:id="285" w:name="_Toc476123934"/>
            <w:bookmarkStart w:id="286" w:name="_Toc476134018"/>
            <w:bookmarkStart w:id="287" w:name="_Toc488067873"/>
            <w:bookmarkEnd w:id="284"/>
            <w:bookmarkEnd w:id="285"/>
            <w:bookmarkEnd w:id="286"/>
            <w:bookmarkEnd w:id="287"/>
          </w:p>
        </w:tc>
        <w:tc>
          <w:tcPr>
            <w:tcW w:w="724" w:type="dxa"/>
          </w:tcPr>
          <w:p w:rsidR="00F143C0" w:rsidRPr="008B58DD" w:rsidRDefault="00F143C0" w:rsidP="00A91482">
            <w:pPr>
              <w:rPr>
                <w:szCs w:val="22"/>
              </w:rPr>
            </w:pPr>
            <w:r w:rsidRPr="008B58DD">
              <w:rPr>
                <w:szCs w:val="22"/>
              </w:rPr>
              <w:t>29.4</w:t>
            </w:r>
          </w:p>
        </w:tc>
        <w:tc>
          <w:tcPr>
            <w:tcW w:w="6375" w:type="dxa"/>
          </w:tcPr>
          <w:p w:rsidR="00F143C0" w:rsidRPr="008B58DD" w:rsidRDefault="00F143C0" w:rsidP="00A91482">
            <w:pPr>
              <w:spacing w:after="120"/>
              <w:rPr>
                <w:szCs w:val="22"/>
              </w:rPr>
            </w:pPr>
            <w:r w:rsidRPr="008B58DD">
              <w:rPr>
                <w:szCs w:val="22"/>
              </w:rPr>
              <w:t>The Procuring Entity shall evaluate and compare only the Tenders determined to be substantially responsive pursuant to ITT Clause 27 and the proposals of which have been determined to be adequate in accordance with sub-Clause 28.2 or 28.3.</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29.5</w:t>
            </w:r>
          </w:p>
        </w:tc>
        <w:tc>
          <w:tcPr>
            <w:tcW w:w="6375" w:type="dxa"/>
          </w:tcPr>
          <w:p w:rsidR="00F143C0" w:rsidRPr="008B58DD" w:rsidRDefault="00F143C0" w:rsidP="00A91482">
            <w:pPr>
              <w:rPr>
                <w:szCs w:val="22"/>
              </w:rPr>
            </w:pPr>
            <w:r w:rsidRPr="008B58DD">
              <w:rPr>
                <w:szCs w:val="22"/>
              </w:rPr>
              <w:t>In evaluating the Tenders, the evaluation committee will determine for each Tender the evaluated Tender Price by adjusting the Tender Price as follows:-</w:t>
            </w:r>
          </w:p>
          <w:p w:rsidR="00F143C0" w:rsidRPr="008B58DD" w:rsidRDefault="00F143C0" w:rsidP="00C15DF8">
            <w:pPr>
              <w:numPr>
                <w:ilvl w:val="0"/>
                <w:numId w:val="17"/>
              </w:numPr>
              <w:tabs>
                <w:tab w:val="clear" w:pos="615"/>
                <w:tab w:val="num" w:pos="417"/>
              </w:tabs>
              <w:suppressAutoHyphens w:val="0"/>
              <w:autoSpaceDN/>
              <w:textAlignment w:val="auto"/>
              <w:rPr>
                <w:szCs w:val="22"/>
              </w:rPr>
            </w:pPr>
            <w:r w:rsidRPr="008B58DD">
              <w:rPr>
                <w:szCs w:val="22"/>
              </w:rPr>
              <w:t xml:space="preserve">making any correction for errors pursuant to ITT Clause 29; </w:t>
            </w:r>
          </w:p>
          <w:p w:rsidR="00F143C0" w:rsidRPr="008B58DD" w:rsidRDefault="00F143C0" w:rsidP="00C15DF8">
            <w:pPr>
              <w:numPr>
                <w:ilvl w:val="0"/>
                <w:numId w:val="17"/>
              </w:numPr>
              <w:tabs>
                <w:tab w:val="clear" w:pos="615"/>
                <w:tab w:val="num" w:pos="417"/>
              </w:tabs>
              <w:suppressAutoHyphens w:val="0"/>
              <w:autoSpaceDN/>
              <w:ind w:left="417" w:hanging="417"/>
              <w:textAlignment w:val="auto"/>
              <w:rPr>
                <w:szCs w:val="22"/>
              </w:rPr>
            </w:pPr>
            <w:r w:rsidRPr="008B58DD">
              <w:rPr>
                <w:szCs w:val="22"/>
              </w:rPr>
              <w:t xml:space="preserve">excluding provisional sums and the provision, if any, for contingencies in the Activity Schedule, but including </w:t>
            </w:r>
            <w:proofErr w:type="spellStart"/>
            <w:r w:rsidRPr="008B58DD">
              <w:rPr>
                <w:szCs w:val="22"/>
              </w:rPr>
              <w:t>Daywork</w:t>
            </w:r>
            <w:proofErr w:type="spellEnd"/>
            <w:r w:rsidRPr="008B58DD">
              <w:rPr>
                <w:szCs w:val="22"/>
              </w:rPr>
              <w:t>, when requested in the Specifications Section VI;</w:t>
            </w:r>
          </w:p>
          <w:p w:rsidR="00F143C0" w:rsidRPr="008B58DD" w:rsidRDefault="00F143C0" w:rsidP="00C15DF8">
            <w:pPr>
              <w:numPr>
                <w:ilvl w:val="0"/>
                <w:numId w:val="17"/>
              </w:numPr>
              <w:tabs>
                <w:tab w:val="clear" w:pos="615"/>
                <w:tab w:val="num" w:pos="417"/>
              </w:tabs>
              <w:suppressAutoHyphens w:val="0"/>
              <w:autoSpaceDN/>
              <w:ind w:left="417" w:hanging="417"/>
              <w:textAlignment w:val="auto"/>
              <w:rPr>
                <w:szCs w:val="22"/>
              </w:rPr>
            </w:pPr>
            <w:r w:rsidRPr="008B58DD">
              <w:rPr>
                <w:szCs w:val="22"/>
              </w:rPr>
              <w:t xml:space="preserve">making an appropriate adjustment for any other acceptable variations, deviations, or alternative offers submitted; </w:t>
            </w:r>
          </w:p>
          <w:p w:rsidR="00F143C0" w:rsidRPr="008B58DD" w:rsidRDefault="00F143C0" w:rsidP="00C15DF8">
            <w:pPr>
              <w:numPr>
                <w:ilvl w:val="0"/>
                <w:numId w:val="17"/>
              </w:numPr>
              <w:tabs>
                <w:tab w:val="clear" w:pos="615"/>
                <w:tab w:val="num" w:pos="417"/>
              </w:tabs>
              <w:suppressAutoHyphens w:val="0"/>
              <w:autoSpaceDN/>
              <w:ind w:left="417" w:hanging="417"/>
              <w:textAlignment w:val="auto"/>
              <w:rPr>
                <w:szCs w:val="22"/>
              </w:rPr>
            </w:pPr>
            <w:r w:rsidRPr="008B58DD">
              <w:rPr>
                <w:szCs w:val="22"/>
              </w:rPr>
              <w:t>making appropriate adjustments to reflect discounts or other price modifications offered in accordance with sub-</w:t>
            </w:r>
            <w:r w:rsidRPr="008B58DD">
              <w:rPr>
                <w:szCs w:val="22"/>
              </w:rPr>
              <w:lastRenderedPageBreak/>
              <w:t xml:space="preserve">Clause 23.4; and </w:t>
            </w:r>
          </w:p>
          <w:p w:rsidR="00F143C0" w:rsidRPr="008B58DD" w:rsidRDefault="00F143C0" w:rsidP="00C15DF8">
            <w:pPr>
              <w:numPr>
                <w:ilvl w:val="0"/>
                <w:numId w:val="17"/>
              </w:numPr>
              <w:tabs>
                <w:tab w:val="clear" w:pos="615"/>
                <w:tab w:val="num" w:pos="417"/>
              </w:tabs>
              <w:suppressAutoHyphens w:val="0"/>
              <w:autoSpaceDN/>
              <w:ind w:left="417" w:hanging="417"/>
              <w:textAlignment w:val="auto"/>
              <w:rPr>
                <w:szCs w:val="22"/>
              </w:rPr>
            </w:pPr>
            <w:r w:rsidRPr="008B58DD">
              <w:rPr>
                <w:szCs w:val="22"/>
              </w:rPr>
              <w:t>applying any discounts offered by the Tenderer for the award of more than one Contract, if Tendering for this Contract is being done concurrently with other Contracts (sub-Clause 14.2)</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29.6</w:t>
            </w:r>
          </w:p>
        </w:tc>
        <w:tc>
          <w:tcPr>
            <w:tcW w:w="6375" w:type="dxa"/>
          </w:tcPr>
          <w:p w:rsidR="00F143C0" w:rsidRPr="008B58DD" w:rsidRDefault="00F143C0" w:rsidP="00A91482">
            <w:pPr>
              <w:rPr>
                <w:szCs w:val="22"/>
              </w:rPr>
            </w:pPr>
            <w:r w:rsidRPr="008B58DD">
              <w:rPr>
                <w:szCs w:val="22"/>
              </w:rPr>
              <w:t xml:space="preserve">The Procuring Entity reserves the right to accept or reject any variation, deviation, or alternative offer. Variations, deviations, and alternative offers and other factors which are in excess of the requirements of the Tendering documents or otherwise result in unsolicited benefits for the Procuring Entity will not be taken into account in Tender evaluation.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29.7</w:t>
            </w:r>
          </w:p>
        </w:tc>
        <w:tc>
          <w:tcPr>
            <w:tcW w:w="6375" w:type="dxa"/>
          </w:tcPr>
          <w:p w:rsidR="00F143C0" w:rsidRPr="008B58DD" w:rsidRDefault="00F143C0" w:rsidP="00A91482">
            <w:pPr>
              <w:rPr>
                <w:szCs w:val="22"/>
              </w:rPr>
            </w:pPr>
            <w:r w:rsidRPr="008B58DD">
              <w:rPr>
                <w:szCs w:val="22"/>
              </w:rPr>
              <w:t xml:space="preserve">The estimated effect of any price adjustment conditions under Clause 38 of the Conditions of Contract, during the period of implementation of the Contract, will not be taken into account in Tender evaluation. </w:t>
            </w:r>
          </w:p>
        </w:tc>
      </w:tr>
      <w:tr w:rsidR="00F143C0" w:rsidRPr="008B58DD" w:rsidTr="00A91482">
        <w:tc>
          <w:tcPr>
            <w:tcW w:w="516" w:type="dxa"/>
          </w:tcPr>
          <w:p w:rsidR="00F143C0" w:rsidRPr="008B58DD" w:rsidRDefault="00F143C0" w:rsidP="00A91482">
            <w:pPr>
              <w:rPr>
                <w:b/>
                <w:szCs w:val="22"/>
              </w:rPr>
            </w:pPr>
          </w:p>
        </w:tc>
        <w:tc>
          <w:tcPr>
            <w:tcW w:w="1763" w:type="dxa"/>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29.8</w:t>
            </w:r>
          </w:p>
        </w:tc>
        <w:tc>
          <w:tcPr>
            <w:tcW w:w="6375" w:type="dxa"/>
          </w:tcPr>
          <w:p w:rsidR="00F143C0" w:rsidRPr="008B58DD" w:rsidRDefault="00F143C0" w:rsidP="00A91482">
            <w:pPr>
              <w:rPr>
                <w:szCs w:val="22"/>
              </w:rPr>
            </w:pPr>
            <w:r w:rsidRPr="008B58DD">
              <w:rPr>
                <w:szCs w:val="22"/>
              </w:rPr>
              <w:t>In the case of several Lots, pursuant to sub-clause 12.8 the Procuring Entity will determine the application of discounts so as to minimize the combined cost of all the Lots.</w:t>
            </w:r>
          </w:p>
        </w:tc>
      </w:tr>
      <w:tr w:rsidR="00F143C0" w:rsidRPr="008B58DD" w:rsidTr="00A91482">
        <w:tc>
          <w:tcPr>
            <w:tcW w:w="516" w:type="dxa"/>
            <w:vMerge w:val="restart"/>
          </w:tcPr>
          <w:p w:rsidR="00F143C0" w:rsidRPr="008B58DD" w:rsidRDefault="00F143C0" w:rsidP="00A91482">
            <w:pPr>
              <w:rPr>
                <w:b/>
                <w:szCs w:val="22"/>
              </w:rPr>
            </w:pPr>
            <w:r w:rsidRPr="008B58DD">
              <w:rPr>
                <w:b/>
                <w:szCs w:val="22"/>
              </w:rPr>
              <w:t>32</w:t>
            </w:r>
          </w:p>
        </w:tc>
        <w:tc>
          <w:tcPr>
            <w:tcW w:w="1763" w:type="dxa"/>
            <w:vMerge w:val="restart"/>
          </w:tcPr>
          <w:p w:rsidR="00F143C0" w:rsidRPr="008B58DD" w:rsidRDefault="00F143C0" w:rsidP="009C3E0E">
            <w:pPr>
              <w:pStyle w:val="Heading3"/>
              <w:numPr>
                <w:ilvl w:val="0"/>
                <w:numId w:val="0"/>
              </w:numPr>
              <w:ind w:left="378"/>
              <w:rPr>
                <w:rFonts w:ascii="Times New Roman" w:hAnsi="Times New Roman"/>
              </w:rPr>
            </w:pPr>
            <w:bookmarkStart w:id="288" w:name="_Toc229822686"/>
            <w:bookmarkStart w:id="289" w:name="_Toc239220271"/>
            <w:bookmarkStart w:id="290" w:name="_Toc260991453"/>
            <w:bookmarkStart w:id="291" w:name="_Toc476123133"/>
            <w:bookmarkStart w:id="292" w:name="_Toc476123935"/>
            <w:bookmarkStart w:id="293" w:name="_Toc476134019"/>
            <w:bookmarkStart w:id="294" w:name="_Toc488067874"/>
            <w:r w:rsidRPr="008B58DD">
              <w:rPr>
                <w:rFonts w:ascii="Times New Roman" w:hAnsi="Times New Roman"/>
              </w:rPr>
              <w:t>National Preference</w:t>
            </w:r>
            <w:bookmarkEnd w:id="288"/>
            <w:bookmarkEnd w:id="289"/>
            <w:bookmarkEnd w:id="290"/>
            <w:bookmarkEnd w:id="291"/>
            <w:bookmarkEnd w:id="292"/>
            <w:bookmarkEnd w:id="293"/>
            <w:bookmarkEnd w:id="294"/>
            <w:r w:rsidRPr="008B58DD">
              <w:rPr>
                <w:rFonts w:ascii="Times New Roman" w:hAnsi="Times New Roman"/>
              </w:rPr>
              <w:t xml:space="preserve"> </w:t>
            </w:r>
          </w:p>
        </w:tc>
        <w:tc>
          <w:tcPr>
            <w:tcW w:w="724" w:type="dxa"/>
          </w:tcPr>
          <w:p w:rsidR="00F143C0" w:rsidRPr="008B58DD" w:rsidRDefault="00F143C0" w:rsidP="00A91482">
            <w:pPr>
              <w:rPr>
                <w:szCs w:val="22"/>
              </w:rPr>
            </w:pPr>
            <w:r w:rsidRPr="008B58DD">
              <w:rPr>
                <w:szCs w:val="22"/>
              </w:rPr>
              <w:t>32.1</w:t>
            </w:r>
          </w:p>
        </w:tc>
        <w:tc>
          <w:tcPr>
            <w:tcW w:w="6375" w:type="dxa"/>
          </w:tcPr>
          <w:p w:rsidR="00F143C0" w:rsidRPr="008B58DD" w:rsidRDefault="00F143C0" w:rsidP="00A91482">
            <w:r w:rsidRPr="008B58DD">
              <w:t>In the evaluation of Tenders the Procuring Entity shall apply exclusive preference to citizens of Kenya where:</w:t>
            </w:r>
          </w:p>
          <w:p w:rsidR="00F143C0" w:rsidRPr="008B58DD" w:rsidRDefault="00F143C0" w:rsidP="00C15DF8">
            <w:pPr>
              <w:numPr>
                <w:ilvl w:val="0"/>
                <w:numId w:val="44"/>
              </w:numPr>
              <w:suppressAutoHyphens w:val="0"/>
              <w:autoSpaceDN/>
              <w:spacing w:after="120"/>
              <w:textAlignment w:val="auto"/>
            </w:pPr>
            <w:r w:rsidRPr="008B58DD">
              <w:t>The funding is 100% from the Government of Kenya or a Kenyan body;</w:t>
            </w:r>
          </w:p>
          <w:p w:rsidR="00F143C0" w:rsidRPr="008B58DD" w:rsidRDefault="00F143C0" w:rsidP="00C15DF8">
            <w:pPr>
              <w:numPr>
                <w:ilvl w:val="0"/>
                <w:numId w:val="44"/>
              </w:numPr>
              <w:suppressAutoHyphens w:val="0"/>
              <w:autoSpaceDN/>
              <w:textAlignment w:val="auto"/>
            </w:pPr>
            <w:r w:rsidRPr="008B58DD">
              <w:t xml:space="preserve">The amounts are below the prescribed threshold of </w:t>
            </w:r>
            <w:proofErr w:type="spellStart"/>
            <w:r w:rsidRPr="008B58DD">
              <w:t>KShs</w:t>
            </w:r>
            <w:proofErr w:type="spellEnd"/>
            <w:r w:rsidRPr="008B58DD">
              <w:t>.</w:t>
            </w:r>
            <w:r w:rsidR="00F32E10" w:rsidRPr="008B58DD">
              <w:t xml:space="preserve"> </w:t>
            </w:r>
            <w:r w:rsidRPr="008B58DD">
              <w:t xml:space="preserve">50 million (or </w:t>
            </w:r>
            <w:proofErr w:type="spellStart"/>
            <w:r w:rsidRPr="008B58DD">
              <w:t>KShs.200</w:t>
            </w:r>
            <w:proofErr w:type="spellEnd"/>
            <w:r w:rsidRPr="008B58DD">
              <w:t xml:space="preserve"> million for procurements of works);</w:t>
            </w:r>
          </w:p>
        </w:tc>
      </w:tr>
      <w:tr w:rsidR="00F143C0" w:rsidRPr="008B58DD" w:rsidTr="00A91482">
        <w:trPr>
          <w:cantSplit/>
        </w:trPr>
        <w:tc>
          <w:tcPr>
            <w:tcW w:w="516" w:type="dxa"/>
            <w:vMerge/>
          </w:tcPr>
          <w:p w:rsidR="00F143C0" w:rsidRPr="008B58DD" w:rsidRDefault="00F143C0" w:rsidP="00A91482">
            <w:pPr>
              <w:rPr>
                <w:b/>
                <w:szCs w:val="22"/>
              </w:rPr>
            </w:pPr>
          </w:p>
        </w:tc>
        <w:tc>
          <w:tcPr>
            <w:tcW w:w="1763" w:type="dxa"/>
            <w:vMerge/>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32.2</w:t>
            </w:r>
          </w:p>
        </w:tc>
        <w:tc>
          <w:tcPr>
            <w:tcW w:w="6375" w:type="dxa"/>
          </w:tcPr>
          <w:p w:rsidR="00F143C0" w:rsidRPr="008B58DD" w:rsidRDefault="00F143C0" w:rsidP="00A91482">
            <w:r w:rsidRPr="008B58DD">
              <w:t>To qualify for the preference the candidate shall provide evidence of eligibility by:</w:t>
            </w:r>
          </w:p>
          <w:p w:rsidR="00F143C0" w:rsidRPr="008B58DD" w:rsidRDefault="00F143C0" w:rsidP="00C15DF8">
            <w:pPr>
              <w:numPr>
                <w:ilvl w:val="0"/>
                <w:numId w:val="45"/>
              </w:numPr>
              <w:tabs>
                <w:tab w:val="left" w:pos="0"/>
                <w:tab w:val="left" w:pos="720"/>
                <w:tab w:val="left" w:pos="792"/>
                <w:tab w:val="left" w:pos="1440"/>
                <w:tab w:val="left" w:pos="2160"/>
                <w:tab w:val="left" w:pos="2880"/>
                <w:tab w:val="left" w:pos="3600"/>
                <w:tab w:val="left" w:pos="4320"/>
                <w:tab w:val="left" w:pos="5040"/>
                <w:tab w:val="left" w:pos="5760"/>
                <w:tab w:val="left" w:pos="6480"/>
              </w:tabs>
              <w:suppressAutoHyphens w:val="0"/>
              <w:autoSpaceDN/>
              <w:textAlignment w:val="auto"/>
            </w:pPr>
            <w:r w:rsidRPr="008B58DD">
              <w:t xml:space="preserve">Proving Kenyan citizenship by production of a Kenyan Identity Card; or </w:t>
            </w:r>
          </w:p>
          <w:p w:rsidR="00F143C0" w:rsidRPr="008B58DD" w:rsidRDefault="00F143C0" w:rsidP="00C15DF8">
            <w:pPr>
              <w:numPr>
                <w:ilvl w:val="0"/>
                <w:numId w:val="45"/>
              </w:numPr>
              <w:suppressAutoHyphens w:val="0"/>
              <w:autoSpaceDN/>
              <w:spacing w:before="120"/>
              <w:textAlignment w:val="auto"/>
            </w:pPr>
            <w:r w:rsidRPr="008B58DD">
              <w:t>Providing proof of being a “citizen contractor” in terms of section 3(1) of the Act, i.e. being a natural person or an incorporated company wholly owned and controlled by persons who are citizens of Kenya.</w:t>
            </w:r>
          </w:p>
        </w:tc>
      </w:tr>
      <w:tr w:rsidR="00F143C0" w:rsidRPr="008B58DD" w:rsidTr="00A91482">
        <w:tc>
          <w:tcPr>
            <w:tcW w:w="516" w:type="dxa"/>
            <w:vMerge/>
          </w:tcPr>
          <w:p w:rsidR="00F143C0" w:rsidRPr="008B58DD" w:rsidRDefault="00F143C0" w:rsidP="00A91482">
            <w:pPr>
              <w:rPr>
                <w:b/>
                <w:szCs w:val="22"/>
              </w:rPr>
            </w:pPr>
          </w:p>
        </w:tc>
        <w:tc>
          <w:tcPr>
            <w:tcW w:w="1763" w:type="dxa"/>
            <w:vMerge/>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32.3</w:t>
            </w:r>
          </w:p>
        </w:tc>
        <w:tc>
          <w:tcPr>
            <w:tcW w:w="6375" w:type="dxa"/>
          </w:tcPr>
          <w:p w:rsidR="00F143C0" w:rsidRPr="008B58DD" w:rsidRDefault="00F143C0" w:rsidP="00A91482">
            <w:pPr>
              <w:tabs>
                <w:tab w:val="left" w:pos="0"/>
                <w:tab w:val="left" w:pos="1080"/>
                <w:tab w:val="left" w:pos="1440"/>
                <w:tab w:val="left" w:pos="2160"/>
                <w:tab w:val="left" w:pos="2880"/>
                <w:tab w:val="left" w:pos="3600"/>
                <w:tab w:val="left" w:pos="4320"/>
                <w:tab w:val="left" w:pos="5040"/>
                <w:tab w:val="left" w:pos="5760"/>
                <w:tab w:val="left" w:pos="6480"/>
              </w:tabs>
            </w:pPr>
            <w:r w:rsidRPr="008B58DD">
              <w:t xml:space="preserve">In the event of the Minister for Finance prescribing additional preference and/or reservation schemes, details will be given in the Tender Data Sheet. </w:t>
            </w:r>
          </w:p>
        </w:tc>
      </w:tr>
      <w:tr w:rsidR="00F143C0" w:rsidRPr="008B58DD" w:rsidTr="00A91482">
        <w:tc>
          <w:tcPr>
            <w:tcW w:w="516" w:type="dxa"/>
            <w:vMerge w:val="restart"/>
          </w:tcPr>
          <w:p w:rsidR="00F143C0" w:rsidRPr="008B58DD" w:rsidRDefault="00F143C0" w:rsidP="00A91482">
            <w:pPr>
              <w:rPr>
                <w:b/>
                <w:bCs/>
                <w:szCs w:val="22"/>
              </w:rPr>
            </w:pPr>
            <w:r w:rsidRPr="008B58DD">
              <w:rPr>
                <w:b/>
                <w:bCs/>
                <w:szCs w:val="22"/>
              </w:rPr>
              <w:t>33.</w:t>
            </w:r>
          </w:p>
        </w:tc>
        <w:tc>
          <w:tcPr>
            <w:tcW w:w="1763" w:type="dxa"/>
            <w:vMerge w:val="restart"/>
          </w:tcPr>
          <w:p w:rsidR="00F143C0" w:rsidRPr="008B58DD" w:rsidRDefault="00F143C0" w:rsidP="009C3E0E">
            <w:pPr>
              <w:pStyle w:val="Heading3"/>
              <w:numPr>
                <w:ilvl w:val="0"/>
                <w:numId w:val="0"/>
              </w:numPr>
              <w:ind w:left="378"/>
              <w:rPr>
                <w:rFonts w:ascii="Times New Roman" w:hAnsi="Times New Roman"/>
              </w:rPr>
            </w:pPr>
            <w:bookmarkStart w:id="295" w:name="_Toc229822688"/>
            <w:bookmarkStart w:id="296" w:name="_Toc239220273"/>
            <w:bookmarkStart w:id="297" w:name="_Toc260991454"/>
            <w:bookmarkStart w:id="298" w:name="_Toc476123134"/>
            <w:bookmarkStart w:id="299" w:name="_Toc476123936"/>
            <w:bookmarkStart w:id="300" w:name="_Toc476134020"/>
            <w:bookmarkStart w:id="301" w:name="_Toc488067875"/>
            <w:r w:rsidRPr="008B58DD">
              <w:rPr>
                <w:rFonts w:ascii="Times New Roman" w:hAnsi="Times New Roman"/>
              </w:rPr>
              <w:t xml:space="preserve">Post-qualification of </w:t>
            </w:r>
            <w:bookmarkEnd w:id="295"/>
            <w:r w:rsidRPr="008B58DD">
              <w:rPr>
                <w:rFonts w:ascii="Times New Roman" w:hAnsi="Times New Roman"/>
              </w:rPr>
              <w:t>Tenderer</w:t>
            </w:r>
            <w:bookmarkEnd w:id="296"/>
            <w:bookmarkEnd w:id="297"/>
            <w:bookmarkEnd w:id="298"/>
            <w:bookmarkEnd w:id="299"/>
            <w:bookmarkEnd w:id="300"/>
            <w:bookmarkEnd w:id="301"/>
          </w:p>
        </w:tc>
        <w:tc>
          <w:tcPr>
            <w:tcW w:w="724" w:type="dxa"/>
          </w:tcPr>
          <w:p w:rsidR="00F143C0" w:rsidRPr="008B58DD" w:rsidRDefault="00F143C0" w:rsidP="00A91482">
            <w:pPr>
              <w:rPr>
                <w:szCs w:val="22"/>
              </w:rPr>
            </w:pPr>
            <w:r w:rsidRPr="008B58DD">
              <w:rPr>
                <w:szCs w:val="22"/>
              </w:rPr>
              <w:t>33.1</w:t>
            </w:r>
          </w:p>
        </w:tc>
        <w:tc>
          <w:tcPr>
            <w:tcW w:w="6375" w:type="dxa"/>
          </w:tcPr>
          <w:p w:rsidR="00F143C0" w:rsidRPr="008B58DD" w:rsidRDefault="00F143C0" w:rsidP="00A91482">
            <w:pPr>
              <w:ind w:left="46" w:hanging="46"/>
              <w:rPr>
                <w:szCs w:val="22"/>
              </w:rPr>
            </w:pPr>
            <w:r w:rsidRPr="008B58DD">
              <w:rPr>
                <w:szCs w:val="22"/>
              </w:rPr>
              <w:t xml:space="preserve">If specified in the </w:t>
            </w:r>
            <w:r w:rsidRPr="008B58DD">
              <w:rPr>
                <w:b/>
                <w:szCs w:val="22"/>
              </w:rPr>
              <w:t>Tender Data Sheet</w:t>
            </w:r>
            <w:r w:rsidRPr="008B58DD">
              <w:rPr>
                <w:szCs w:val="22"/>
              </w:rPr>
              <w:t xml:space="preserve">, post-qualification shall be undertaken. </w:t>
            </w:r>
          </w:p>
        </w:tc>
      </w:tr>
      <w:tr w:rsidR="00F143C0" w:rsidRPr="008B58DD" w:rsidTr="00A91482">
        <w:tc>
          <w:tcPr>
            <w:tcW w:w="516" w:type="dxa"/>
            <w:vMerge/>
          </w:tcPr>
          <w:p w:rsidR="00F143C0" w:rsidRPr="008B58DD" w:rsidRDefault="00F143C0" w:rsidP="00A91482">
            <w:pPr>
              <w:rPr>
                <w:b/>
                <w:bCs/>
                <w:szCs w:val="22"/>
              </w:rPr>
            </w:pPr>
          </w:p>
        </w:tc>
        <w:tc>
          <w:tcPr>
            <w:tcW w:w="1763" w:type="dxa"/>
            <w:vMerge/>
          </w:tcPr>
          <w:p w:rsidR="00F143C0" w:rsidRPr="008B58DD" w:rsidRDefault="00F143C0" w:rsidP="00A91482">
            <w:pPr>
              <w:rPr>
                <w:b/>
                <w:bCs/>
                <w:szCs w:val="22"/>
              </w:rPr>
            </w:pPr>
          </w:p>
        </w:tc>
        <w:tc>
          <w:tcPr>
            <w:tcW w:w="724" w:type="dxa"/>
          </w:tcPr>
          <w:p w:rsidR="00F143C0" w:rsidRPr="008B58DD" w:rsidRDefault="00F143C0" w:rsidP="00A91482">
            <w:pPr>
              <w:rPr>
                <w:szCs w:val="22"/>
              </w:rPr>
            </w:pPr>
            <w:r w:rsidRPr="008B58DD">
              <w:rPr>
                <w:szCs w:val="22"/>
              </w:rPr>
              <w:t>33.2</w:t>
            </w:r>
          </w:p>
        </w:tc>
        <w:tc>
          <w:tcPr>
            <w:tcW w:w="6375" w:type="dxa"/>
          </w:tcPr>
          <w:p w:rsidR="00F143C0" w:rsidRPr="008B58DD" w:rsidRDefault="00F143C0" w:rsidP="00A91482">
            <w:pPr>
              <w:rPr>
                <w:szCs w:val="22"/>
              </w:rPr>
            </w:pPr>
            <w:r w:rsidRPr="008B58DD">
              <w:rPr>
                <w:szCs w:val="22"/>
              </w:rPr>
              <w:t>The Procuring Entity will determine to its satisfaction whether the Tenderer that is selected as having submitted the lowest evaluated responsive Tender is qualified to perform the contract satisfactorily, in accordance with the criteria listed in sub-Clause 12.3.</w:t>
            </w:r>
          </w:p>
        </w:tc>
      </w:tr>
      <w:tr w:rsidR="00F143C0" w:rsidRPr="008B58DD" w:rsidTr="00A91482">
        <w:tc>
          <w:tcPr>
            <w:tcW w:w="516" w:type="dxa"/>
            <w:vMerge/>
          </w:tcPr>
          <w:p w:rsidR="00F143C0" w:rsidRPr="008B58DD" w:rsidRDefault="00F143C0" w:rsidP="00A91482">
            <w:pPr>
              <w:rPr>
                <w:szCs w:val="22"/>
              </w:rPr>
            </w:pPr>
          </w:p>
        </w:tc>
        <w:tc>
          <w:tcPr>
            <w:tcW w:w="1763" w:type="dxa"/>
            <w:vMerge/>
          </w:tcPr>
          <w:p w:rsidR="00F143C0" w:rsidRPr="008B58DD" w:rsidRDefault="00F143C0" w:rsidP="00A91482">
            <w:pPr>
              <w:rPr>
                <w:b/>
                <w:szCs w:val="22"/>
              </w:rPr>
            </w:pPr>
          </w:p>
        </w:tc>
        <w:tc>
          <w:tcPr>
            <w:tcW w:w="724" w:type="dxa"/>
          </w:tcPr>
          <w:p w:rsidR="00F143C0" w:rsidRPr="008B58DD" w:rsidRDefault="00F143C0" w:rsidP="00A91482">
            <w:pPr>
              <w:rPr>
                <w:szCs w:val="22"/>
              </w:rPr>
            </w:pPr>
            <w:r w:rsidRPr="008B58DD">
              <w:rPr>
                <w:szCs w:val="22"/>
              </w:rPr>
              <w:t>33.3</w:t>
            </w:r>
          </w:p>
        </w:tc>
        <w:tc>
          <w:tcPr>
            <w:tcW w:w="6375" w:type="dxa"/>
          </w:tcPr>
          <w:p w:rsidR="00F143C0" w:rsidRPr="008B58DD" w:rsidRDefault="00F143C0" w:rsidP="00A91482">
            <w:pPr>
              <w:rPr>
                <w:szCs w:val="22"/>
              </w:rPr>
            </w:pPr>
            <w:r w:rsidRPr="008B58DD">
              <w:rPr>
                <w:szCs w:val="22"/>
              </w:rPr>
              <w:t>The determination will take into account the Tenderer’s financial, technical, and managerial capabilities.  It will be based upon an examination of the documentary/physical evidence of the Tenderer’s qualifications submitted by the Tenderer, pursuant to sub-Clause 12.3, as well as such other information as the Procuring Entity deems necessary and appropriate. Factors not included in these Tender documents shall not be used in the evaluation of the Tenderers’ qualifications.</w:t>
            </w:r>
          </w:p>
        </w:tc>
      </w:tr>
      <w:tr w:rsidR="00F143C0" w:rsidRPr="008B58DD" w:rsidTr="00A91482">
        <w:tc>
          <w:tcPr>
            <w:tcW w:w="516" w:type="dxa"/>
            <w:vMerge/>
          </w:tcPr>
          <w:p w:rsidR="00F143C0" w:rsidRPr="008B58DD" w:rsidRDefault="00F143C0" w:rsidP="00A91482">
            <w:pPr>
              <w:rPr>
                <w:szCs w:val="22"/>
              </w:rPr>
            </w:pPr>
          </w:p>
        </w:tc>
        <w:tc>
          <w:tcPr>
            <w:tcW w:w="1763" w:type="dxa"/>
            <w:vMerge/>
          </w:tcPr>
          <w:p w:rsidR="00F143C0" w:rsidRPr="008B58DD" w:rsidRDefault="00F143C0" w:rsidP="00A91482">
            <w:pPr>
              <w:rPr>
                <w:b/>
                <w:szCs w:val="22"/>
              </w:rPr>
            </w:pPr>
          </w:p>
        </w:tc>
        <w:tc>
          <w:tcPr>
            <w:tcW w:w="724" w:type="dxa"/>
          </w:tcPr>
          <w:p w:rsidR="00F143C0" w:rsidRPr="008B58DD" w:rsidRDefault="00F143C0" w:rsidP="00A91482">
            <w:pPr>
              <w:rPr>
                <w:szCs w:val="22"/>
              </w:rPr>
            </w:pPr>
            <w:r w:rsidRPr="008B58DD">
              <w:rPr>
                <w:szCs w:val="22"/>
              </w:rPr>
              <w:t>33.4</w:t>
            </w:r>
          </w:p>
        </w:tc>
        <w:tc>
          <w:tcPr>
            <w:tcW w:w="6375" w:type="dxa"/>
          </w:tcPr>
          <w:p w:rsidR="00F143C0" w:rsidRPr="008B58DD" w:rsidRDefault="00F143C0" w:rsidP="00A91482">
            <w:pPr>
              <w:rPr>
                <w:szCs w:val="22"/>
              </w:rPr>
            </w:pPr>
            <w:r w:rsidRPr="008B58DD">
              <w:rPr>
                <w:szCs w:val="22"/>
              </w:rPr>
              <w:t xml:space="preserve">An affirmative determination will be a prerequisite for award of the Contract to the Tenderer.  A negative determination will </w:t>
            </w:r>
            <w:r w:rsidRPr="008B58DD">
              <w:rPr>
                <w:szCs w:val="22"/>
              </w:rPr>
              <w:lastRenderedPageBreak/>
              <w:t>result in rejection of the Tenderer’s Tender, in which event the Procuring Entity will proceed to the next lowest evaluated Tender to make a similar determination of that Tenderer’s capabilities to perform satisfactorily.</w:t>
            </w:r>
          </w:p>
        </w:tc>
      </w:tr>
    </w:tbl>
    <w:p w:rsidR="00F143C0" w:rsidRPr="008B58DD" w:rsidRDefault="00F143C0" w:rsidP="00C15DF8">
      <w:pPr>
        <w:pStyle w:val="Heading2"/>
        <w:numPr>
          <w:ilvl w:val="0"/>
          <w:numId w:val="40"/>
        </w:numPr>
        <w:suppressAutoHyphens w:val="0"/>
        <w:autoSpaceDN/>
        <w:spacing w:before="240" w:after="120"/>
        <w:textAlignment w:val="auto"/>
        <w:rPr>
          <w:rFonts w:ascii="Times New Roman" w:hAnsi="Times New Roman"/>
        </w:rPr>
      </w:pPr>
      <w:bookmarkStart w:id="302" w:name="_Toc229822689"/>
      <w:bookmarkStart w:id="303" w:name="_Toc239220274"/>
      <w:bookmarkStart w:id="304" w:name="_Toc260991455"/>
      <w:bookmarkStart w:id="305" w:name="_Toc476123135"/>
      <w:bookmarkStart w:id="306" w:name="_Toc476123937"/>
      <w:bookmarkStart w:id="307" w:name="_Toc476134021"/>
      <w:bookmarkStart w:id="308" w:name="_Toc488067876"/>
      <w:r w:rsidRPr="008B58DD">
        <w:rPr>
          <w:rFonts w:ascii="Times New Roman" w:hAnsi="Times New Roman"/>
        </w:rPr>
        <w:lastRenderedPageBreak/>
        <w:t>Award of Contract</w:t>
      </w:r>
      <w:bookmarkEnd w:id="302"/>
      <w:bookmarkEnd w:id="303"/>
      <w:bookmarkEnd w:id="304"/>
      <w:bookmarkEnd w:id="305"/>
      <w:bookmarkEnd w:id="306"/>
      <w:bookmarkEnd w:id="307"/>
      <w:bookmarkEnd w:id="308"/>
    </w:p>
    <w:tbl>
      <w:tblPr>
        <w:tblW w:w="9558" w:type="dxa"/>
        <w:tblLook w:val="0000" w:firstRow="0" w:lastRow="0" w:firstColumn="0" w:lastColumn="0" w:noHBand="0" w:noVBand="0"/>
      </w:tblPr>
      <w:tblGrid>
        <w:gridCol w:w="737"/>
        <w:gridCol w:w="2054"/>
        <w:gridCol w:w="797"/>
        <w:gridCol w:w="5970"/>
      </w:tblGrid>
      <w:tr w:rsidR="00F143C0" w:rsidRPr="008B58DD" w:rsidTr="00A91482">
        <w:tc>
          <w:tcPr>
            <w:tcW w:w="766" w:type="dxa"/>
            <w:vMerge w:val="restart"/>
          </w:tcPr>
          <w:p w:rsidR="00F143C0" w:rsidRPr="008B58DD" w:rsidRDefault="00F143C0" w:rsidP="00A91482">
            <w:pPr>
              <w:rPr>
                <w:b/>
              </w:rPr>
            </w:pPr>
            <w:r w:rsidRPr="008B58DD">
              <w:rPr>
                <w:b/>
              </w:rPr>
              <w:t>34.</w:t>
            </w:r>
          </w:p>
        </w:tc>
        <w:tc>
          <w:tcPr>
            <w:tcW w:w="1682" w:type="dxa"/>
            <w:vMerge w:val="restart"/>
          </w:tcPr>
          <w:p w:rsidR="00F143C0" w:rsidRPr="008B58DD" w:rsidRDefault="00F143C0" w:rsidP="009C3E0E">
            <w:pPr>
              <w:pStyle w:val="Heading3"/>
              <w:numPr>
                <w:ilvl w:val="0"/>
                <w:numId w:val="0"/>
              </w:numPr>
              <w:ind w:left="378"/>
              <w:rPr>
                <w:rFonts w:ascii="Times New Roman" w:hAnsi="Times New Roman"/>
              </w:rPr>
            </w:pPr>
            <w:bookmarkStart w:id="309" w:name="_Toc229822690"/>
            <w:bookmarkStart w:id="310" w:name="_Toc239220275"/>
            <w:bookmarkStart w:id="311" w:name="_Toc260991456"/>
            <w:bookmarkStart w:id="312" w:name="_Toc476123136"/>
            <w:bookmarkStart w:id="313" w:name="_Toc476123938"/>
            <w:bookmarkStart w:id="314" w:name="_Toc476134022"/>
            <w:bookmarkStart w:id="315" w:name="_Toc488067877"/>
            <w:r w:rsidRPr="008B58DD">
              <w:rPr>
                <w:rFonts w:ascii="Times New Roman" w:hAnsi="Times New Roman"/>
              </w:rPr>
              <w:t>Criteria of Award</w:t>
            </w:r>
            <w:bookmarkEnd w:id="309"/>
            <w:bookmarkEnd w:id="310"/>
            <w:bookmarkEnd w:id="311"/>
            <w:bookmarkEnd w:id="312"/>
            <w:bookmarkEnd w:id="313"/>
            <w:bookmarkEnd w:id="314"/>
            <w:bookmarkEnd w:id="315"/>
          </w:p>
        </w:tc>
        <w:tc>
          <w:tcPr>
            <w:tcW w:w="821" w:type="dxa"/>
          </w:tcPr>
          <w:p w:rsidR="00F143C0" w:rsidRPr="008B58DD" w:rsidRDefault="00F143C0" w:rsidP="00A91482">
            <w:pPr>
              <w:rPr>
                <w:szCs w:val="22"/>
              </w:rPr>
            </w:pPr>
            <w:r w:rsidRPr="008B58DD">
              <w:rPr>
                <w:szCs w:val="22"/>
              </w:rPr>
              <w:t>34.1</w:t>
            </w:r>
          </w:p>
        </w:tc>
        <w:tc>
          <w:tcPr>
            <w:tcW w:w="6289" w:type="dxa"/>
          </w:tcPr>
          <w:p w:rsidR="00F143C0" w:rsidRPr="008B58DD" w:rsidRDefault="00F143C0" w:rsidP="00A91482">
            <w:pPr>
              <w:rPr>
                <w:szCs w:val="22"/>
              </w:rPr>
            </w:pPr>
            <w:r w:rsidRPr="008B58DD">
              <w:rPr>
                <w:szCs w:val="22"/>
              </w:rPr>
              <w:t>Subject to ITT Clause 33, the Procuring Entity will award the Contract to the Tenderer whose Tender has been determined to be substantially responsive to the Tender documents and who has offered the lowest Evaluated Tender Price, provided that such Tenderer has been determined to be:</w:t>
            </w:r>
          </w:p>
          <w:p w:rsidR="00F143C0" w:rsidRPr="008B58DD" w:rsidRDefault="00F143C0" w:rsidP="00C15DF8">
            <w:pPr>
              <w:numPr>
                <w:ilvl w:val="0"/>
                <w:numId w:val="28"/>
              </w:numPr>
              <w:tabs>
                <w:tab w:val="clear" w:pos="680"/>
              </w:tabs>
              <w:suppressAutoHyphens w:val="0"/>
              <w:autoSpaceDN/>
              <w:spacing w:before="120" w:after="120"/>
              <w:ind w:left="273" w:hanging="273"/>
              <w:textAlignment w:val="auto"/>
              <w:rPr>
                <w:szCs w:val="22"/>
              </w:rPr>
            </w:pPr>
            <w:r w:rsidRPr="008B58DD">
              <w:rPr>
                <w:szCs w:val="22"/>
              </w:rPr>
              <w:t>eligible in accordance with the provisions of ITT Clause 3, and</w:t>
            </w:r>
          </w:p>
          <w:p w:rsidR="00F143C0" w:rsidRPr="008B58DD" w:rsidRDefault="00F143C0" w:rsidP="00C15DF8">
            <w:pPr>
              <w:numPr>
                <w:ilvl w:val="0"/>
                <w:numId w:val="28"/>
              </w:numPr>
              <w:tabs>
                <w:tab w:val="clear" w:pos="680"/>
              </w:tabs>
              <w:suppressAutoHyphens w:val="0"/>
              <w:autoSpaceDN/>
              <w:spacing w:before="120" w:after="120"/>
              <w:ind w:left="273" w:hanging="273"/>
              <w:textAlignment w:val="auto"/>
              <w:rPr>
                <w:szCs w:val="22"/>
              </w:rPr>
            </w:pPr>
            <w:r w:rsidRPr="008B58DD">
              <w:rPr>
                <w:szCs w:val="22"/>
              </w:rPr>
              <w:t>qualified to perform the Contract satisfactorily; and</w:t>
            </w:r>
          </w:p>
          <w:p w:rsidR="00F143C0" w:rsidRPr="008B58DD" w:rsidRDefault="00F143C0" w:rsidP="00C15DF8">
            <w:pPr>
              <w:numPr>
                <w:ilvl w:val="0"/>
                <w:numId w:val="28"/>
              </w:numPr>
              <w:tabs>
                <w:tab w:val="clear" w:pos="680"/>
              </w:tabs>
              <w:suppressAutoHyphens w:val="0"/>
              <w:autoSpaceDN/>
              <w:spacing w:before="120" w:after="120"/>
              <w:ind w:left="273" w:hanging="273"/>
              <w:textAlignment w:val="auto"/>
              <w:rPr>
                <w:szCs w:val="22"/>
              </w:rPr>
            </w:pPr>
            <w:r w:rsidRPr="008B58DD">
              <w:rPr>
                <w:szCs w:val="22"/>
              </w:rPr>
              <w:t>any permitted negotiations have been concluded successfully.</w:t>
            </w:r>
          </w:p>
        </w:tc>
      </w:tr>
      <w:tr w:rsidR="00F143C0" w:rsidRPr="008B58DD" w:rsidTr="00A91482">
        <w:tc>
          <w:tcPr>
            <w:tcW w:w="766" w:type="dxa"/>
            <w:vMerge/>
          </w:tcPr>
          <w:p w:rsidR="00F143C0" w:rsidRPr="008B58DD" w:rsidRDefault="00F143C0" w:rsidP="00A91482">
            <w:pPr>
              <w:rPr>
                <w:b/>
                <w:szCs w:val="22"/>
              </w:rPr>
            </w:pPr>
          </w:p>
        </w:tc>
        <w:tc>
          <w:tcPr>
            <w:tcW w:w="1682" w:type="dxa"/>
            <w:vMerge/>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34.2</w:t>
            </w:r>
          </w:p>
        </w:tc>
        <w:tc>
          <w:tcPr>
            <w:tcW w:w="6289" w:type="dxa"/>
          </w:tcPr>
          <w:p w:rsidR="00F143C0" w:rsidRPr="008B58DD" w:rsidRDefault="00F143C0" w:rsidP="00A91482">
            <w:pPr>
              <w:rPr>
                <w:szCs w:val="22"/>
              </w:rPr>
            </w:pPr>
            <w:r w:rsidRPr="008B58DD">
              <w:rPr>
                <w:szCs w:val="22"/>
              </w:rPr>
              <w:t>If, pursuant to sub-Clause 12.8, this Contract is being let on a “</w:t>
            </w:r>
            <w:proofErr w:type="spellStart"/>
            <w:r w:rsidRPr="008B58DD">
              <w:rPr>
                <w:szCs w:val="22"/>
              </w:rPr>
              <w:t>lotting</w:t>
            </w:r>
            <w:proofErr w:type="spellEnd"/>
            <w:r w:rsidRPr="008B58DD">
              <w:rPr>
                <w:szCs w:val="22"/>
              </w:rPr>
              <w:t xml:space="preserve"> and package” basis, the lowest evaluated Tender price will be determined when evaluating this Contract in conjunction with other Contracts to be awarded concurrently, taking into account any discounts offered by the Tenderers for award of more than one Contract.</w:t>
            </w:r>
          </w:p>
        </w:tc>
      </w:tr>
      <w:tr w:rsidR="00F143C0" w:rsidRPr="008B58DD" w:rsidTr="00A91482">
        <w:trPr>
          <w:trHeight w:val="1190"/>
        </w:trPr>
        <w:tc>
          <w:tcPr>
            <w:tcW w:w="766" w:type="dxa"/>
            <w:vMerge w:val="restart"/>
          </w:tcPr>
          <w:p w:rsidR="00F143C0" w:rsidRPr="008B58DD" w:rsidRDefault="00F143C0" w:rsidP="00A91482">
            <w:pPr>
              <w:rPr>
                <w:b/>
              </w:rPr>
            </w:pPr>
            <w:r w:rsidRPr="008B58DD">
              <w:rPr>
                <w:b/>
              </w:rPr>
              <w:t>35.</w:t>
            </w:r>
          </w:p>
        </w:tc>
        <w:tc>
          <w:tcPr>
            <w:tcW w:w="1682" w:type="dxa"/>
            <w:vMerge w:val="restart"/>
          </w:tcPr>
          <w:p w:rsidR="00F143C0" w:rsidRPr="008B58DD" w:rsidRDefault="00F143C0" w:rsidP="009C3E0E">
            <w:pPr>
              <w:pStyle w:val="Heading3"/>
              <w:numPr>
                <w:ilvl w:val="0"/>
                <w:numId w:val="0"/>
              </w:numPr>
              <w:ind w:left="378"/>
              <w:rPr>
                <w:rFonts w:ascii="Times New Roman" w:hAnsi="Times New Roman"/>
              </w:rPr>
            </w:pPr>
            <w:bookmarkStart w:id="316" w:name="_Toc229822692"/>
            <w:bookmarkStart w:id="317" w:name="_Toc239220276"/>
            <w:bookmarkStart w:id="318" w:name="_Toc260991457"/>
            <w:bookmarkStart w:id="319" w:name="_Toc476123137"/>
            <w:bookmarkStart w:id="320" w:name="_Toc476123939"/>
            <w:bookmarkStart w:id="321" w:name="_Toc476134023"/>
            <w:bookmarkStart w:id="322" w:name="_Toc488067878"/>
            <w:r w:rsidRPr="008B58DD">
              <w:rPr>
                <w:rFonts w:ascii="Times New Roman" w:hAnsi="Times New Roman"/>
              </w:rPr>
              <w:t>Procuring Entity’s Right to Accept any Tender and to Reject any or all Tenders</w:t>
            </w:r>
            <w:bookmarkEnd w:id="316"/>
            <w:bookmarkEnd w:id="317"/>
            <w:bookmarkEnd w:id="318"/>
            <w:bookmarkEnd w:id="319"/>
            <w:bookmarkEnd w:id="320"/>
            <w:bookmarkEnd w:id="321"/>
            <w:bookmarkEnd w:id="322"/>
          </w:p>
        </w:tc>
        <w:tc>
          <w:tcPr>
            <w:tcW w:w="821" w:type="dxa"/>
          </w:tcPr>
          <w:p w:rsidR="00F143C0" w:rsidRPr="008B58DD" w:rsidRDefault="00F143C0" w:rsidP="00A91482">
            <w:pPr>
              <w:rPr>
                <w:szCs w:val="22"/>
              </w:rPr>
            </w:pPr>
            <w:r w:rsidRPr="008B58DD">
              <w:rPr>
                <w:szCs w:val="22"/>
              </w:rPr>
              <w:t>35.1</w:t>
            </w:r>
          </w:p>
        </w:tc>
        <w:tc>
          <w:tcPr>
            <w:tcW w:w="6289" w:type="dxa"/>
          </w:tcPr>
          <w:p w:rsidR="00F143C0" w:rsidRPr="008B58DD" w:rsidRDefault="00F143C0" w:rsidP="00A91482">
            <w:pPr>
              <w:spacing w:after="120"/>
              <w:rPr>
                <w:szCs w:val="22"/>
              </w:rPr>
            </w:pPr>
            <w:r w:rsidRPr="008B58DD">
              <w:rPr>
                <w:szCs w:val="22"/>
              </w:rPr>
              <w:t xml:space="preserve">Notwithstanding ITT Clause 34, the Procuring Entity reserves the right to accept or reject any Tender, and to reject all Tenders, at any time prior to notification of Contract award, without thereby incurring any liability to the affected Tenderer or Tenderers </w:t>
            </w:r>
          </w:p>
        </w:tc>
      </w:tr>
      <w:tr w:rsidR="00F143C0" w:rsidRPr="008B58DD" w:rsidTr="00A91482">
        <w:trPr>
          <w:trHeight w:val="72"/>
        </w:trPr>
        <w:tc>
          <w:tcPr>
            <w:tcW w:w="766" w:type="dxa"/>
            <w:vMerge/>
          </w:tcPr>
          <w:p w:rsidR="00F143C0" w:rsidRPr="008B58DD" w:rsidRDefault="00F143C0" w:rsidP="00A91482">
            <w:pPr>
              <w:rPr>
                <w:b/>
              </w:rPr>
            </w:pPr>
          </w:p>
        </w:tc>
        <w:tc>
          <w:tcPr>
            <w:tcW w:w="1682" w:type="dxa"/>
            <w:vMerge/>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35.2</w:t>
            </w:r>
          </w:p>
        </w:tc>
        <w:tc>
          <w:tcPr>
            <w:tcW w:w="6289" w:type="dxa"/>
          </w:tcPr>
          <w:p w:rsidR="00F143C0" w:rsidRPr="008B58DD" w:rsidRDefault="00F143C0" w:rsidP="00A91482">
            <w:pPr>
              <w:spacing w:after="120"/>
              <w:rPr>
                <w:szCs w:val="22"/>
              </w:rPr>
            </w:pPr>
            <w:r w:rsidRPr="008B58DD">
              <w:rPr>
                <w:szCs w:val="22"/>
              </w:rPr>
              <w:t>Notice of the rejection of all Tenders shall be given promptly to all service providers that have submitted Tenders.</w:t>
            </w:r>
          </w:p>
        </w:tc>
      </w:tr>
      <w:tr w:rsidR="00F143C0" w:rsidRPr="008B58DD" w:rsidTr="00A91482">
        <w:tc>
          <w:tcPr>
            <w:tcW w:w="766" w:type="dxa"/>
            <w:vMerge/>
          </w:tcPr>
          <w:p w:rsidR="00F143C0" w:rsidRPr="008B58DD" w:rsidRDefault="00F143C0" w:rsidP="00A91482">
            <w:pPr>
              <w:rPr>
                <w:b/>
              </w:rPr>
            </w:pPr>
          </w:p>
        </w:tc>
        <w:tc>
          <w:tcPr>
            <w:tcW w:w="1682" w:type="dxa"/>
            <w:vMerge/>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35.3</w:t>
            </w:r>
          </w:p>
        </w:tc>
        <w:tc>
          <w:tcPr>
            <w:tcW w:w="6289" w:type="dxa"/>
          </w:tcPr>
          <w:p w:rsidR="00F143C0" w:rsidRPr="008B58DD" w:rsidRDefault="00F143C0" w:rsidP="00A91482">
            <w:pPr>
              <w:rPr>
                <w:szCs w:val="22"/>
              </w:rPr>
            </w:pPr>
            <w:r w:rsidRPr="008B58DD">
              <w:rPr>
                <w:szCs w:val="22"/>
              </w:rPr>
              <w:t>The Procuring Entity shall upon request communicate to any Tenderer the grounds for its rejection of its Tenders, but is not required to justify those grounds.</w:t>
            </w:r>
          </w:p>
        </w:tc>
      </w:tr>
      <w:tr w:rsidR="00F143C0" w:rsidRPr="008B58DD" w:rsidTr="00A91482">
        <w:tc>
          <w:tcPr>
            <w:tcW w:w="766" w:type="dxa"/>
          </w:tcPr>
          <w:p w:rsidR="00F143C0" w:rsidRPr="008B58DD" w:rsidRDefault="00F143C0" w:rsidP="00A91482">
            <w:pPr>
              <w:rPr>
                <w:b/>
              </w:rPr>
            </w:pPr>
            <w:r w:rsidRPr="008B58DD">
              <w:rPr>
                <w:b/>
              </w:rPr>
              <w:t>36</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23" w:name="_Toc229822693"/>
            <w:bookmarkStart w:id="324" w:name="_Toc239220277"/>
            <w:bookmarkStart w:id="325" w:name="_Toc260991458"/>
            <w:bookmarkStart w:id="326" w:name="_Toc476123138"/>
            <w:bookmarkStart w:id="327" w:name="_Toc476123940"/>
            <w:bookmarkStart w:id="328" w:name="_Toc476134024"/>
            <w:bookmarkStart w:id="329" w:name="_Toc488067879"/>
            <w:r w:rsidRPr="008B58DD">
              <w:rPr>
                <w:rFonts w:ascii="Times New Roman" w:hAnsi="Times New Roman"/>
              </w:rPr>
              <w:t>Procuring Entity’s Right to Vary Quantities at the Time of Award</w:t>
            </w:r>
            <w:bookmarkEnd w:id="323"/>
            <w:bookmarkEnd w:id="324"/>
            <w:bookmarkEnd w:id="325"/>
            <w:bookmarkEnd w:id="326"/>
            <w:bookmarkEnd w:id="327"/>
            <w:bookmarkEnd w:id="328"/>
            <w:bookmarkEnd w:id="329"/>
          </w:p>
        </w:tc>
        <w:tc>
          <w:tcPr>
            <w:tcW w:w="821" w:type="dxa"/>
          </w:tcPr>
          <w:p w:rsidR="00F143C0" w:rsidRPr="008B58DD" w:rsidRDefault="00F143C0" w:rsidP="00A91482">
            <w:pPr>
              <w:rPr>
                <w:szCs w:val="22"/>
              </w:rPr>
            </w:pPr>
            <w:r w:rsidRPr="008B58DD">
              <w:rPr>
                <w:szCs w:val="22"/>
              </w:rPr>
              <w:t>36.1</w:t>
            </w:r>
          </w:p>
        </w:tc>
        <w:tc>
          <w:tcPr>
            <w:tcW w:w="6289" w:type="dxa"/>
          </w:tcPr>
          <w:p w:rsidR="00F143C0" w:rsidRPr="008B58DD" w:rsidRDefault="00F143C0" w:rsidP="00A91482">
            <w:pPr>
              <w:rPr>
                <w:szCs w:val="22"/>
              </w:rPr>
            </w:pPr>
            <w:r w:rsidRPr="008B58DD">
              <w:rPr>
                <w:szCs w:val="22"/>
              </w:rPr>
              <w:t xml:space="preserve">The Procuring Entity reserves the right at the time of Contract award to increase or decrease the scope of services originally specified in these Tender documents provided this does not exceed by the percentage indicated in the </w:t>
            </w:r>
            <w:r w:rsidRPr="008B58DD">
              <w:rPr>
                <w:b/>
                <w:bCs/>
                <w:szCs w:val="22"/>
              </w:rPr>
              <w:t>Tender Data Sheet</w:t>
            </w:r>
            <w:r w:rsidRPr="008B58DD">
              <w:rPr>
                <w:szCs w:val="22"/>
              </w:rPr>
              <w:t>, without any change in unit price or other terms and conditions of the Tender and Tender documents.</w:t>
            </w:r>
          </w:p>
        </w:tc>
      </w:tr>
      <w:tr w:rsidR="00F143C0" w:rsidRPr="008B58DD" w:rsidTr="00A91482">
        <w:tc>
          <w:tcPr>
            <w:tcW w:w="766" w:type="dxa"/>
          </w:tcPr>
          <w:p w:rsidR="00F143C0" w:rsidRPr="008B58DD" w:rsidRDefault="00F143C0" w:rsidP="00A91482">
            <w:pPr>
              <w:rPr>
                <w:b/>
              </w:rPr>
            </w:pPr>
            <w:r w:rsidRPr="008B58DD">
              <w:rPr>
                <w:b/>
              </w:rPr>
              <w:t>37.</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30" w:name="_Toc229822694"/>
            <w:bookmarkStart w:id="331" w:name="_Toc239220278"/>
            <w:bookmarkStart w:id="332" w:name="_Toc260991459"/>
            <w:bookmarkStart w:id="333" w:name="_Toc476123139"/>
            <w:bookmarkStart w:id="334" w:name="_Toc476123941"/>
            <w:bookmarkStart w:id="335" w:name="_Toc476134025"/>
            <w:bookmarkStart w:id="336" w:name="_Toc488067880"/>
            <w:r w:rsidRPr="008B58DD">
              <w:rPr>
                <w:rFonts w:ascii="Times New Roman" w:hAnsi="Times New Roman"/>
              </w:rPr>
              <w:t>Notification of Award</w:t>
            </w:r>
            <w:bookmarkEnd w:id="330"/>
            <w:bookmarkEnd w:id="331"/>
            <w:bookmarkEnd w:id="332"/>
            <w:bookmarkEnd w:id="333"/>
            <w:bookmarkEnd w:id="334"/>
            <w:bookmarkEnd w:id="335"/>
            <w:bookmarkEnd w:id="336"/>
            <w:r w:rsidRPr="008B58DD">
              <w:rPr>
                <w:rFonts w:ascii="Times New Roman" w:hAnsi="Times New Roman"/>
              </w:rPr>
              <w:t xml:space="preserve"> </w:t>
            </w:r>
          </w:p>
        </w:tc>
        <w:tc>
          <w:tcPr>
            <w:tcW w:w="821" w:type="dxa"/>
          </w:tcPr>
          <w:p w:rsidR="00F143C0" w:rsidRPr="008B58DD" w:rsidRDefault="00F143C0" w:rsidP="00A91482">
            <w:pPr>
              <w:rPr>
                <w:szCs w:val="22"/>
              </w:rPr>
            </w:pPr>
            <w:r w:rsidRPr="008B58DD">
              <w:rPr>
                <w:szCs w:val="22"/>
              </w:rPr>
              <w:t>37.1</w:t>
            </w:r>
          </w:p>
        </w:tc>
        <w:tc>
          <w:tcPr>
            <w:tcW w:w="6289" w:type="dxa"/>
          </w:tcPr>
          <w:p w:rsidR="00F143C0" w:rsidRPr="008B58DD" w:rsidRDefault="00F143C0" w:rsidP="00A91482">
            <w:pPr>
              <w:rPr>
                <w:szCs w:val="22"/>
              </w:rPr>
            </w:pPr>
            <w:r w:rsidRPr="008B58DD">
              <w:rPr>
                <w:szCs w:val="22"/>
              </w:rPr>
              <w:t>The Tenderer whose Tender has been accepted will be notified of the award by the Procuring Entity prior to expiration of the Tender validity period by e mail or, facsimile confirmed by registered letter. This letter (hereinafter and in the Conditions of Contract called the "Letter of Acceptance") will state the sum that the Procuring Entity will pay the Service provider in consideration of the provision and maintenance of the Service(s) as prescribed by the Contract (hereinafter and in the Contract called the "Contract Price).</w:t>
            </w:r>
          </w:p>
        </w:tc>
      </w:tr>
      <w:tr w:rsidR="00F143C0" w:rsidRPr="008B58DD" w:rsidTr="00A91482">
        <w:tc>
          <w:tcPr>
            <w:tcW w:w="766" w:type="dxa"/>
          </w:tcPr>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p>
          <w:p w:rsidR="00F143C0" w:rsidRPr="008B58DD" w:rsidRDefault="00F143C0" w:rsidP="00A91482">
            <w:pPr>
              <w:rPr>
                <w:b/>
                <w:szCs w:val="22"/>
              </w:rPr>
            </w:pPr>
            <w:r w:rsidRPr="008B58DD">
              <w:rPr>
                <w:b/>
                <w:szCs w:val="22"/>
              </w:rPr>
              <w:t>38.</w:t>
            </w:r>
          </w:p>
        </w:tc>
        <w:tc>
          <w:tcPr>
            <w:tcW w:w="1682" w:type="dxa"/>
          </w:tcPr>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p>
          <w:p w:rsidR="00F143C0" w:rsidRPr="008B58DD" w:rsidRDefault="00F143C0" w:rsidP="00A91482">
            <w:pPr>
              <w:rPr>
                <w:b/>
                <w:bCs/>
                <w:szCs w:val="22"/>
              </w:rPr>
            </w:pPr>
            <w:bookmarkStart w:id="337" w:name="_Toc259626919"/>
            <w:bookmarkStart w:id="338" w:name="_Toc259794773"/>
            <w:bookmarkStart w:id="339" w:name="_Toc259795313"/>
            <w:r w:rsidRPr="008B58DD">
              <w:t>Post Tender Concurrence</w:t>
            </w:r>
            <w:bookmarkEnd w:id="337"/>
            <w:bookmarkEnd w:id="338"/>
            <w:bookmarkEnd w:id="339"/>
          </w:p>
        </w:tc>
        <w:tc>
          <w:tcPr>
            <w:tcW w:w="821" w:type="dxa"/>
          </w:tcPr>
          <w:p w:rsidR="00F143C0" w:rsidRPr="008B58DD" w:rsidRDefault="00F143C0" w:rsidP="00A91482">
            <w:pPr>
              <w:rPr>
                <w:szCs w:val="22"/>
              </w:rPr>
            </w:pPr>
            <w:r w:rsidRPr="008B58DD">
              <w:rPr>
                <w:szCs w:val="22"/>
              </w:rPr>
              <w:lastRenderedPageBreak/>
              <w:t>37.2</w:t>
            </w: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pPr>
              <w:rPr>
                <w:szCs w:val="22"/>
              </w:rPr>
            </w:pPr>
          </w:p>
          <w:p w:rsidR="00F143C0" w:rsidRPr="008B58DD" w:rsidRDefault="00F143C0" w:rsidP="00A91482">
            <w:r w:rsidRPr="008B58DD">
              <w:t>38.1</w:t>
            </w:r>
          </w:p>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 w:rsidR="00F143C0" w:rsidRPr="008B58DD" w:rsidRDefault="00F143C0" w:rsidP="00A91482">
            <w:pPr>
              <w:rPr>
                <w:szCs w:val="22"/>
              </w:rPr>
            </w:pPr>
            <w:r w:rsidRPr="008B58DD">
              <w:t>38.2</w:t>
            </w:r>
          </w:p>
        </w:tc>
        <w:tc>
          <w:tcPr>
            <w:tcW w:w="6289" w:type="dxa"/>
          </w:tcPr>
          <w:p w:rsidR="00F143C0" w:rsidRPr="008B58DD" w:rsidRDefault="00F143C0" w:rsidP="00C15DF8">
            <w:pPr>
              <w:numPr>
                <w:ilvl w:val="0"/>
                <w:numId w:val="32"/>
              </w:numPr>
              <w:suppressAutoHyphens w:val="0"/>
              <w:autoSpaceDE w:val="0"/>
              <w:adjustRightInd w:val="0"/>
              <w:spacing w:before="120" w:after="120"/>
              <w:ind w:left="313" w:hanging="313"/>
              <w:textAlignment w:val="auto"/>
              <w:rPr>
                <w:szCs w:val="22"/>
              </w:rPr>
            </w:pPr>
            <w:r w:rsidRPr="008B58DD">
              <w:rPr>
                <w:szCs w:val="22"/>
              </w:rPr>
              <w:lastRenderedPageBreak/>
              <w:t>The Procuring Entity and the Tenderer submitting the successful Tender shall enter into a written contract.</w:t>
            </w:r>
          </w:p>
          <w:p w:rsidR="00F143C0" w:rsidRPr="008B58DD" w:rsidRDefault="00F143C0" w:rsidP="00C15DF8">
            <w:pPr>
              <w:numPr>
                <w:ilvl w:val="0"/>
                <w:numId w:val="32"/>
              </w:numPr>
              <w:suppressAutoHyphens w:val="0"/>
              <w:autoSpaceDE w:val="0"/>
              <w:adjustRightInd w:val="0"/>
              <w:spacing w:before="120" w:after="120"/>
              <w:ind w:left="313" w:hanging="303"/>
              <w:textAlignment w:val="auto"/>
              <w:rPr>
                <w:szCs w:val="22"/>
              </w:rPr>
            </w:pPr>
            <w:r w:rsidRPr="008B58DD">
              <w:rPr>
                <w:szCs w:val="22"/>
              </w:rPr>
              <w:t xml:space="preserve">The written contract shall be entered into within the period </w:t>
            </w:r>
            <w:r w:rsidRPr="008B58DD">
              <w:rPr>
                <w:szCs w:val="22"/>
              </w:rPr>
              <w:lastRenderedPageBreak/>
              <w:t>specified in the notification under the PPADA, 2015 but not until at least fourteen days have elapsed following the giving of that notification.</w:t>
            </w:r>
          </w:p>
          <w:p w:rsidR="00F143C0" w:rsidRPr="008B58DD" w:rsidRDefault="00F143C0" w:rsidP="00C15DF8">
            <w:pPr>
              <w:numPr>
                <w:ilvl w:val="0"/>
                <w:numId w:val="32"/>
              </w:numPr>
              <w:suppressAutoHyphens w:val="0"/>
              <w:autoSpaceDE w:val="0"/>
              <w:adjustRightInd w:val="0"/>
              <w:spacing w:before="120" w:after="120"/>
              <w:ind w:left="313" w:hanging="303"/>
              <w:textAlignment w:val="auto"/>
              <w:rPr>
                <w:szCs w:val="22"/>
              </w:rPr>
            </w:pPr>
            <w:r w:rsidRPr="008B58DD">
              <w:rPr>
                <w:szCs w:val="22"/>
              </w:rPr>
              <w:t>No contract shall be formed between the successful Tenderer and the Procuring Entity until a written contract is entered into in compliance to section 68.</w:t>
            </w:r>
            <w:r w:rsidRPr="008B58DD" w:rsidDel="00A251EE">
              <w:rPr>
                <w:szCs w:val="22"/>
              </w:rPr>
              <w:t xml:space="preserve"> </w:t>
            </w:r>
          </w:p>
          <w:p w:rsidR="00F143C0" w:rsidRPr="008B58DD" w:rsidRDefault="00F143C0" w:rsidP="00A91482">
            <w:pPr>
              <w:spacing w:after="120"/>
            </w:pPr>
            <w:r w:rsidRPr="008B58DD">
              <w:t>Limited negotiations may be undertaken with the evaluated Tender under Direct procurement method relating to the following areas:</w:t>
            </w:r>
          </w:p>
          <w:p w:rsidR="00F143C0" w:rsidRPr="008B58DD" w:rsidRDefault="00F143C0" w:rsidP="00C15DF8">
            <w:pPr>
              <w:numPr>
                <w:ilvl w:val="0"/>
                <w:numId w:val="50"/>
              </w:numPr>
              <w:suppressAutoHyphens w:val="0"/>
              <w:autoSpaceDN/>
              <w:spacing w:before="120" w:after="120"/>
              <w:textAlignment w:val="auto"/>
            </w:pPr>
            <w:r w:rsidRPr="008B58DD">
              <w:t>A minor alteration to the technical details of the statement of requirements;</w:t>
            </w:r>
          </w:p>
          <w:p w:rsidR="00F143C0" w:rsidRPr="008B58DD" w:rsidRDefault="00F143C0" w:rsidP="00C15DF8">
            <w:pPr>
              <w:numPr>
                <w:ilvl w:val="0"/>
                <w:numId w:val="50"/>
              </w:numPr>
              <w:suppressAutoHyphens w:val="0"/>
              <w:autoSpaceDN/>
              <w:spacing w:before="120" w:after="120"/>
              <w:textAlignment w:val="auto"/>
            </w:pPr>
            <w:r w:rsidRPr="008B58DD">
              <w:t>Reduction of quantities for budgetary reasons, where the reduction is in excess of any provided for in the solicitation documents;</w:t>
            </w:r>
          </w:p>
          <w:p w:rsidR="00F143C0" w:rsidRPr="008B58DD" w:rsidRDefault="00F143C0" w:rsidP="00C15DF8">
            <w:pPr>
              <w:numPr>
                <w:ilvl w:val="0"/>
                <w:numId w:val="50"/>
              </w:numPr>
              <w:suppressAutoHyphens w:val="0"/>
              <w:autoSpaceDN/>
              <w:spacing w:before="120" w:after="120"/>
              <w:textAlignment w:val="auto"/>
            </w:pPr>
            <w:r w:rsidRPr="008B58DD">
              <w:t>A minor amendment to the contract data s;</w:t>
            </w:r>
          </w:p>
          <w:p w:rsidR="00F143C0" w:rsidRPr="008B58DD" w:rsidRDefault="00F143C0" w:rsidP="00C15DF8">
            <w:pPr>
              <w:numPr>
                <w:ilvl w:val="0"/>
                <w:numId w:val="50"/>
              </w:numPr>
              <w:suppressAutoHyphens w:val="0"/>
              <w:autoSpaceDN/>
              <w:spacing w:before="120" w:after="120"/>
              <w:textAlignment w:val="auto"/>
            </w:pPr>
            <w:proofErr w:type="spellStart"/>
            <w:r w:rsidRPr="008B58DD">
              <w:t>Finalising</w:t>
            </w:r>
            <w:proofErr w:type="spellEnd"/>
            <w:r w:rsidRPr="008B58DD">
              <w:t xml:space="preserve"> payment arrangements;</w:t>
            </w:r>
          </w:p>
          <w:p w:rsidR="00F143C0" w:rsidRPr="008B58DD" w:rsidRDefault="00F143C0" w:rsidP="00C15DF8">
            <w:pPr>
              <w:numPr>
                <w:ilvl w:val="0"/>
                <w:numId w:val="50"/>
              </w:numPr>
              <w:suppressAutoHyphens w:val="0"/>
              <w:autoSpaceDN/>
              <w:spacing w:before="120" w:after="120"/>
              <w:textAlignment w:val="auto"/>
            </w:pPr>
            <w:r w:rsidRPr="008B58DD">
              <w:t>Delivery arrangements;</w:t>
            </w:r>
          </w:p>
          <w:p w:rsidR="00F143C0" w:rsidRPr="008B58DD" w:rsidRDefault="00F143C0" w:rsidP="00C15DF8">
            <w:pPr>
              <w:numPr>
                <w:ilvl w:val="0"/>
                <w:numId w:val="50"/>
              </w:numPr>
              <w:suppressAutoHyphens w:val="0"/>
              <w:autoSpaceDN/>
              <w:spacing w:before="120" w:after="120"/>
              <w:textAlignment w:val="auto"/>
            </w:pPr>
            <w:r w:rsidRPr="008B58DD">
              <w:t>The  methodology; or</w:t>
            </w:r>
          </w:p>
          <w:p w:rsidR="00F143C0" w:rsidRPr="008B58DD" w:rsidRDefault="00F143C0" w:rsidP="00C15DF8">
            <w:pPr>
              <w:numPr>
                <w:ilvl w:val="0"/>
                <w:numId w:val="50"/>
              </w:numPr>
              <w:suppressAutoHyphens w:val="0"/>
              <w:autoSpaceDN/>
              <w:spacing w:before="120" w:after="120"/>
              <w:textAlignment w:val="auto"/>
            </w:pPr>
            <w:r w:rsidRPr="008B58DD">
              <w:t xml:space="preserve">Clarifying details that were not apparent or could not be </w:t>
            </w:r>
            <w:proofErr w:type="spellStart"/>
            <w:r w:rsidRPr="008B58DD">
              <w:t>finalised</w:t>
            </w:r>
            <w:proofErr w:type="spellEnd"/>
            <w:r w:rsidRPr="008B58DD">
              <w:t xml:space="preserve"> at the time of Tendering.</w:t>
            </w:r>
          </w:p>
          <w:p w:rsidR="00F143C0" w:rsidRPr="008B58DD" w:rsidRDefault="00F143C0" w:rsidP="00A91482">
            <w:pPr>
              <w:spacing w:after="120"/>
            </w:pPr>
            <w:r w:rsidRPr="008B58DD">
              <w:t>Where negotiation fails to result into an agreement, the Procuring Entity may invite the next ranked Tenderer for negotiations. Where negotiations are commenced with the next ranked Tenderer, the Procuring Entity shall not reopen earlier negotiations.</w:t>
            </w:r>
          </w:p>
        </w:tc>
      </w:tr>
      <w:tr w:rsidR="00F143C0" w:rsidRPr="008B58DD" w:rsidTr="00A91482">
        <w:tc>
          <w:tcPr>
            <w:tcW w:w="766" w:type="dxa"/>
          </w:tcPr>
          <w:p w:rsidR="00F143C0" w:rsidRPr="008B58DD" w:rsidRDefault="00F143C0" w:rsidP="00A91482">
            <w:pPr>
              <w:rPr>
                <w:b/>
                <w:szCs w:val="22"/>
              </w:rPr>
            </w:pPr>
            <w:r w:rsidRPr="008B58DD">
              <w:rPr>
                <w:b/>
                <w:szCs w:val="22"/>
              </w:rPr>
              <w:lastRenderedPageBreak/>
              <w:t>39.</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40" w:name="_Toc229822695"/>
            <w:bookmarkStart w:id="341" w:name="_Toc239220279"/>
            <w:bookmarkStart w:id="342" w:name="_Toc260991460"/>
            <w:bookmarkStart w:id="343" w:name="_Toc476123140"/>
            <w:bookmarkStart w:id="344" w:name="_Toc476123942"/>
            <w:bookmarkStart w:id="345" w:name="_Toc476134026"/>
            <w:bookmarkStart w:id="346" w:name="_Toc488067881"/>
            <w:r w:rsidRPr="008B58DD">
              <w:rPr>
                <w:rFonts w:ascii="Times New Roman" w:hAnsi="Times New Roman"/>
              </w:rPr>
              <w:t>Notifying  Unsuccessful Tenderers</w:t>
            </w:r>
            <w:bookmarkEnd w:id="340"/>
            <w:bookmarkEnd w:id="341"/>
            <w:bookmarkEnd w:id="342"/>
            <w:bookmarkEnd w:id="343"/>
            <w:bookmarkEnd w:id="344"/>
            <w:bookmarkEnd w:id="345"/>
            <w:bookmarkEnd w:id="346"/>
          </w:p>
        </w:tc>
        <w:tc>
          <w:tcPr>
            <w:tcW w:w="821" w:type="dxa"/>
          </w:tcPr>
          <w:p w:rsidR="00F143C0" w:rsidRPr="008B58DD" w:rsidRDefault="00F143C0" w:rsidP="00A91482">
            <w:pPr>
              <w:rPr>
                <w:szCs w:val="22"/>
              </w:rPr>
            </w:pPr>
            <w:r w:rsidRPr="008B58DD">
              <w:rPr>
                <w:szCs w:val="22"/>
              </w:rPr>
              <w:t>39.1</w:t>
            </w:r>
          </w:p>
        </w:tc>
        <w:tc>
          <w:tcPr>
            <w:tcW w:w="6289" w:type="dxa"/>
          </w:tcPr>
          <w:p w:rsidR="00F143C0" w:rsidRPr="008B58DD" w:rsidRDefault="00F143C0" w:rsidP="00C15DF8">
            <w:pPr>
              <w:numPr>
                <w:ilvl w:val="0"/>
                <w:numId w:val="33"/>
              </w:numPr>
              <w:tabs>
                <w:tab w:val="clear" w:pos="720"/>
                <w:tab w:val="num" w:pos="360"/>
              </w:tabs>
              <w:suppressAutoHyphens w:val="0"/>
              <w:autoSpaceDE w:val="0"/>
              <w:adjustRightInd w:val="0"/>
              <w:spacing w:before="120"/>
              <w:ind w:left="360"/>
              <w:textAlignment w:val="auto"/>
              <w:rPr>
                <w:szCs w:val="22"/>
              </w:rPr>
            </w:pPr>
            <w:r w:rsidRPr="008B58DD">
              <w:rPr>
                <w:szCs w:val="22"/>
              </w:rPr>
              <w:t>The procuring entity shall notify all unsuccessful Tenderers at the same time as successful Tenderers are notified. The Procuring Entity shall also return the unopened Financial Proposals, as the case may be, to the unsuccessful Tenderers.</w:t>
            </w:r>
          </w:p>
          <w:p w:rsidR="00F143C0" w:rsidRPr="008B58DD" w:rsidRDefault="00F143C0" w:rsidP="00C15DF8">
            <w:pPr>
              <w:numPr>
                <w:ilvl w:val="0"/>
                <w:numId w:val="33"/>
              </w:numPr>
              <w:tabs>
                <w:tab w:val="clear" w:pos="720"/>
                <w:tab w:val="num" w:pos="360"/>
              </w:tabs>
              <w:suppressAutoHyphens w:val="0"/>
              <w:autoSpaceDE w:val="0"/>
              <w:adjustRightInd w:val="0"/>
              <w:spacing w:before="120"/>
              <w:ind w:left="360"/>
              <w:textAlignment w:val="auto"/>
              <w:rPr>
                <w:szCs w:val="22"/>
              </w:rPr>
            </w:pPr>
            <w:r w:rsidRPr="008B58DD">
              <w:rPr>
                <w:szCs w:val="22"/>
              </w:rPr>
              <w:t xml:space="preserve">The Procuring Entity shall promptly respond in writing to any unsuccessful Tenderer who requests the Procuring Entity in writing to provide a brief statement of the reason (s) its Tender was not accepted </w:t>
            </w:r>
          </w:p>
        </w:tc>
      </w:tr>
      <w:tr w:rsidR="00F143C0" w:rsidRPr="008B58DD" w:rsidTr="00A91482">
        <w:tc>
          <w:tcPr>
            <w:tcW w:w="766" w:type="dxa"/>
          </w:tcPr>
          <w:p w:rsidR="00F143C0" w:rsidRPr="008B58DD" w:rsidRDefault="00F143C0" w:rsidP="00A91482">
            <w:pPr>
              <w:rPr>
                <w:b/>
                <w:szCs w:val="22"/>
              </w:rPr>
            </w:pPr>
            <w:r w:rsidRPr="008B58DD">
              <w:rPr>
                <w:b/>
                <w:szCs w:val="22"/>
              </w:rPr>
              <w:t>40.</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47" w:name="_Toc229822696"/>
            <w:bookmarkStart w:id="348" w:name="_Toc239220280"/>
            <w:bookmarkStart w:id="349" w:name="_Toc260991461"/>
            <w:bookmarkStart w:id="350" w:name="_Toc476123141"/>
            <w:bookmarkStart w:id="351" w:name="_Toc476123943"/>
            <w:bookmarkStart w:id="352" w:name="_Toc476134027"/>
            <w:bookmarkStart w:id="353" w:name="_Toc488067882"/>
            <w:r w:rsidRPr="008B58DD">
              <w:rPr>
                <w:rFonts w:ascii="Times New Roman" w:hAnsi="Times New Roman"/>
              </w:rPr>
              <w:t>Signing of Contract</w:t>
            </w:r>
            <w:bookmarkEnd w:id="347"/>
            <w:bookmarkEnd w:id="348"/>
            <w:bookmarkEnd w:id="349"/>
            <w:bookmarkEnd w:id="350"/>
            <w:bookmarkEnd w:id="351"/>
            <w:bookmarkEnd w:id="352"/>
            <w:bookmarkEnd w:id="353"/>
          </w:p>
        </w:tc>
        <w:tc>
          <w:tcPr>
            <w:tcW w:w="821" w:type="dxa"/>
          </w:tcPr>
          <w:p w:rsidR="00F143C0" w:rsidRPr="008B58DD" w:rsidRDefault="00F143C0" w:rsidP="00A91482">
            <w:pPr>
              <w:rPr>
                <w:szCs w:val="22"/>
              </w:rPr>
            </w:pPr>
            <w:r w:rsidRPr="008B58DD">
              <w:rPr>
                <w:szCs w:val="22"/>
              </w:rPr>
              <w:t>40.1</w:t>
            </w:r>
          </w:p>
        </w:tc>
        <w:tc>
          <w:tcPr>
            <w:tcW w:w="6289" w:type="dxa"/>
          </w:tcPr>
          <w:p w:rsidR="00F143C0" w:rsidRPr="008B58DD" w:rsidRDefault="00F143C0" w:rsidP="00A91482">
            <w:pPr>
              <w:rPr>
                <w:szCs w:val="22"/>
              </w:rPr>
            </w:pPr>
            <w:r w:rsidRPr="008B58DD">
              <w:rPr>
                <w:szCs w:val="22"/>
              </w:rPr>
              <w:t>Promptly after notification, Procuring Entity shall send the successful Tenderer the Agreement and Contract Data Sheet, incorporating all agreements between the parties obtained as a result of Contract negotiations.</w:t>
            </w:r>
          </w:p>
        </w:tc>
      </w:tr>
      <w:tr w:rsidR="00F143C0" w:rsidRPr="008B58DD" w:rsidTr="00A91482">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40.2</w:t>
            </w:r>
          </w:p>
        </w:tc>
        <w:tc>
          <w:tcPr>
            <w:tcW w:w="6289" w:type="dxa"/>
          </w:tcPr>
          <w:p w:rsidR="00F143C0" w:rsidRPr="008B58DD" w:rsidRDefault="00F143C0" w:rsidP="00A91482">
            <w:pPr>
              <w:tabs>
                <w:tab w:val="left" w:pos="0"/>
                <w:tab w:val="num" w:pos="540"/>
                <w:tab w:val="left" w:pos="1440"/>
                <w:tab w:val="left" w:pos="2160"/>
                <w:tab w:val="left" w:pos="2880"/>
                <w:tab w:val="left" w:pos="3600"/>
                <w:tab w:val="left" w:pos="4320"/>
                <w:tab w:val="left" w:pos="5040"/>
                <w:tab w:val="left" w:pos="5760"/>
                <w:tab w:val="left" w:pos="6480"/>
              </w:tabs>
              <w:rPr>
                <w:szCs w:val="22"/>
              </w:rPr>
            </w:pPr>
            <w:r w:rsidRPr="008B58DD">
              <w:rPr>
                <w:szCs w:val="22"/>
              </w:rPr>
              <w:t>Within twenty eight (28) days of receipt of the Contract Agreement Form, the successful Tenderer shall sign and date the Contract and return it to the Procuring Entity.</w:t>
            </w:r>
          </w:p>
        </w:tc>
      </w:tr>
      <w:tr w:rsidR="00F143C0" w:rsidRPr="008B58DD" w:rsidTr="00A91482">
        <w:tc>
          <w:tcPr>
            <w:tcW w:w="766" w:type="dxa"/>
          </w:tcPr>
          <w:p w:rsidR="00F143C0" w:rsidRPr="008B58DD" w:rsidRDefault="00F143C0" w:rsidP="00A91482">
            <w:pPr>
              <w:rPr>
                <w:b/>
                <w:szCs w:val="22"/>
              </w:rPr>
            </w:pPr>
            <w:r w:rsidRPr="008B58DD">
              <w:rPr>
                <w:b/>
                <w:bCs/>
                <w:szCs w:val="22"/>
              </w:rPr>
              <w:t>41</w:t>
            </w:r>
            <w:r w:rsidRPr="008B58DD">
              <w:rPr>
                <w:b/>
                <w:szCs w:val="22"/>
              </w:rPr>
              <w:t>.</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54" w:name="_Toc229822697"/>
            <w:bookmarkStart w:id="355" w:name="_Toc239220281"/>
            <w:bookmarkStart w:id="356" w:name="_Toc260991462"/>
            <w:bookmarkStart w:id="357" w:name="_Toc476123142"/>
            <w:bookmarkStart w:id="358" w:name="_Toc476123944"/>
            <w:bookmarkStart w:id="359" w:name="_Toc476134028"/>
            <w:bookmarkStart w:id="360" w:name="_Toc488067883"/>
            <w:r w:rsidRPr="008B58DD">
              <w:rPr>
                <w:rFonts w:ascii="Times New Roman" w:hAnsi="Times New Roman"/>
              </w:rPr>
              <w:t>Performance Security</w:t>
            </w:r>
            <w:bookmarkEnd w:id="354"/>
            <w:bookmarkEnd w:id="355"/>
            <w:bookmarkEnd w:id="356"/>
            <w:bookmarkEnd w:id="357"/>
            <w:bookmarkEnd w:id="358"/>
            <w:bookmarkEnd w:id="359"/>
            <w:bookmarkEnd w:id="360"/>
          </w:p>
        </w:tc>
        <w:tc>
          <w:tcPr>
            <w:tcW w:w="821" w:type="dxa"/>
          </w:tcPr>
          <w:p w:rsidR="00F143C0" w:rsidRPr="008B58DD" w:rsidRDefault="00F143C0" w:rsidP="00A91482">
            <w:pPr>
              <w:rPr>
                <w:szCs w:val="22"/>
              </w:rPr>
            </w:pPr>
            <w:r w:rsidRPr="008B58DD">
              <w:rPr>
                <w:szCs w:val="22"/>
              </w:rPr>
              <w:t>41.1</w:t>
            </w:r>
          </w:p>
        </w:tc>
        <w:tc>
          <w:tcPr>
            <w:tcW w:w="6289" w:type="dxa"/>
          </w:tcPr>
          <w:p w:rsidR="00F143C0" w:rsidRPr="008B58DD" w:rsidRDefault="00F143C0" w:rsidP="00A91482">
            <w:pPr>
              <w:rPr>
                <w:szCs w:val="22"/>
              </w:rPr>
            </w:pPr>
            <w:r w:rsidRPr="008B58DD">
              <w:rPr>
                <w:szCs w:val="22"/>
              </w:rPr>
              <w:t>Within twenty one</w:t>
            </w:r>
            <w:r w:rsidRPr="008B58DD">
              <w:rPr>
                <w:b/>
                <w:szCs w:val="22"/>
              </w:rPr>
              <w:t xml:space="preserve"> </w:t>
            </w:r>
            <w:r w:rsidRPr="008B58DD">
              <w:rPr>
                <w:szCs w:val="22"/>
              </w:rPr>
              <w:t xml:space="preserve">(21) days, but no earlier than fourteen (14) days, after receipt of the Letter of Acceptance, the successful Tenderer shall deliver to the Procuring Entity a Performance Security in the amount and in the form stipulated in the </w:t>
            </w:r>
            <w:r w:rsidRPr="008B58DD">
              <w:rPr>
                <w:b/>
                <w:szCs w:val="22"/>
              </w:rPr>
              <w:t xml:space="preserve">Tender Data Sheet </w:t>
            </w:r>
            <w:r w:rsidRPr="008B58DD">
              <w:rPr>
                <w:szCs w:val="22"/>
              </w:rPr>
              <w:t>and the</w:t>
            </w:r>
            <w:r w:rsidRPr="008B58DD">
              <w:rPr>
                <w:b/>
                <w:szCs w:val="22"/>
              </w:rPr>
              <w:t xml:space="preserve"> Contract data sheet</w:t>
            </w:r>
            <w:r w:rsidRPr="008B58DD">
              <w:rPr>
                <w:szCs w:val="22"/>
              </w:rPr>
              <w:t>, denominated in the type and proportions of currencies in the Letter of Acceptance and in accordance with the Conditions of Contract.</w:t>
            </w:r>
          </w:p>
        </w:tc>
      </w:tr>
      <w:tr w:rsidR="00F143C0" w:rsidRPr="008B58DD" w:rsidTr="00A91482">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41.2</w:t>
            </w:r>
          </w:p>
        </w:tc>
        <w:tc>
          <w:tcPr>
            <w:tcW w:w="6289" w:type="dxa"/>
          </w:tcPr>
          <w:p w:rsidR="00F143C0" w:rsidRPr="008B58DD" w:rsidRDefault="00F143C0" w:rsidP="00A91482">
            <w:pPr>
              <w:rPr>
                <w:szCs w:val="22"/>
              </w:rPr>
            </w:pPr>
            <w:r w:rsidRPr="008B58DD">
              <w:rPr>
                <w:szCs w:val="22"/>
              </w:rPr>
              <w:t xml:space="preserve">If the Performance Security is provided by the successful Tenderer in the form of a Bank Guarantee or Insurance Bond, it </w:t>
            </w:r>
            <w:r w:rsidRPr="008B58DD">
              <w:rPr>
                <w:szCs w:val="22"/>
              </w:rPr>
              <w:lastRenderedPageBreak/>
              <w:t>shall be issued either:</w:t>
            </w:r>
          </w:p>
          <w:p w:rsidR="00F143C0" w:rsidRPr="008B58DD" w:rsidRDefault="00F143C0" w:rsidP="00C15DF8">
            <w:pPr>
              <w:numPr>
                <w:ilvl w:val="0"/>
                <w:numId w:val="23"/>
              </w:numPr>
              <w:suppressAutoHyphens w:val="0"/>
              <w:autoSpaceDN/>
              <w:spacing w:before="120" w:after="240"/>
              <w:textAlignment w:val="auto"/>
              <w:rPr>
                <w:szCs w:val="22"/>
              </w:rPr>
            </w:pPr>
            <w:r w:rsidRPr="008B58DD">
              <w:rPr>
                <w:szCs w:val="22"/>
              </w:rPr>
              <w:t xml:space="preserve">at the Tenderer's option, by a bank or insurance firm located in Kenya, or a foreign bank or insurance firm through a correspondent bank or insurance firm located in Kenya, </w:t>
            </w:r>
          </w:p>
        </w:tc>
      </w:tr>
      <w:tr w:rsidR="00F143C0" w:rsidRPr="008B58DD" w:rsidTr="00A91482">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41.3</w:t>
            </w:r>
          </w:p>
        </w:tc>
        <w:tc>
          <w:tcPr>
            <w:tcW w:w="6289" w:type="dxa"/>
          </w:tcPr>
          <w:p w:rsidR="00F143C0" w:rsidRPr="008B58DD" w:rsidRDefault="00F143C0" w:rsidP="008A5971">
            <w:pPr>
              <w:contextualSpacing/>
              <w:rPr>
                <w:szCs w:val="22"/>
              </w:rPr>
            </w:pPr>
            <w:r w:rsidRPr="008B58DD">
              <w:rPr>
                <w:szCs w:val="22"/>
              </w:rPr>
              <w:t>Failure of the successful Tenderer to comply with the requirements of sub-Clause 41.2 shall constitute sufficient grounds for cancellation of the award and forfeiture of the tender security or execution of the Tender securing declaration and any other remedy the Procuring Entity may take under the Contract and the Procuring Entity may resort to awarding the Contract to the next ranked Tenderer.</w:t>
            </w:r>
          </w:p>
        </w:tc>
      </w:tr>
      <w:tr w:rsidR="00F143C0" w:rsidRPr="008B58DD" w:rsidTr="00A91482">
        <w:tc>
          <w:tcPr>
            <w:tcW w:w="766" w:type="dxa"/>
          </w:tcPr>
          <w:p w:rsidR="00F143C0" w:rsidRPr="008B58DD" w:rsidRDefault="00F143C0" w:rsidP="00A91482">
            <w:pPr>
              <w:rPr>
                <w:b/>
              </w:rPr>
            </w:pPr>
            <w:r w:rsidRPr="008B58DD">
              <w:rPr>
                <w:b/>
              </w:rPr>
              <w:t>42.</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61" w:name="_Toc229822698"/>
            <w:bookmarkStart w:id="362" w:name="_Toc239220282"/>
            <w:bookmarkStart w:id="363" w:name="_Toc260991463"/>
            <w:bookmarkStart w:id="364" w:name="_Toc476123143"/>
            <w:bookmarkStart w:id="365" w:name="_Toc476123945"/>
            <w:bookmarkStart w:id="366" w:name="_Toc476134029"/>
            <w:bookmarkStart w:id="367" w:name="_Toc488067884"/>
            <w:r w:rsidRPr="008B58DD">
              <w:rPr>
                <w:rFonts w:ascii="Times New Roman" w:hAnsi="Times New Roman"/>
              </w:rPr>
              <w:t>Advance Payment</w:t>
            </w:r>
            <w:bookmarkEnd w:id="361"/>
            <w:bookmarkEnd w:id="362"/>
            <w:bookmarkEnd w:id="363"/>
            <w:bookmarkEnd w:id="364"/>
            <w:bookmarkEnd w:id="365"/>
            <w:bookmarkEnd w:id="366"/>
            <w:bookmarkEnd w:id="367"/>
            <w:r w:rsidRPr="008B58DD">
              <w:rPr>
                <w:rFonts w:ascii="Times New Roman" w:hAnsi="Times New Roman"/>
              </w:rPr>
              <w:t xml:space="preserve"> </w:t>
            </w:r>
          </w:p>
        </w:tc>
        <w:tc>
          <w:tcPr>
            <w:tcW w:w="821" w:type="dxa"/>
          </w:tcPr>
          <w:p w:rsidR="00F143C0" w:rsidRPr="008B58DD" w:rsidRDefault="00F143C0" w:rsidP="00A91482">
            <w:pPr>
              <w:rPr>
                <w:szCs w:val="22"/>
              </w:rPr>
            </w:pPr>
            <w:r w:rsidRPr="008B58DD">
              <w:rPr>
                <w:szCs w:val="22"/>
              </w:rPr>
              <w:t>42.1</w:t>
            </w:r>
          </w:p>
        </w:tc>
        <w:tc>
          <w:tcPr>
            <w:tcW w:w="6289" w:type="dxa"/>
          </w:tcPr>
          <w:p w:rsidR="00F143C0" w:rsidRPr="008B58DD" w:rsidRDefault="00F143C0" w:rsidP="008A5971">
            <w:pPr>
              <w:contextualSpacing/>
              <w:rPr>
                <w:szCs w:val="22"/>
              </w:rPr>
            </w:pPr>
            <w:r w:rsidRPr="008B58DD">
              <w:rPr>
                <w:szCs w:val="22"/>
              </w:rPr>
              <w:t xml:space="preserve">The Procuring Entity will provide an Advance Payment on the Contract Price as stipulated in the Conditions of Contract, subject to a maximum amount, as stated in the </w:t>
            </w:r>
            <w:r w:rsidRPr="008B58DD">
              <w:rPr>
                <w:b/>
                <w:szCs w:val="22"/>
              </w:rPr>
              <w:t>Tender Data Sheet</w:t>
            </w:r>
            <w:r w:rsidRPr="008B58DD">
              <w:rPr>
                <w:szCs w:val="22"/>
              </w:rPr>
              <w:t>.</w:t>
            </w:r>
          </w:p>
        </w:tc>
      </w:tr>
      <w:tr w:rsidR="00F143C0" w:rsidRPr="008B58DD" w:rsidTr="00A91482">
        <w:tc>
          <w:tcPr>
            <w:tcW w:w="766" w:type="dxa"/>
          </w:tcPr>
          <w:p w:rsidR="00F143C0" w:rsidRPr="008B58DD" w:rsidDel="00691B02" w:rsidRDefault="00F143C0" w:rsidP="00A91482">
            <w:pPr>
              <w:rPr>
                <w:b/>
              </w:rPr>
            </w:pPr>
          </w:p>
        </w:tc>
        <w:tc>
          <w:tcPr>
            <w:tcW w:w="1682" w:type="dxa"/>
          </w:tcPr>
          <w:p w:rsidR="00F143C0" w:rsidRPr="008B58DD" w:rsidRDefault="00F143C0" w:rsidP="00A91482">
            <w:pPr>
              <w:rPr>
                <w:b/>
                <w:bCs/>
                <w:szCs w:val="22"/>
              </w:rPr>
            </w:pPr>
          </w:p>
        </w:tc>
        <w:tc>
          <w:tcPr>
            <w:tcW w:w="821" w:type="dxa"/>
          </w:tcPr>
          <w:p w:rsidR="00F143C0" w:rsidRPr="008B58DD" w:rsidDel="00691B02" w:rsidRDefault="00F143C0" w:rsidP="00A91482">
            <w:pPr>
              <w:rPr>
                <w:szCs w:val="22"/>
              </w:rPr>
            </w:pPr>
            <w:r w:rsidRPr="008B58DD">
              <w:rPr>
                <w:szCs w:val="22"/>
              </w:rPr>
              <w:t>42.2</w:t>
            </w:r>
          </w:p>
        </w:tc>
        <w:tc>
          <w:tcPr>
            <w:tcW w:w="6289" w:type="dxa"/>
          </w:tcPr>
          <w:p w:rsidR="00F143C0" w:rsidRPr="008B58DD" w:rsidRDefault="00F143C0" w:rsidP="00A91482">
            <w:pPr>
              <w:rPr>
                <w:szCs w:val="22"/>
              </w:rPr>
            </w:pPr>
            <w:r w:rsidRPr="008B58DD">
              <w:rPr>
                <w:szCs w:val="22"/>
              </w:rPr>
              <w:t xml:space="preserve">The advance payment should be accompanied by Advance Payment Security (Guarantee) in the provided in section VIII.  For the purpose of receiving the Advance Payment, the Tender shall make and estimate of, and include in its Tender, the expense that will be incurred in order to commence the service.  These expenses will relate to the purchase of equipment, machinery, materials and on the engagement of </w:t>
            </w:r>
            <w:proofErr w:type="spellStart"/>
            <w:r w:rsidRPr="008B58DD">
              <w:rPr>
                <w:szCs w:val="22"/>
              </w:rPr>
              <w:t>labour</w:t>
            </w:r>
            <w:proofErr w:type="spellEnd"/>
            <w:r w:rsidRPr="008B58DD">
              <w:rPr>
                <w:szCs w:val="22"/>
              </w:rPr>
              <w:t xml:space="preserve"> during the first month beginning with the </w:t>
            </w:r>
            <w:r w:rsidRPr="008B58DD">
              <w:t>commencement date of the Contract</w:t>
            </w:r>
            <w:r w:rsidRPr="008B58DD">
              <w:rPr>
                <w:szCs w:val="22"/>
              </w:rPr>
              <w:t>.</w:t>
            </w:r>
          </w:p>
        </w:tc>
      </w:tr>
      <w:tr w:rsidR="00F143C0" w:rsidRPr="008B58DD" w:rsidTr="00A91482">
        <w:tc>
          <w:tcPr>
            <w:tcW w:w="766" w:type="dxa"/>
          </w:tcPr>
          <w:p w:rsidR="00F143C0" w:rsidRPr="008B58DD" w:rsidRDefault="00F143C0" w:rsidP="00A91482">
            <w:pPr>
              <w:rPr>
                <w:b/>
              </w:rPr>
            </w:pPr>
            <w:r w:rsidRPr="008B58DD">
              <w:rPr>
                <w:b/>
              </w:rPr>
              <w:t>43.</w:t>
            </w:r>
          </w:p>
        </w:tc>
        <w:tc>
          <w:tcPr>
            <w:tcW w:w="1682" w:type="dxa"/>
          </w:tcPr>
          <w:p w:rsidR="00F143C0" w:rsidRPr="008B58DD" w:rsidRDefault="00F143C0" w:rsidP="009C3E0E">
            <w:pPr>
              <w:pStyle w:val="Heading3"/>
              <w:numPr>
                <w:ilvl w:val="0"/>
                <w:numId w:val="0"/>
              </w:numPr>
              <w:ind w:left="378"/>
              <w:rPr>
                <w:rFonts w:ascii="Times New Roman" w:hAnsi="Times New Roman"/>
              </w:rPr>
            </w:pPr>
            <w:bookmarkStart w:id="368" w:name="_Toc229822699"/>
            <w:bookmarkStart w:id="369" w:name="_Toc239220283"/>
            <w:bookmarkStart w:id="370" w:name="_Toc260991464"/>
            <w:bookmarkStart w:id="371" w:name="_Toc476123144"/>
            <w:bookmarkStart w:id="372" w:name="_Toc476123946"/>
            <w:bookmarkStart w:id="373" w:name="_Toc476134030"/>
            <w:bookmarkStart w:id="374" w:name="_Toc488067885"/>
            <w:r w:rsidRPr="008B58DD">
              <w:rPr>
                <w:rFonts w:ascii="Times New Roman" w:hAnsi="Times New Roman"/>
              </w:rPr>
              <w:t>Adjudicator</w:t>
            </w:r>
            <w:bookmarkEnd w:id="368"/>
            <w:bookmarkEnd w:id="369"/>
            <w:bookmarkEnd w:id="370"/>
            <w:bookmarkEnd w:id="371"/>
            <w:bookmarkEnd w:id="372"/>
            <w:bookmarkEnd w:id="373"/>
            <w:bookmarkEnd w:id="374"/>
          </w:p>
        </w:tc>
        <w:tc>
          <w:tcPr>
            <w:tcW w:w="821" w:type="dxa"/>
          </w:tcPr>
          <w:p w:rsidR="00F143C0" w:rsidRPr="008B58DD" w:rsidRDefault="00F143C0" w:rsidP="00A91482">
            <w:pPr>
              <w:rPr>
                <w:szCs w:val="22"/>
              </w:rPr>
            </w:pPr>
            <w:r w:rsidRPr="008B58DD">
              <w:rPr>
                <w:szCs w:val="22"/>
              </w:rPr>
              <w:t>43.1</w:t>
            </w:r>
          </w:p>
        </w:tc>
        <w:tc>
          <w:tcPr>
            <w:tcW w:w="6289" w:type="dxa"/>
          </w:tcPr>
          <w:p w:rsidR="00F143C0" w:rsidRPr="008B58DD" w:rsidRDefault="00F143C0" w:rsidP="00A91482">
            <w:pPr>
              <w:rPr>
                <w:szCs w:val="22"/>
              </w:rPr>
            </w:pPr>
            <w:r w:rsidRPr="008B58DD">
              <w:rPr>
                <w:szCs w:val="22"/>
              </w:rPr>
              <w:t xml:space="preserve">The Procuring Entity proposes the person named in the </w:t>
            </w:r>
            <w:r w:rsidRPr="008B58DD">
              <w:rPr>
                <w:b/>
                <w:szCs w:val="22"/>
              </w:rPr>
              <w:t>Tender Data Sheet</w:t>
            </w:r>
            <w:r w:rsidRPr="008B58DD">
              <w:rPr>
                <w:szCs w:val="22"/>
              </w:rPr>
              <w:t xml:space="preserve"> to be appointed as Adjudicator under the Contract, at an hourly fee specified in the </w:t>
            </w:r>
            <w:r w:rsidRPr="008B58DD">
              <w:rPr>
                <w:b/>
                <w:szCs w:val="22"/>
              </w:rPr>
              <w:t>Tender Data Sheet</w:t>
            </w:r>
            <w:r w:rsidRPr="008B58DD">
              <w:rPr>
                <w:szCs w:val="22"/>
              </w:rPr>
              <w:t xml:space="preserve">, plus reimbursable expenses.  If the Tenderer disagrees with this proposal, the Tenderer should so state in the Tender. If, in the Letter of Acceptance, the Procuring Entity has not agreed on the appointment of the Adjudicator, the Adjudicator shall be appointed by the Appointing Authority designated in the </w:t>
            </w:r>
            <w:r w:rsidRPr="008B58DD">
              <w:rPr>
                <w:b/>
                <w:szCs w:val="22"/>
              </w:rPr>
              <w:t>Contract Data Sheet</w:t>
            </w:r>
            <w:r w:rsidRPr="008B58DD">
              <w:rPr>
                <w:szCs w:val="22"/>
              </w:rPr>
              <w:t xml:space="preserve"> at the request of either party.</w:t>
            </w:r>
          </w:p>
        </w:tc>
      </w:tr>
      <w:tr w:rsidR="00F143C0" w:rsidRPr="008B58DD" w:rsidTr="00A91482">
        <w:tc>
          <w:tcPr>
            <w:tcW w:w="766" w:type="dxa"/>
          </w:tcPr>
          <w:p w:rsidR="00F143C0" w:rsidRPr="008B58DD" w:rsidRDefault="00F143C0" w:rsidP="00A91482">
            <w:pPr>
              <w:rPr>
                <w:b/>
                <w:szCs w:val="22"/>
              </w:rPr>
            </w:pPr>
            <w:r w:rsidRPr="008B58DD">
              <w:rPr>
                <w:b/>
                <w:bCs/>
                <w:szCs w:val="22"/>
              </w:rPr>
              <w:t>44.</w:t>
            </w:r>
          </w:p>
        </w:tc>
        <w:tc>
          <w:tcPr>
            <w:tcW w:w="1682" w:type="dxa"/>
          </w:tcPr>
          <w:p w:rsidR="00F143C0" w:rsidRPr="008B58DD" w:rsidRDefault="00F143C0" w:rsidP="009C3E0E">
            <w:pPr>
              <w:pStyle w:val="Heading3"/>
              <w:numPr>
                <w:ilvl w:val="0"/>
                <w:numId w:val="0"/>
              </w:numPr>
              <w:ind w:left="378" w:hanging="360"/>
              <w:rPr>
                <w:rFonts w:ascii="Times New Roman" w:hAnsi="Times New Roman"/>
              </w:rPr>
            </w:pPr>
            <w:bookmarkStart w:id="375" w:name="_Toc229822700"/>
            <w:bookmarkStart w:id="376" w:name="_Toc239220284"/>
            <w:bookmarkStart w:id="377" w:name="_Toc260991465"/>
            <w:bookmarkStart w:id="378" w:name="_Toc476123145"/>
            <w:bookmarkStart w:id="379" w:name="_Toc476123947"/>
            <w:bookmarkStart w:id="380" w:name="_Toc476134031"/>
            <w:bookmarkStart w:id="381" w:name="_Toc488067886"/>
            <w:r w:rsidRPr="008B58DD">
              <w:rPr>
                <w:rFonts w:ascii="Times New Roman" w:hAnsi="Times New Roman"/>
              </w:rPr>
              <w:t>Fraud and Corruption</w:t>
            </w:r>
            <w:bookmarkEnd w:id="375"/>
            <w:bookmarkEnd w:id="376"/>
            <w:bookmarkEnd w:id="377"/>
            <w:bookmarkEnd w:id="378"/>
            <w:bookmarkEnd w:id="379"/>
            <w:bookmarkEnd w:id="380"/>
            <w:bookmarkEnd w:id="381"/>
          </w:p>
        </w:tc>
        <w:tc>
          <w:tcPr>
            <w:tcW w:w="821" w:type="dxa"/>
          </w:tcPr>
          <w:p w:rsidR="00F143C0" w:rsidRPr="008B58DD" w:rsidRDefault="00F143C0" w:rsidP="00A91482">
            <w:pPr>
              <w:rPr>
                <w:szCs w:val="22"/>
              </w:rPr>
            </w:pPr>
            <w:r w:rsidRPr="008B58DD">
              <w:rPr>
                <w:szCs w:val="22"/>
              </w:rPr>
              <w:t>44.1</w:t>
            </w:r>
          </w:p>
        </w:tc>
        <w:tc>
          <w:tcPr>
            <w:tcW w:w="6289" w:type="dxa"/>
          </w:tcPr>
          <w:p w:rsidR="00F143C0" w:rsidRPr="008B58DD" w:rsidRDefault="00F143C0" w:rsidP="00A91482">
            <w:pPr>
              <w:rPr>
                <w:szCs w:val="22"/>
              </w:rPr>
            </w:pPr>
            <w:r w:rsidRPr="008B58DD">
              <w:rPr>
                <w:szCs w:val="22"/>
              </w:rPr>
              <w:t xml:space="preserve">The Government of Kenya requires that procuring entities (including beneficiaries of public funds) as well as Tenderers under public - financed Contracts observe the highest standard of ethics during the procurement and execution of such Contracts. In pursuance of this policy, the Government of Kenya:- </w:t>
            </w:r>
          </w:p>
          <w:p w:rsidR="00F143C0" w:rsidRPr="008B58DD" w:rsidRDefault="00F143C0" w:rsidP="00C15DF8">
            <w:pPr>
              <w:numPr>
                <w:ilvl w:val="0"/>
                <w:numId w:val="24"/>
              </w:numPr>
              <w:suppressAutoHyphens w:val="0"/>
              <w:autoSpaceDN/>
              <w:textAlignment w:val="auto"/>
              <w:rPr>
                <w:szCs w:val="22"/>
              </w:rPr>
            </w:pPr>
            <w:r w:rsidRPr="008B58DD">
              <w:rPr>
                <w:szCs w:val="22"/>
              </w:rPr>
              <w:t xml:space="preserve">defines, for the purposes of this provision, the terms set forth below as follows:- </w:t>
            </w:r>
          </w:p>
          <w:p w:rsidR="00F143C0" w:rsidRPr="008B58DD" w:rsidRDefault="00F143C0" w:rsidP="00C15DF8">
            <w:pPr>
              <w:numPr>
                <w:ilvl w:val="0"/>
                <w:numId w:val="25"/>
              </w:numPr>
              <w:tabs>
                <w:tab w:val="num" w:pos="1194"/>
              </w:tabs>
              <w:suppressAutoHyphens w:val="0"/>
              <w:autoSpaceDN/>
              <w:ind w:left="1330"/>
              <w:textAlignment w:val="auto"/>
              <w:rPr>
                <w:szCs w:val="22"/>
              </w:rPr>
            </w:pPr>
            <w:r w:rsidRPr="008B58DD">
              <w:rPr>
                <w:b/>
                <w:szCs w:val="22"/>
              </w:rPr>
              <w:t>"</w:t>
            </w:r>
            <w:r w:rsidRPr="008B58DD">
              <w:rPr>
                <w:b/>
                <w:iCs/>
                <w:szCs w:val="22"/>
              </w:rPr>
              <w:t>Corrupt practice</w:t>
            </w:r>
            <w:r w:rsidRPr="008B58DD">
              <w:rPr>
                <w:b/>
                <w:szCs w:val="22"/>
              </w:rPr>
              <w:t>"</w:t>
            </w:r>
            <w:r w:rsidRPr="008B58DD">
              <w:rPr>
                <w:szCs w:val="22"/>
              </w:rPr>
              <w:t xml:space="preserve"> means the offering, giving receiving or solicitation of anything of value to influence the action of  a public official in the procurement process or in Contract execution and includes inter alia, bribery, extortion or coercion, which involves threats of injury to person, property or reputation,</w:t>
            </w:r>
          </w:p>
          <w:p w:rsidR="00F143C0" w:rsidRPr="008B58DD" w:rsidRDefault="00F143C0" w:rsidP="00C15DF8">
            <w:pPr>
              <w:numPr>
                <w:ilvl w:val="0"/>
                <w:numId w:val="25"/>
              </w:numPr>
              <w:tabs>
                <w:tab w:val="clear" w:pos="1570"/>
                <w:tab w:val="num" w:pos="1303"/>
              </w:tabs>
              <w:suppressAutoHyphens w:val="0"/>
              <w:autoSpaceDN/>
              <w:ind w:left="1303" w:hanging="733"/>
              <w:textAlignment w:val="auto"/>
              <w:rPr>
                <w:szCs w:val="22"/>
              </w:rPr>
            </w:pPr>
            <w:r w:rsidRPr="008B58DD">
              <w:rPr>
                <w:b/>
                <w:szCs w:val="22"/>
              </w:rPr>
              <w:t>“</w:t>
            </w:r>
            <w:r w:rsidRPr="008B58DD">
              <w:rPr>
                <w:b/>
                <w:iCs/>
                <w:szCs w:val="22"/>
              </w:rPr>
              <w:t>Fraudulent practice</w:t>
            </w:r>
            <w:r w:rsidRPr="008B58DD">
              <w:rPr>
                <w:b/>
                <w:szCs w:val="22"/>
              </w:rPr>
              <w:t>”</w:t>
            </w:r>
            <w:r w:rsidRPr="008B58DD">
              <w:rPr>
                <w:szCs w:val="22"/>
              </w:rPr>
              <w:t xml:space="preserve"> means a misrepresentation of facts in order to influence a procurement process or the execution of a Contract to the detriment of the Procuring Entity, and includes collusive practice among Tenderers </w:t>
            </w:r>
            <w:r w:rsidRPr="008B58DD">
              <w:rPr>
                <w:szCs w:val="22"/>
              </w:rPr>
              <w:lastRenderedPageBreak/>
              <w:t>[prior to or after Tender submission] designed to establish Tender prices at artificial non-competitive levels and to deprive the Procuring Entity of the benefits of free and open competition;</w:t>
            </w:r>
          </w:p>
          <w:p w:rsidR="00F143C0" w:rsidRPr="008B58DD" w:rsidRDefault="00F143C0" w:rsidP="00C15DF8">
            <w:pPr>
              <w:numPr>
                <w:ilvl w:val="0"/>
                <w:numId w:val="31"/>
              </w:numPr>
              <w:tabs>
                <w:tab w:val="left" w:pos="0"/>
                <w:tab w:val="left" w:pos="540"/>
                <w:tab w:val="left" w:pos="1303"/>
                <w:tab w:val="left" w:pos="2880"/>
                <w:tab w:val="left" w:pos="3600"/>
                <w:tab w:val="left" w:pos="4320"/>
                <w:tab w:val="left" w:pos="5040"/>
                <w:tab w:val="left" w:pos="5760"/>
                <w:tab w:val="left" w:pos="6480"/>
              </w:tabs>
              <w:suppressAutoHyphens w:val="0"/>
              <w:autoSpaceDN/>
              <w:ind w:left="1303" w:hanging="720"/>
              <w:textAlignment w:val="auto"/>
            </w:pPr>
            <w:r w:rsidRPr="008B58DD">
              <w:rPr>
                <w:b/>
              </w:rPr>
              <w:t xml:space="preserve">“Collusive practice” </w:t>
            </w:r>
            <w:r w:rsidRPr="008B58DD">
              <w:t>means</w:t>
            </w:r>
            <w:r w:rsidRPr="008B58DD">
              <w:rPr>
                <w:b/>
              </w:rPr>
              <w:t xml:space="preserve"> </w:t>
            </w:r>
            <w:r w:rsidRPr="008B58DD">
              <w:t>an arrangement between two or more suppliers, contractors and subcontractors designed to achieve an improper purpose, including to influence improperly the actions of a procuring entity (PE) prior to or after Tender submission, designed to establish Tender prices at artificial non-competitive levels and to deprive the PE  of the benefit of free and open competition;</w:t>
            </w:r>
          </w:p>
          <w:p w:rsidR="00F143C0" w:rsidRPr="008B58DD" w:rsidRDefault="00F143C0" w:rsidP="00C15DF8">
            <w:pPr>
              <w:numPr>
                <w:ilvl w:val="0"/>
                <w:numId w:val="31"/>
              </w:numPr>
              <w:tabs>
                <w:tab w:val="left" w:pos="0"/>
                <w:tab w:val="left" w:pos="540"/>
                <w:tab w:val="left" w:pos="1303"/>
                <w:tab w:val="left" w:pos="2160"/>
                <w:tab w:val="left" w:pos="2880"/>
                <w:tab w:val="left" w:pos="3600"/>
                <w:tab w:val="left" w:pos="4320"/>
                <w:tab w:val="left" w:pos="5040"/>
                <w:tab w:val="left" w:pos="5760"/>
                <w:tab w:val="left" w:pos="6480"/>
              </w:tabs>
              <w:suppressAutoHyphens w:val="0"/>
              <w:autoSpaceDN/>
              <w:ind w:left="1303" w:hanging="720"/>
              <w:textAlignment w:val="auto"/>
              <w:rPr>
                <w:b/>
              </w:rPr>
            </w:pPr>
            <w:r w:rsidRPr="008B58DD">
              <w:rPr>
                <w:b/>
              </w:rPr>
              <w:t xml:space="preserve">“Coercive practice” </w:t>
            </w:r>
            <w:r w:rsidRPr="008B58DD">
              <w:t>means impairing or harming, or threatening to impair or harm, directly or indirectly a supplier, contractor or subcontractor or the property of either to influence improperly the actions of a PE;</w:t>
            </w:r>
          </w:p>
          <w:p w:rsidR="00F143C0" w:rsidRPr="008B58DD" w:rsidRDefault="00F143C0" w:rsidP="00C15DF8">
            <w:pPr>
              <w:numPr>
                <w:ilvl w:val="0"/>
                <w:numId w:val="31"/>
              </w:numPr>
              <w:suppressAutoHyphens w:val="0"/>
              <w:autoSpaceDN/>
              <w:ind w:left="1303" w:hanging="720"/>
              <w:textAlignment w:val="auto"/>
              <w:rPr>
                <w:szCs w:val="22"/>
              </w:rPr>
            </w:pPr>
            <w:r w:rsidRPr="008B58DD">
              <w:rPr>
                <w:b/>
              </w:rPr>
              <w:t xml:space="preserve">“Obstructive practice” </w:t>
            </w:r>
            <w:r w:rsidRPr="008B58DD">
              <w:t>means deliberately destroying, falsifying, altering or concealing of evidence material to the investigation or making false statements to investigators in order to materially impede an investigation into allegations of a corrupt, fraudulent, coercive or collusive practice; and /or threatening, harassing or intimidating any party to prevent it from disclosing its knowledge of matters relevant to the investigation or from pursuing the investigation</w:t>
            </w:r>
          </w:p>
          <w:p w:rsidR="00F143C0" w:rsidRPr="008B58DD" w:rsidRDefault="00F143C0" w:rsidP="00C15DF8">
            <w:pPr>
              <w:numPr>
                <w:ilvl w:val="0"/>
                <w:numId w:val="30"/>
              </w:numPr>
              <w:tabs>
                <w:tab w:val="left" w:pos="0"/>
                <w:tab w:val="left" w:pos="540"/>
                <w:tab w:val="left" w:pos="720"/>
                <w:tab w:val="left" w:pos="2160"/>
                <w:tab w:val="left" w:pos="2880"/>
                <w:tab w:val="left" w:pos="3600"/>
                <w:tab w:val="left" w:pos="4320"/>
                <w:tab w:val="left" w:pos="5040"/>
                <w:tab w:val="left" w:pos="5760"/>
                <w:tab w:val="left" w:pos="6480"/>
              </w:tabs>
              <w:suppressAutoHyphens w:val="0"/>
              <w:autoSpaceDN/>
              <w:textAlignment w:val="auto"/>
            </w:pPr>
            <w:r w:rsidRPr="008B58DD">
              <w:t>A procuring entity (PE) has the right to require that Tenderers, suppliers, and contractors and their subcontractors permit persons duly appointed by EACC/PPRA to inspect their accounts and records and other documents relating to the Tender submission and contract performance,</w:t>
            </w:r>
          </w:p>
          <w:p w:rsidR="00F143C0" w:rsidRPr="008B58DD" w:rsidRDefault="00F143C0" w:rsidP="00C15DF8">
            <w:pPr>
              <w:numPr>
                <w:ilvl w:val="0"/>
                <w:numId w:val="23"/>
              </w:numPr>
              <w:tabs>
                <w:tab w:val="left" w:pos="0"/>
                <w:tab w:val="left" w:pos="540"/>
                <w:tab w:val="left" w:pos="720"/>
                <w:tab w:val="left" w:pos="2160"/>
                <w:tab w:val="left" w:pos="2880"/>
                <w:tab w:val="left" w:pos="3600"/>
                <w:tab w:val="left" w:pos="4320"/>
                <w:tab w:val="left" w:pos="5040"/>
                <w:tab w:val="left" w:pos="5760"/>
                <w:tab w:val="left" w:pos="6480"/>
              </w:tabs>
              <w:suppressAutoHyphens w:val="0"/>
              <w:autoSpaceDN/>
              <w:textAlignment w:val="auto"/>
            </w:pPr>
            <w:r w:rsidRPr="008B58DD">
              <w:t>The Procuring Entity will reject a proposal for award if it determines that the Tenderer recommended for award has engaged in any of the above practices in competing for the contract;</w:t>
            </w:r>
          </w:p>
          <w:p w:rsidR="00F143C0" w:rsidRPr="008B58DD" w:rsidRDefault="00F143C0" w:rsidP="00C15DF8">
            <w:pPr>
              <w:numPr>
                <w:ilvl w:val="0"/>
                <w:numId w:val="23"/>
              </w:numPr>
              <w:tabs>
                <w:tab w:val="left" w:pos="0"/>
                <w:tab w:val="left" w:pos="540"/>
                <w:tab w:val="left" w:pos="720"/>
                <w:tab w:val="left" w:pos="2160"/>
                <w:tab w:val="left" w:pos="2880"/>
                <w:tab w:val="left" w:pos="4320"/>
                <w:tab w:val="left" w:pos="5040"/>
                <w:tab w:val="left" w:pos="5760"/>
                <w:tab w:val="left" w:pos="6480"/>
              </w:tabs>
              <w:suppressAutoHyphens w:val="0"/>
              <w:autoSpaceDN/>
              <w:textAlignment w:val="auto"/>
            </w:pPr>
            <w:r w:rsidRPr="008B58DD">
              <w:t>In pursuit of the policy defined in sub-Clause 45.1 the Procuring Entity will cancel the portion of the funds allocated to a contract for goods, works, or services if it at any time determines that corrupt or fraudulent practices were engaged in by representatives of the procuring entity or approving authority or of a beneficiary of the funds during the procurement or the execution of that contract, without the procuring entity or approving authority having taken timely and appropriate action satisfactory to the Government of Kenya to remedy the situation</w:t>
            </w:r>
          </w:p>
          <w:p w:rsidR="00F143C0" w:rsidRPr="008B58DD" w:rsidRDefault="00F143C0" w:rsidP="00C15DF8">
            <w:pPr>
              <w:numPr>
                <w:ilvl w:val="0"/>
                <w:numId w:val="23"/>
              </w:numPr>
              <w:suppressAutoHyphens w:val="0"/>
              <w:autoSpaceDN/>
              <w:textAlignment w:val="auto"/>
              <w:rPr>
                <w:szCs w:val="22"/>
              </w:rPr>
            </w:pPr>
            <w:r w:rsidRPr="008B58DD">
              <w:rPr>
                <w:szCs w:val="22"/>
              </w:rPr>
              <w:t xml:space="preserve">In pursuant of the policy defined in sub-clause 44.1(a) the Government will cancel the portion of the funds allocated to the contract for goods, work or services if it at any time determines that corrupt or fraudulent practices were engaged in by representatives of the procuring entity or approving authority or of a beneficiary of the funds during </w:t>
            </w:r>
            <w:r w:rsidRPr="008B58DD">
              <w:rPr>
                <w:szCs w:val="22"/>
              </w:rPr>
              <w:lastRenderedPageBreak/>
              <w:t xml:space="preserve">the procurement or the executions of that contract, without the Procuring Entity having taken timely and appropriate action satisfactory to the Government of Kenya to remedy the situation. </w:t>
            </w:r>
          </w:p>
        </w:tc>
      </w:tr>
      <w:tr w:rsidR="00F143C0" w:rsidRPr="008B58DD" w:rsidTr="00A91482">
        <w:trPr>
          <w:trHeight w:val="1584"/>
        </w:trPr>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44.2</w:t>
            </w:r>
          </w:p>
        </w:tc>
        <w:tc>
          <w:tcPr>
            <w:tcW w:w="6289" w:type="dxa"/>
          </w:tcPr>
          <w:p w:rsidR="00F143C0" w:rsidRPr="008B58DD" w:rsidRDefault="00F143C0" w:rsidP="00A91482">
            <w:pPr>
              <w:rPr>
                <w:szCs w:val="22"/>
              </w:rPr>
            </w:pPr>
            <w:r w:rsidRPr="008B58DD">
              <w:rPr>
                <w:szCs w:val="22"/>
              </w:rPr>
              <w:t xml:space="preserve">The Government of Kenya reserves the right, where a firm has been found by a foreign country, international organization or other foreign organization to have engaged in corrupt or fraudulent practice, to declare that such a firm is be barred, for a period of not less than five years  to be awarded a public financed contract in Kenya in. </w:t>
            </w:r>
          </w:p>
        </w:tc>
      </w:tr>
      <w:tr w:rsidR="00F143C0" w:rsidRPr="008B58DD" w:rsidTr="00A91482">
        <w:trPr>
          <w:trHeight w:val="480"/>
        </w:trPr>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44.3</w:t>
            </w:r>
          </w:p>
        </w:tc>
        <w:tc>
          <w:tcPr>
            <w:tcW w:w="6289" w:type="dxa"/>
          </w:tcPr>
          <w:p w:rsidR="00F143C0" w:rsidRPr="008B58DD" w:rsidRDefault="00F143C0" w:rsidP="00A91482">
            <w:pPr>
              <w:rPr>
                <w:szCs w:val="22"/>
              </w:rPr>
            </w:pPr>
            <w:r w:rsidRPr="008B58DD">
              <w:rPr>
                <w:szCs w:val="22"/>
              </w:rPr>
              <w:t>In pursuant of Section 41 of the Public Procurement and Asset Disposal Act, 2015, the Public Procurement Regulatory Board may debar a person for a period of not less than three years for fraud, corruption and other offences under the PPADA, 2015.</w:t>
            </w:r>
          </w:p>
        </w:tc>
      </w:tr>
      <w:tr w:rsidR="00F143C0" w:rsidRPr="008B58DD" w:rsidTr="00A91482">
        <w:tc>
          <w:tcPr>
            <w:tcW w:w="766" w:type="dxa"/>
          </w:tcPr>
          <w:p w:rsidR="00F143C0" w:rsidRPr="008B58DD" w:rsidRDefault="00F143C0" w:rsidP="00A91482">
            <w:pPr>
              <w:rPr>
                <w:b/>
                <w:szCs w:val="22"/>
              </w:rPr>
            </w:pPr>
          </w:p>
        </w:tc>
        <w:tc>
          <w:tcPr>
            <w:tcW w:w="1682" w:type="dxa"/>
          </w:tcPr>
          <w:p w:rsidR="00F143C0" w:rsidRPr="008B58DD" w:rsidRDefault="00F143C0" w:rsidP="00A91482">
            <w:pPr>
              <w:rPr>
                <w:b/>
                <w:bCs/>
                <w:szCs w:val="22"/>
              </w:rPr>
            </w:pPr>
          </w:p>
        </w:tc>
        <w:tc>
          <w:tcPr>
            <w:tcW w:w="821" w:type="dxa"/>
          </w:tcPr>
          <w:p w:rsidR="00F143C0" w:rsidRPr="008B58DD" w:rsidRDefault="00F143C0" w:rsidP="00A91482">
            <w:pPr>
              <w:rPr>
                <w:szCs w:val="22"/>
              </w:rPr>
            </w:pPr>
            <w:r w:rsidRPr="008B58DD">
              <w:rPr>
                <w:szCs w:val="22"/>
              </w:rPr>
              <w:t>44.4</w:t>
            </w:r>
          </w:p>
        </w:tc>
        <w:tc>
          <w:tcPr>
            <w:tcW w:w="6289" w:type="dxa"/>
          </w:tcPr>
          <w:p w:rsidR="00F143C0" w:rsidRPr="008B58DD" w:rsidRDefault="00F143C0" w:rsidP="00A91482">
            <w:pPr>
              <w:rPr>
                <w:szCs w:val="22"/>
              </w:rPr>
            </w:pPr>
            <w:r w:rsidRPr="008B58DD">
              <w:rPr>
                <w:szCs w:val="22"/>
              </w:rPr>
              <w:t>Any communication between the Tenderer and the Procuring Entity related to matters of alleged fraud or corruption must be made in writing.</w:t>
            </w:r>
          </w:p>
        </w:tc>
      </w:tr>
    </w:tbl>
    <w:p w:rsidR="00F143C0" w:rsidRPr="008B58DD" w:rsidRDefault="00F143C0" w:rsidP="00C15DF8">
      <w:pPr>
        <w:pStyle w:val="Heading2"/>
        <w:numPr>
          <w:ilvl w:val="0"/>
          <w:numId w:val="40"/>
        </w:numPr>
        <w:suppressAutoHyphens w:val="0"/>
        <w:autoSpaceDN/>
        <w:textAlignment w:val="auto"/>
        <w:rPr>
          <w:rFonts w:ascii="Times New Roman" w:hAnsi="Times New Roman"/>
        </w:rPr>
      </w:pPr>
      <w:bookmarkStart w:id="382" w:name="_Toc229822701"/>
      <w:bookmarkStart w:id="383" w:name="_Toc239220285"/>
      <w:bookmarkStart w:id="384" w:name="_Toc260991466"/>
      <w:bookmarkStart w:id="385" w:name="_Toc476123146"/>
      <w:bookmarkStart w:id="386" w:name="_Toc476123948"/>
      <w:bookmarkStart w:id="387" w:name="_Toc476134032"/>
      <w:bookmarkStart w:id="388" w:name="_Toc488067887"/>
      <w:r w:rsidRPr="008B58DD">
        <w:rPr>
          <w:rFonts w:ascii="Times New Roman" w:hAnsi="Times New Roman"/>
        </w:rPr>
        <w:t>Review of Procurement Decisions</w:t>
      </w:r>
      <w:bookmarkEnd w:id="382"/>
      <w:bookmarkEnd w:id="383"/>
      <w:bookmarkEnd w:id="384"/>
      <w:bookmarkEnd w:id="385"/>
      <w:bookmarkEnd w:id="386"/>
      <w:bookmarkEnd w:id="387"/>
      <w:bookmarkEnd w:id="388"/>
    </w:p>
    <w:tbl>
      <w:tblPr>
        <w:tblW w:w="9322" w:type="dxa"/>
        <w:tblInd w:w="-34" w:type="dxa"/>
        <w:tblLayout w:type="fixed"/>
        <w:tblLook w:val="0000" w:firstRow="0" w:lastRow="0" w:firstColumn="0" w:lastColumn="0" w:noHBand="0" w:noVBand="0"/>
      </w:tblPr>
      <w:tblGrid>
        <w:gridCol w:w="502"/>
        <w:gridCol w:w="1980"/>
        <w:gridCol w:w="720"/>
        <w:gridCol w:w="6120"/>
      </w:tblGrid>
      <w:tr w:rsidR="00F143C0" w:rsidRPr="008B58DD" w:rsidTr="00A91482">
        <w:trPr>
          <w:trHeight w:val="1260"/>
        </w:trPr>
        <w:tc>
          <w:tcPr>
            <w:tcW w:w="502" w:type="dxa"/>
          </w:tcPr>
          <w:p w:rsidR="00F143C0" w:rsidRPr="008B58DD" w:rsidRDefault="00F143C0" w:rsidP="00A91482">
            <w:pPr>
              <w:rPr>
                <w:b/>
                <w:szCs w:val="22"/>
              </w:rPr>
            </w:pPr>
            <w:r w:rsidRPr="008B58DD">
              <w:rPr>
                <w:b/>
                <w:szCs w:val="22"/>
              </w:rPr>
              <w:t>45</w:t>
            </w:r>
          </w:p>
        </w:tc>
        <w:tc>
          <w:tcPr>
            <w:tcW w:w="1980" w:type="dxa"/>
          </w:tcPr>
          <w:p w:rsidR="00F143C0" w:rsidRPr="008B58DD" w:rsidRDefault="00F143C0" w:rsidP="009C3E0E">
            <w:pPr>
              <w:pStyle w:val="Heading3"/>
              <w:numPr>
                <w:ilvl w:val="0"/>
                <w:numId w:val="0"/>
              </w:numPr>
              <w:ind w:left="378" w:hanging="360"/>
              <w:rPr>
                <w:rFonts w:ascii="Times New Roman" w:hAnsi="Times New Roman"/>
              </w:rPr>
            </w:pPr>
            <w:bookmarkStart w:id="389" w:name="_Toc229822702"/>
            <w:bookmarkStart w:id="390" w:name="_Toc239220286"/>
            <w:bookmarkStart w:id="391" w:name="_Toc260991467"/>
            <w:bookmarkStart w:id="392" w:name="_Toc476123147"/>
            <w:bookmarkStart w:id="393" w:name="_Toc476123949"/>
            <w:bookmarkStart w:id="394" w:name="_Toc476134033"/>
            <w:bookmarkStart w:id="395" w:name="_Toc488067888"/>
            <w:r w:rsidRPr="008B58DD">
              <w:rPr>
                <w:rFonts w:ascii="Times New Roman" w:hAnsi="Times New Roman"/>
              </w:rPr>
              <w:t>Right to Review</w:t>
            </w:r>
            <w:bookmarkEnd w:id="389"/>
            <w:bookmarkEnd w:id="390"/>
            <w:bookmarkEnd w:id="391"/>
            <w:bookmarkEnd w:id="392"/>
            <w:bookmarkEnd w:id="393"/>
            <w:bookmarkEnd w:id="394"/>
            <w:bookmarkEnd w:id="395"/>
          </w:p>
        </w:tc>
        <w:tc>
          <w:tcPr>
            <w:tcW w:w="720" w:type="dxa"/>
          </w:tcPr>
          <w:p w:rsidR="00F143C0" w:rsidRPr="008B58DD" w:rsidRDefault="00F143C0" w:rsidP="00A91482">
            <w:pPr>
              <w:rPr>
                <w:bCs/>
                <w:szCs w:val="22"/>
              </w:rPr>
            </w:pPr>
            <w:r w:rsidRPr="008B58DD">
              <w:rPr>
                <w:bCs/>
                <w:szCs w:val="22"/>
              </w:rPr>
              <w:t>45.1</w:t>
            </w:r>
          </w:p>
        </w:tc>
        <w:tc>
          <w:tcPr>
            <w:tcW w:w="6120" w:type="dxa"/>
          </w:tcPr>
          <w:p w:rsidR="00F143C0" w:rsidRPr="008B58DD" w:rsidRDefault="00F143C0" w:rsidP="00A91482">
            <w:pPr>
              <w:rPr>
                <w:szCs w:val="22"/>
              </w:rPr>
            </w:pPr>
            <w:r w:rsidRPr="008B58DD">
              <w:rPr>
                <w:szCs w:val="22"/>
              </w:rPr>
              <w:t>A Tenderer who claims to have suffered or to risk suffering, loss or damage or injury as a result of breach of a duty imposed on a Procuring Entity or an approving authority by the Public Procurement and Asset Disposal Act 2015 or regulations, the procurement proceedings or processes, may seek administrative review as prescribed by the Act. The following matters, however, shall not be subject to the administrative review:</w:t>
            </w:r>
          </w:p>
          <w:p w:rsidR="00F143C0" w:rsidRPr="008B58DD" w:rsidRDefault="00F143C0" w:rsidP="00C15DF8">
            <w:pPr>
              <w:numPr>
                <w:ilvl w:val="0"/>
                <w:numId w:val="39"/>
              </w:numPr>
              <w:suppressAutoHyphens w:val="0"/>
              <w:autoSpaceDN/>
              <w:textAlignment w:val="auto"/>
            </w:pPr>
            <w:r w:rsidRPr="008B58DD">
              <w:t>The choice of procurement method;</w:t>
            </w:r>
          </w:p>
          <w:p w:rsidR="00F143C0" w:rsidRPr="008B58DD" w:rsidRDefault="00F143C0" w:rsidP="00C15DF8">
            <w:pPr>
              <w:numPr>
                <w:ilvl w:val="0"/>
                <w:numId w:val="39"/>
              </w:numPr>
              <w:suppressAutoHyphens w:val="0"/>
              <w:autoSpaceDN/>
              <w:textAlignment w:val="auto"/>
            </w:pPr>
            <w:r w:rsidRPr="008B58DD">
              <w:t>a decision by the procuring entity to reject all tenders, proposals or quotations;</w:t>
            </w:r>
          </w:p>
          <w:p w:rsidR="00F143C0" w:rsidRPr="008B58DD" w:rsidRDefault="00F143C0" w:rsidP="00C15DF8">
            <w:pPr>
              <w:numPr>
                <w:ilvl w:val="0"/>
                <w:numId w:val="39"/>
              </w:numPr>
              <w:suppressAutoHyphens w:val="0"/>
              <w:autoSpaceDN/>
              <w:textAlignment w:val="auto"/>
            </w:pPr>
            <w:r w:rsidRPr="008B58DD">
              <w:t xml:space="preserve">Where a contract is signed in accordance to section 68 of the Public Procurement and Asset Disposal </w:t>
            </w:r>
            <w:proofErr w:type="spellStart"/>
            <w:r w:rsidRPr="008B58DD">
              <w:t>Act,2015</w:t>
            </w:r>
            <w:proofErr w:type="spellEnd"/>
            <w:r w:rsidRPr="008B58DD">
              <w:t>; and</w:t>
            </w:r>
          </w:p>
          <w:p w:rsidR="00F143C0" w:rsidRPr="008B58DD" w:rsidRDefault="00F143C0" w:rsidP="00C15DF8">
            <w:pPr>
              <w:numPr>
                <w:ilvl w:val="0"/>
                <w:numId w:val="39"/>
              </w:numPr>
              <w:suppressAutoHyphens w:val="0"/>
              <w:autoSpaceDN/>
              <w:textAlignment w:val="auto"/>
            </w:pPr>
            <w:r w:rsidRPr="008B58DD">
              <w:t>Where an appeal is frivolous.</w:t>
            </w:r>
          </w:p>
        </w:tc>
      </w:tr>
      <w:tr w:rsidR="00F143C0" w:rsidRPr="008B58DD" w:rsidTr="00A91482">
        <w:trPr>
          <w:trHeight w:val="360"/>
        </w:trPr>
        <w:tc>
          <w:tcPr>
            <w:tcW w:w="502" w:type="dxa"/>
          </w:tcPr>
          <w:p w:rsidR="00F143C0" w:rsidRPr="008B58DD" w:rsidRDefault="00F143C0" w:rsidP="00A91482">
            <w:pPr>
              <w:rPr>
                <w:b/>
                <w:szCs w:val="22"/>
              </w:rPr>
            </w:pPr>
            <w:r w:rsidRPr="008B58DD">
              <w:rPr>
                <w:b/>
                <w:szCs w:val="22"/>
              </w:rPr>
              <w:t>46.</w:t>
            </w:r>
          </w:p>
        </w:tc>
        <w:tc>
          <w:tcPr>
            <w:tcW w:w="1980" w:type="dxa"/>
          </w:tcPr>
          <w:p w:rsidR="00F143C0" w:rsidRPr="008B58DD" w:rsidRDefault="00F143C0" w:rsidP="009C3E0E">
            <w:pPr>
              <w:pStyle w:val="Heading3"/>
              <w:numPr>
                <w:ilvl w:val="0"/>
                <w:numId w:val="0"/>
              </w:numPr>
              <w:ind w:left="378" w:hanging="360"/>
              <w:rPr>
                <w:rFonts w:ascii="Times New Roman" w:hAnsi="Times New Roman"/>
              </w:rPr>
            </w:pPr>
            <w:bookmarkStart w:id="396" w:name="_Toc229822703"/>
            <w:bookmarkStart w:id="397" w:name="_Toc239220287"/>
            <w:bookmarkStart w:id="398" w:name="_Toc260991468"/>
            <w:bookmarkStart w:id="399" w:name="_Toc476123148"/>
            <w:bookmarkStart w:id="400" w:name="_Toc476123950"/>
            <w:bookmarkStart w:id="401" w:name="_Toc476134034"/>
            <w:bookmarkStart w:id="402" w:name="_Toc488067889"/>
            <w:r w:rsidRPr="008B58DD">
              <w:rPr>
                <w:rFonts w:ascii="Times New Roman" w:hAnsi="Times New Roman"/>
              </w:rPr>
              <w:t>Time Limit on Review</w:t>
            </w:r>
            <w:bookmarkEnd w:id="396"/>
            <w:bookmarkEnd w:id="397"/>
            <w:bookmarkEnd w:id="398"/>
            <w:bookmarkEnd w:id="399"/>
            <w:bookmarkEnd w:id="400"/>
            <w:bookmarkEnd w:id="401"/>
            <w:bookmarkEnd w:id="402"/>
          </w:p>
        </w:tc>
        <w:tc>
          <w:tcPr>
            <w:tcW w:w="720" w:type="dxa"/>
          </w:tcPr>
          <w:p w:rsidR="00F143C0" w:rsidRPr="008B58DD" w:rsidRDefault="00F143C0" w:rsidP="00A91482">
            <w:pPr>
              <w:rPr>
                <w:bCs/>
                <w:szCs w:val="22"/>
              </w:rPr>
            </w:pPr>
            <w:r w:rsidRPr="008B58DD">
              <w:rPr>
                <w:bCs/>
                <w:szCs w:val="22"/>
              </w:rPr>
              <w:t>46.1</w:t>
            </w:r>
          </w:p>
        </w:tc>
        <w:tc>
          <w:tcPr>
            <w:tcW w:w="6120" w:type="dxa"/>
          </w:tcPr>
          <w:p w:rsidR="00F143C0" w:rsidRPr="008B58DD" w:rsidRDefault="00F143C0" w:rsidP="00A91482">
            <w:pPr>
              <w:rPr>
                <w:szCs w:val="22"/>
              </w:rPr>
            </w:pPr>
            <w:r w:rsidRPr="008B58DD">
              <w:rPr>
                <w:szCs w:val="22"/>
              </w:rPr>
              <w:t>The Tenderer shall submit an application for review in the number of copies and pay fees as prescribed by regulations within fourteen (14) days of the Tenderer/Tenderer becoming or should have become aware of the circumstances giving rise to the complaint or dispute.</w:t>
            </w:r>
          </w:p>
          <w:p w:rsidR="00F143C0" w:rsidRPr="008B58DD" w:rsidRDefault="00F143C0" w:rsidP="00A91482">
            <w:pPr>
              <w:rPr>
                <w:szCs w:val="22"/>
              </w:rPr>
            </w:pPr>
          </w:p>
        </w:tc>
      </w:tr>
      <w:tr w:rsidR="00F143C0" w:rsidRPr="008B58DD" w:rsidTr="00A91482">
        <w:tc>
          <w:tcPr>
            <w:tcW w:w="502" w:type="dxa"/>
          </w:tcPr>
          <w:p w:rsidR="00F143C0" w:rsidRPr="008B58DD" w:rsidRDefault="00F143C0" w:rsidP="00A91482">
            <w:pPr>
              <w:ind w:left="-17"/>
              <w:rPr>
                <w:b/>
                <w:szCs w:val="22"/>
              </w:rPr>
            </w:pPr>
            <w:r w:rsidRPr="008B58DD">
              <w:rPr>
                <w:b/>
                <w:szCs w:val="22"/>
              </w:rPr>
              <w:t>47.</w:t>
            </w:r>
          </w:p>
        </w:tc>
        <w:tc>
          <w:tcPr>
            <w:tcW w:w="1980" w:type="dxa"/>
          </w:tcPr>
          <w:p w:rsidR="00F143C0" w:rsidRPr="008B58DD" w:rsidRDefault="00F143C0" w:rsidP="00A91482">
            <w:pPr>
              <w:pStyle w:val="Heading3"/>
              <w:ind w:left="-17"/>
              <w:jc w:val="both"/>
              <w:rPr>
                <w:rFonts w:ascii="Times New Roman" w:hAnsi="Times New Roman"/>
                <w:b w:val="0"/>
              </w:rPr>
            </w:pPr>
            <w:bookmarkStart w:id="403" w:name="_Toc229822704"/>
            <w:bookmarkStart w:id="404" w:name="_Toc239220288"/>
            <w:bookmarkStart w:id="405" w:name="_Toc260991469"/>
            <w:bookmarkStart w:id="406" w:name="_Toc476123149"/>
            <w:bookmarkStart w:id="407" w:name="_Toc476123951"/>
            <w:bookmarkStart w:id="408" w:name="_Toc476134035"/>
            <w:bookmarkStart w:id="409" w:name="_Toc488067890"/>
            <w:r w:rsidRPr="008B58DD">
              <w:rPr>
                <w:rFonts w:ascii="Times New Roman" w:hAnsi="Times New Roman"/>
              </w:rPr>
              <w:t>Submission of Applications for Review by the Public Procurement Administrative Review Board</w:t>
            </w:r>
            <w:bookmarkEnd w:id="403"/>
            <w:bookmarkEnd w:id="404"/>
            <w:bookmarkEnd w:id="405"/>
            <w:bookmarkEnd w:id="406"/>
            <w:bookmarkEnd w:id="407"/>
            <w:bookmarkEnd w:id="408"/>
            <w:bookmarkEnd w:id="409"/>
          </w:p>
        </w:tc>
        <w:tc>
          <w:tcPr>
            <w:tcW w:w="720" w:type="dxa"/>
          </w:tcPr>
          <w:p w:rsidR="00F143C0" w:rsidRPr="008B58DD" w:rsidRDefault="00F143C0" w:rsidP="00A91482">
            <w:pPr>
              <w:ind w:left="-17"/>
              <w:rPr>
                <w:bCs/>
                <w:szCs w:val="22"/>
              </w:rPr>
            </w:pPr>
            <w:r w:rsidRPr="008B58DD">
              <w:rPr>
                <w:bCs/>
                <w:szCs w:val="22"/>
              </w:rPr>
              <w:t>47.1</w:t>
            </w:r>
          </w:p>
        </w:tc>
        <w:tc>
          <w:tcPr>
            <w:tcW w:w="6120" w:type="dxa"/>
          </w:tcPr>
          <w:p w:rsidR="00F143C0" w:rsidRPr="008B58DD" w:rsidRDefault="00F143C0" w:rsidP="00A91482">
            <w:pPr>
              <w:ind w:left="-17"/>
              <w:rPr>
                <w:szCs w:val="22"/>
              </w:rPr>
            </w:pPr>
            <w:r w:rsidRPr="008B58DD">
              <w:rPr>
                <w:szCs w:val="22"/>
              </w:rPr>
              <w:t xml:space="preserve">Any application for administrative review shall be submitted in writing to the Secretary, Public Procurement Administrative Review Board on Form RB 1 </w:t>
            </w:r>
            <w:r w:rsidRPr="008B58DD">
              <w:t xml:space="preserve">(which may be downloaded from the PPOA website) </w:t>
            </w:r>
            <w:r w:rsidRPr="008B58DD">
              <w:rPr>
                <w:szCs w:val="22"/>
              </w:rPr>
              <w:t xml:space="preserve">at the address shown in the </w:t>
            </w:r>
            <w:r w:rsidRPr="008B58DD">
              <w:rPr>
                <w:b/>
                <w:szCs w:val="22"/>
              </w:rPr>
              <w:t>Tender Data Sheet.</w:t>
            </w:r>
            <w:r w:rsidRPr="008B58DD">
              <w:rPr>
                <w:szCs w:val="22"/>
              </w:rPr>
              <w:t xml:space="preserve"> The secretary to the review board shall immediately after filing of the request under Regulation 73, serve a copy thereof on the procuring entity or Director-General as the case may be.</w:t>
            </w:r>
          </w:p>
        </w:tc>
      </w:tr>
      <w:tr w:rsidR="00F143C0" w:rsidRPr="008B58DD" w:rsidTr="00A91482">
        <w:tc>
          <w:tcPr>
            <w:tcW w:w="502" w:type="dxa"/>
          </w:tcPr>
          <w:p w:rsidR="00F143C0" w:rsidRPr="008B58DD" w:rsidRDefault="00F143C0" w:rsidP="00A91482">
            <w:pPr>
              <w:rPr>
                <w:b/>
                <w:szCs w:val="22"/>
              </w:rPr>
            </w:pPr>
          </w:p>
        </w:tc>
        <w:tc>
          <w:tcPr>
            <w:tcW w:w="1980" w:type="dxa"/>
          </w:tcPr>
          <w:p w:rsidR="00F143C0" w:rsidRPr="008B58DD" w:rsidRDefault="00F143C0" w:rsidP="00A91482">
            <w:pPr>
              <w:rPr>
                <w:b/>
                <w:szCs w:val="22"/>
              </w:rPr>
            </w:pPr>
          </w:p>
        </w:tc>
        <w:tc>
          <w:tcPr>
            <w:tcW w:w="720" w:type="dxa"/>
          </w:tcPr>
          <w:p w:rsidR="00F143C0" w:rsidRPr="008B58DD" w:rsidRDefault="00F143C0" w:rsidP="00A91482">
            <w:pPr>
              <w:rPr>
                <w:szCs w:val="22"/>
              </w:rPr>
            </w:pPr>
            <w:r w:rsidRPr="008B58DD">
              <w:rPr>
                <w:szCs w:val="22"/>
              </w:rPr>
              <w:t>47.2</w:t>
            </w:r>
          </w:p>
        </w:tc>
        <w:tc>
          <w:tcPr>
            <w:tcW w:w="6120" w:type="dxa"/>
          </w:tcPr>
          <w:p w:rsidR="00F143C0" w:rsidRPr="008B58DD" w:rsidRDefault="00F143C0" w:rsidP="00A91482">
            <w:pPr>
              <w:rPr>
                <w:szCs w:val="22"/>
              </w:rPr>
            </w:pPr>
            <w:r w:rsidRPr="008B58DD">
              <w:rPr>
                <w:szCs w:val="22"/>
              </w:rPr>
              <w:t>The application for administrative review shall be in accordance with the requirements of Regulation 73 of the  Public Procurement and Disposals Regulations, 2006, including:</w:t>
            </w:r>
          </w:p>
          <w:p w:rsidR="00F143C0" w:rsidRPr="008B58DD" w:rsidRDefault="00F143C0" w:rsidP="00C15DF8">
            <w:pPr>
              <w:numPr>
                <w:ilvl w:val="0"/>
                <w:numId w:val="38"/>
              </w:numPr>
              <w:suppressAutoHyphens w:val="0"/>
              <w:autoSpaceDN/>
              <w:textAlignment w:val="auto"/>
              <w:rPr>
                <w:szCs w:val="22"/>
              </w:rPr>
            </w:pPr>
            <w:r w:rsidRPr="008B58DD">
              <w:rPr>
                <w:szCs w:val="22"/>
              </w:rPr>
              <w:t>Reasons for the complaint, including any alleged breach of the Act or Regulations;</w:t>
            </w:r>
          </w:p>
          <w:p w:rsidR="00F143C0" w:rsidRPr="008B58DD" w:rsidRDefault="00F143C0" w:rsidP="00C15DF8">
            <w:pPr>
              <w:numPr>
                <w:ilvl w:val="0"/>
                <w:numId w:val="38"/>
              </w:numPr>
              <w:suppressAutoHyphens w:val="0"/>
              <w:autoSpaceDN/>
              <w:textAlignment w:val="auto"/>
              <w:rPr>
                <w:szCs w:val="22"/>
              </w:rPr>
            </w:pPr>
            <w:r w:rsidRPr="008B58DD">
              <w:rPr>
                <w:szCs w:val="22"/>
              </w:rPr>
              <w:t>An explanation of how the provisions of the Act, Regulation or provision has been breached or omitted, including the dates and name of the responsible public officer, where known;</w:t>
            </w:r>
          </w:p>
          <w:p w:rsidR="00F143C0" w:rsidRPr="008B58DD" w:rsidRDefault="00F143C0" w:rsidP="00C15DF8">
            <w:pPr>
              <w:numPr>
                <w:ilvl w:val="0"/>
                <w:numId w:val="38"/>
              </w:numPr>
              <w:suppressAutoHyphens w:val="0"/>
              <w:autoSpaceDN/>
              <w:textAlignment w:val="auto"/>
              <w:rPr>
                <w:szCs w:val="22"/>
              </w:rPr>
            </w:pPr>
            <w:r w:rsidRPr="008B58DD">
              <w:rPr>
                <w:szCs w:val="22"/>
              </w:rPr>
              <w:t xml:space="preserve">Statements  or other evidence supporting the complaint where available as the applicant considers necessary in support of its </w:t>
            </w:r>
            <w:r w:rsidRPr="008B58DD">
              <w:rPr>
                <w:szCs w:val="22"/>
              </w:rPr>
              <w:lastRenderedPageBreak/>
              <w:t xml:space="preserve">request; </w:t>
            </w:r>
          </w:p>
          <w:p w:rsidR="00F143C0" w:rsidRPr="008B58DD" w:rsidRDefault="00F143C0" w:rsidP="00C15DF8">
            <w:pPr>
              <w:numPr>
                <w:ilvl w:val="0"/>
                <w:numId w:val="38"/>
              </w:numPr>
              <w:suppressAutoHyphens w:val="0"/>
              <w:autoSpaceDN/>
              <w:textAlignment w:val="auto"/>
              <w:rPr>
                <w:szCs w:val="22"/>
              </w:rPr>
            </w:pPr>
            <w:r w:rsidRPr="008B58DD">
              <w:rPr>
                <w:szCs w:val="22"/>
              </w:rPr>
              <w:t xml:space="preserve">Remedies sought; and </w:t>
            </w:r>
          </w:p>
          <w:p w:rsidR="00F143C0" w:rsidRPr="008B58DD" w:rsidRDefault="00F143C0" w:rsidP="00C15DF8">
            <w:pPr>
              <w:numPr>
                <w:ilvl w:val="0"/>
                <w:numId w:val="38"/>
              </w:numPr>
              <w:tabs>
                <w:tab w:val="left" w:pos="0"/>
              </w:tabs>
              <w:suppressAutoHyphens w:val="0"/>
              <w:autoSpaceDN/>
              <w:textAlignment w:val="auto"/>
              <w:rPr>
                <w:szCs w:val="22"/>
              </w:rPr>
            </w:pPr>
            <w:r w:rsidRPr="008B58DD">
              <w:rPr>
                <w:szCs w:val="22"/>
              </w:rPr>
              <w:t xml:space="preserve">Any other information relevant to the complaint </w:t>
            </w:r>
          </w:p>
        </w:tc>
      </w:tr>
      <w:tr w:rsidR="00F143C0" w:rsidRPr="008B58DD" w:rsidTr="00A91482">
        <w:tc>
          <w:tcPr>
            <w:tcW w:w="502" w:type="dxa"/>
          </w:tcPr>
          <w:p w:rsidR="00F143C0" w:rsidRPr="008B58DD" w:rsidRDefault="00F143C0" w:rsidP="00A91482">
            <w:pPr>
              <w:rPr>
                <w:b/>
                <w:szCs w:val="22"/>
              </w:rPr>
            </w:pPr>
            <w:r w:rsidRPr="008B58DD">
              <w:rPr>
                <w:b/>
                <w:szCs w:val="22"/>
              </w:rPr>
              <w:lastRenderedPageBreak/>
              <w:t>48.</w:t>
            </w:r>
          </w:p>
        </w:tc>
        <w:tc>
          <w:tcPr>
            <w:tcW w:w="1980" w:type="dxa"/>
          </w:tcPr>
          <w:p w:rsidR="00F143C0" w:rsidRPr="008B58DD" w:rsidRDefault="00F143C0" w:rsidP="009C3E0E">
            <w:pPr>
              <w:pStyle w:val="Heading3"/>
              <w:numPr>
                <w:ilvl w:val="0"/>
                <w:numId w:val="0"/>
              </w:numPr>
              <w:ind w:left="378" w:hanging="360"/>
              <w:rPr>
                <w:rFonts w:ascii="Times New Roman" w:hAnsi="Times New Roman"/>
                <w:b w:val="0"/>
              </w:rPr>
            </w:pPr>
            <w:bookmarkStart w:id="410" w:name="_Toc229822705"/>
            <w:bookmarkStart w:id="411" w:name="_Toc239220289"/>
            <w:bookmarkStart w:id="412" w:name="_Toc260991470"/>
            <w:bookmarkStart w:id="413" w:name="_Toc476123150"/>
            <w:bookmarkStart w:id="414" w:name="_Toc476123952"/>
            <w:bookmarkStart w:id="415" w:name="_Toc476134036"/>
            <w:bookmarkStart w:id="416" w:name="_Toc488067891"/>
            <w:r w:rsidRPr="008B58DD">
              <w:rPr>
                <w:rFonts w:ascii="Times New Roman" w:hAnsi="Times New Roman"/>
                <w:b w:val="0"/>
              </w:rPr>
              <w:t>Decision by the Public Procurement Administrative Review Board</w:t>
            </w:r>
            <w:bookmarkEnd w:id="410"/>
            <w:bookmarkEnd w:id="411"/>
            <w:bookmarkEnd w:id="412"/>
            <w:bookmarkEnd w:id="413"/>
            <w:bookmarkEnd w:id="414"/>
            <w:bookmarkEnd w:id="415"/>
            <w:bookmarkEnd w:id="416"/>
          </w:p>
        </w:tc>
        <w:tc>
          <w:tcPr>
            <w:tcW w:w="720" w:type="dxa"/>
          </w:tcPr>
          <w:p w:rsidR="00F143C0" w:rsidRPr="008B58DD" w:rsidRDefault="00F143C0" w:rsidP="00A91482">
            <w:pPr>
              <w:rPr>
                <w:szCs w:val="22"/>
              </w:rPr>
            </w:pPr>
            <w:r w:rsidRPr="008B58DD">
              <w:rPr>
                <w:szCs w:val="22"/>
              </w:rPr>
              <w:t>48.1</w:t>
            </w:r>
          </w:p>
        </w:tc>
        <w:tc>
          <w:tcPr>
            <w:tcW w:w="6120" w:type="dxa"/>
          </w:tcPr>
          <w:p w:rsidR="00F143C0" w:rsidRPr="008B58DD" w:rsidRDefault="00F143C0" w:rsidP="00A91482">
            <w:pPr>
              <w:rPr>
                <w:szCs w:val="22"/>
              </w:rPr>
            </w:pPr>
            <w:r w:rsidRPr="008B58DD">
              <w:rPr>
                <w:szCs w:val="22"/>
              </w:rPr>
              <w:t xml:space="preserve">The Administrative Review Board shall within thirty days after receipt of </w:t>
            </w:r>
            <w:proofErr w:type="spellStart"/>
            <w:r w:rsidRPr="008B58DD">
              <w:rPr>
                <w:szCs w:val="22"/>
              </w:rPr>
              <w:t>a</w:t>
            </w:r>
            <w:proofErr w:type="spellEnd"/>
            <w:r w:rsidRPr="008B58DD">
              <w:rPr>
                <w:szCs w:val="22"/>
              </w:rPr>
              <w:t xml:space="preserve"> application for administrative review deliver a written decision which shall indicate:</w:t>
            </w:r>
          </w:p>
          <w:p w:rsidR="00F143C0" w:rsidRPr="008B58DD" w:rsidRDefault="00F143C0" w:rsidP="00C15DF8">
            <w:pPr>
              <w:numPr>
                <w:ilvl w:val="0"/>
                <w:numId w:val="29"/>
              </w:numPr>
              <w:suppressAutoHyphens w:val="0"/>
              <w:autoSpaceDN/>
              <w:textAlignment w:val="auto"/>
              <w:rPr>
                <w:szCs w:val="22"/>
              </w:rPr>
            </w:pPr>
            <w:r w:rsidRPr="008B58DD">
              <w:rPr>
                <w:szCs w:val="22"/>
              </w:rPr>
              <w:t>Whether the application is upheld in whole, in part or rejected;</w:t>
            </w:r>
          </w:p>
          <w:p w:rsidR="00F143C0" w:rsidRPr="008B58DD" w:rsidRDefault="00F143C0" w:rsidP="00C15DF8">
            <w:pPr>
              <w:numPr>
                <w:ilvl w:val="0"/>
                <w:numId w:val="29"/>
              </w:numPr>
              <w:suppressAutoHyphens w:val="0"/>
              <w:autoSpaceDN/>
              <w:textAlignment w:val="auto"/>
              <w:rPr>
                <w:szCs w:val="22"/>
              </w:rPr>
            </w:pPr>
            <w:r w:rsidRPr="008B58DD">
              <w:rPr>
                <w:szCs w:val="22"/>
              </w:rPr>
              <w:t>The reasons for its decision;</w:t>
            </w:r>
          </w:p>
          <w:p w:rsidR="00F143C0" w:rsidRPr="008B58DD" w:rsidRDefault="00F143C0" w:rsidP="00C15DF8">
            <w:pPr>
              <w:numPr>
                <w:ilvl w:val="0"/>
                <w:numId w:val="29"/>
              </w:numPr>
              <w:suppressAutoHyphens w:val="0"/>
              <w:autoSpaceDN/>
              <w:textAlignment w:val="auto"/>
              <w:rPr>
                <w:szCs w:val="22"/>
              </w:rPr>
            </w:pPr>
            <w:r w:rsidRPr="008B58DD">
              <w:rPr>
                <w:szCs w:val="22"/>
              </w:rPr>
              <w:t>The corrective measures to be undertaken; and</w:t>
            </w:r>
          </w:p>
          <w:p w:rsidR="00F143C0" w:rsidRPr="008B58DD" w:rsidRDefault="00F143C0" w:rsidP="00C15DF8">
            <w:pPr>
              <w:numPr>
                <w:ilvl w:val="0"/>
                <w:numId w:val="29"/>
              </w:numPr>
              <w:suppressAutoHyphens w:val="0"/>
              <w:autoSpaceDN/>
              <w:textAlignment w:val="auto"/>
              <w:rPr>
                <w:szCs w:val="22"/>
              </w:rPr>
            </w:pPr>
            <w:r w:rsidRPr="008B58DD">
              <w:rPr>
                <w:szCs w:val="22"/>
              </w:rPr>
              <w:t>Order payment of costs as between parties to review</w:t>
            </w:r>
          </w:p>
        </w:tc>
      </w:tr>
      <w:tr w:rsidR="00F143C0" w:rsidRPr="008B58DD" w:rsidTr="00A91482">
        <w:tc>
          <w:tcPr>
            <w:tcW w:w="502" w:type="dxa"/>
          </w:tcPr>
          <w:p w:rsidR="00F143C0" w:rsidRPr="008B58DD" w:rsidRDefault="00F143C0" w:rsidP="00A91482">
            <w:pPr>
              <w:rPr>
                <w:b/>
                <w:szCs w:val="22"/>
              </w:rPr>
            </w:pPr>
          </w:p>
        </w:tc>
        <w:tc>
          <w:tcPr>
            <w:tcW w:w="1980" w:type="dxa"/>
          </w:tcPr>
          <w:p w:rsidR="00F143C0" w:rsidRPr="008B58DD" w:rsidRDefault="00F143C0" w:rsidP="00A91482">
            <w:pPr>
              <w:rPr>
                <w:b/>
                <w:szCs w:val="22"/>
              </w:rPr>
            </w:pPr>
          </w:p>
        </w:tc>
        <w:tc>
          <w:tcPr>
            <w:tcW w:w="720" w:type="dxa"/>
          </w:tcPr>
          <w:p w:rsidR="00F143C0" w:rsidRPr="008B58DD" w:rsidRDefault="00F143C0" w:rsidP="00A91482">
            <w:pPr>
              <w:rPr>
                <w:szCs w:val="22"/>
              </w:rPr>
            </w:pPr>
            <w:r w:rsidRPr="008B58DD">
              <w:rPr>
                <w:szCs w:val="22"/>
              </w:rPr>
              <w:t>48.2</w:t>
            </w:r>
          </w:p>
        </w:tc>
        <w:tc>
          <w:tcPr>
            <w:tcW w:w="6120" w:type="dxa"/>
          </w:tcPr>
          <w:p w:rsidR="00F143C0" w:rsidRPr="008B58DD" w:rsidRDefault="00F143C0" w:rsidP="00A91482">
            <w:pPr>
              <w:rPr>
                <w:szCs w:val="22"/>
              </w:rPr>
            </w:pPr>
            <w:r w:rsidRPr="008B58DD">
              <w:rPr>
                <w:szCs w:val="22"/>
              </w:rPr>
              <w:t>The decision of the Administrative Review Board shall be final unless the Tenderer institutes an appeal with High Court under section 112 of the Act.</w:t>
            </w:r>
          </w:p>
        </w:tc>
      </w:tr>
      <w:tr w:rsidR="00F143C0" w:rsidRPr="008B58DD" w:rsidTr="00A91482">
        <w:tc>
          <w:tcPr>
            <w:tcW w:w="502" w:type="dxa"/>
          </w:tcPr>
          <w:p w:rsidR="00F143C0" w:rsidRPr="008B58DD" w:rsidRDefault="00F143C0" w:rsidP="00A91482">
            <w:pPr>
              <w:rPr>
                <w:b/>
                <w:szCs w:val="22"/>
              </w:rPr>
            </w:pPr>
            <w:r w:rsidRPr="008B58DD">
              <w:rPr>
                <w:b/>
                <w:szCs w:val="22"/>
              </w:rPr>
              <w:t>49.</w:t>
            </w:r>
          </w:p>
        </w:tc>
        <w:tc>
          <w:tcPr>
            <w:tcW w:w="1980" w:type="dxa"/>
          </w:tcPr>
          <w:p w:rsidR="00F143C0" w:rsidRPr="008B58DD" w:rsidRDefault="00F143C0" w:rsidP="009C3E0E">
            <w:pPr>
              <w:pStyle w:val="Heading3"/>
              <w:numPr>
                <w:ilvl w:val="0"/>
                <w:numId w:val="0"/>
              </w:numPr>
              <w:ind w:left="378" w:hanging="360"/>
              <w:rPr>
                <w:rFonts w:ascii="Times New Roman" w:hAnsi="Times New Roman"/>
                <w:b w:val="0"/>
              </w:rPr>
            </w:pPr>
            <w:bookmarkStart w:id="417" w:name="_Toc229822706"/>
            <w:bookmarkStart w:id="418" w:name="_Toc237667787"/>
            <w:bookmarkStart w:id="419" w:name="_Toc237668282"/>
            <w:bookmarkStart w:id="420" w:name="_Toc237668479"/>
            <w:bookmarkStart w:id="421" w:name="_Toc239220290"/>
            <w:bookmarkStart w:id="422" w:name="_Toc260991471"/>
            <w:bookmarkStart w:id="423" w:name="_Toc476123151"/>
            <w:bookmarkStart w:id="424" w:name="_Toc476123953"/>
            <w:bookmarkStart w:id="425" w:name="_Toc476134037"/>
            <w:bookmarkStart w:id="426" w:name="_Toc488067892"/>
            <w:r w:rsidRPr="008B58DD">
              <w:rPr>
                <w:rFonts w:ascii="Times New Roman" w:hAnsi="Times New Roman"/>
                <w:b w:val="0"/>
              </w:rPr>
              <w:t>Judicial Review</w:t>
            </w:r>
            <w:bookmarkEnd w:id="417"/>
            <w:bookmarkEnd w:id="418"/>
            <w:bookmarkEnd w:id="419"/>
            <w:bookmarkEnd w:id="420"/>
            <w:bookmarkEnd w:id="421"/>
            <w:bookmarkEnd w:id="422"/>
            <w:bookmarkEnd w:id="423"/>
            <w:bookmarkEnd w:id="424"/>
            <w:bookmarkEnd w:id="425"/>
            <w:bookmarkEnd w:id="426"/>
          </w:p>
        </w:tc>
        <w:tc>
          <w:tcPr>
            <w:tcW w:w="720" w:type="dxa"/>
          </w:tcPr>
          <w:p w:rsidR="00F143C0" w:rsidRPr="008B58DD" w:rsidRDefault="00F143C0" w:rsidP="00A91482">
            <w:pPr>
              <w:rPr>
                <w:szCs w:val="22"/>
              </w:rPr>
            </w:pPr>
            <w:r w:rsidRPr="008B58DD">
              <w:rPr>
                <w:szCs w:val="22"/>
              </w:rPr>
              <w:t>49.1</w:t>
            </w:r>
          </w:p>
        </w:tc>
        <w:tc>
          <w:tcPr>
            <w:tcW w:w="6120" w:type="dxa"/>
          </w:tcPr>
          <w:p w:rsidR="00F143C0" w:rsidRPr="008B58DD" w:rsidRDefault="00F143C0" w:rsidP="00A91482">
            <w:pPr>
              <w:rPr>
                <w:szCs w:val="22"/>
              </w:rPr>
            </w:pPr>
            <w:r w:rsidRPr="008B58DD">
              <w:rPr>
                <w:szCs w:val="22"/>
              </w:rPr>
              <w:t>Any Tenderer not satisfied with the decision of the Public Procurement Administrative Review Board may appeal to the High Court within fourteen days after the decision is made and the decision of the High Court will be final.</w:t>
            </w:r>
          </w:p>
          <w:p w:rsidR="00F143C0" w:rsidRPr="008B58DD" w:rsidRDefault="00F143C0" w:rsidP="00A91482">
            <w:pPr>
              <w:rPr>
                <w:szCs w:val="22"/>
              </w:rPr>
            </w:pPr>
          </w:p>
        </w:tc>
      </w:tr>
    </w:tbl>
    <w:p w:rsidR="00F143C0" w:rsidRPr="008B58DD" w:rsidRDefault="00F143C0" w:rsidP="00F143C0">
      <w:pPr>
        <w:rPr>
          <w:szCs w:val="22"/>
        </w:rPr>
      </w:pPr>
    </w:p>
    <w:p w:rsidR="00F143C0" w:rsidRPr="008B58DD" w:rsidRDefault="00F143C0" w:rsidP="00F143C0"/>
    <w:p w:rsidR="00F143C0" w:rsidRPr="008B58DD" w:rsidRDefault="00F143C0" w:rsidP="00F143C0">
      <w:pPr>
        <w:sectPr w:rsidR="00F143C0" w:rsidRPr="008B58DD" w:rsidSect="00A91482">
          <w:pgSz w:w="11907" w:h="16839" w:code="9"/>
          <w:pgMar w:top="1440" w:right="1107" w:bottom="1440" w:left="1440" w:header="720" w:footer="720" w:gutter="0"/>
          <w:cols w:space="720"/>
          <w:docGrid w:linePitch="360"/>
        </w:sectPr>
      </w:pPr>
    </w:p>
    <w:p w:rsidR="00510E9A" w:rsidRPr="008B58DD" w:rsidRDefault="00510E9A" w:rsidP="00F143C0">
      <w:pPr>
        <w:pStyle w:val="Heading1"/>
        <w:rPr>
          <w:rFonts w:ascii="Times New Roman" w:hAnsi="Times New Roman"/>
        </w:rPr>
      </w:pPr>
      <w:bookmarkStart w:id="427" w:name="_Toc229818246"/>
      <w:bookmarkStart w:id="428" w:name="_Toc239220097"/>
      <w:bookmarkStart w:id="429" w:name="_Toc239220291"/>
      <w:bookmarkStart w:id="430" w:name="_Toc260991472"/>
      <w:bookmarkStart w:id="431" w:name="_Toc446072701"/>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510E9A" w:rsidRPr="008B58DD" w:rsidRDefault="00510E9A" w:rsidP="00F143C0">
      <w:pPr>
        <w:pStyle w:val="Heading1"/>
        <w:rPr>
          <w:rFonts w:ascii="Times New Roman" w:hAnsi="Times New Roman"/>
        </w:rPr>
      </w:pPr>
    </w:p>
    <w:p w:rsidR="00F143C0" w:rsidRPr="008B58DD" w:rsidRDefault="00F143C0" w:rsidP="00F143C0">
      <w:pPr>
        <w:pStyle w:val="Heading1"/>
        <w:rPr>
          <w:rFonts w:ascii="Times New Roman" w:hAnsi="Times New Roman"/>
        </w:rPr>
      </w:pPr>
      <w:bookmarkStart w:id="432" w:name="_Toc476123954"/>
      <w:bookmarkStart w:id="433" w:name="_Toc476134038"/>
      <w:bookmarkStart w:id="434" w:name="_Toc488067893"/>
      <w:r w:rsidRPr="008B58DD">
        <w:rPr>
          <w:rFonts w:ascii="Times New Roman" w:hAnsi="Times New Roman"/>
        </w:rPr>
        <w:t xml:space="preserve">SECTION </w:t>
      </w:r>
      <w:smartTag w:uri="urn:schemas-microsoft-com:office:smarttags" w:element="stockticker">
        <w:r w:rsidRPr="008B58DD">
          <w:rPr>
            <w:rFonts w:ascii="Times New Roman" w:hAnsi="Times New Roman"/>
          </w:rPr>
          <w:t>III</w:t>
        </w:r>
      </w:smartTag>
      <w:r w:rsidRPr="008B58DD">
        <w:rPr>
          <w:rFonts w:ascii="Times New Roman" w:hAnsi="Times New Roman"/>
        </w:rPr>
        <w:t>:</w:t>
      </w:r>
      <w:r w:rsidRPr="008B58DD">
        <w:rPr>
          <w:rFonts w:ascii="Times New Roman" w:hAnsi="Times New Roman"/>
        </w:rPr>
        <w:tab/>
        <w:t xml:space="preserve">Tender </w:t>
      </w:r>
      <w:smartTag w:uri="urn:schemas-microsoft-com:office:smarttags" w:element="stockticker">
        <w:r w:rsidRPr="008B58DD">
          <w:rPr>
            <w:rFonts w:ascii="Times New Roman" w:hAnsi="Times New Roman"/>
          </w:rPr>
          <w:t>Data</w:t>
        </w:r>
      </w:smartTag>
      <w:r w:rsidRPr="008B58DD">
        <w:rPr>
          <w:rFonts w:ascii="Times New Roman" w:hAnsi="Times New Roman"/>
        </w:rPr>
        <w:t xml:space="preserve"> Sheet</w:t>
      </w:r>
      <w:bookmarkEnd w:id="427"/>
      <w:bookmarkEnd w:id="428"/>
      <w:bookmarkEnd w:id="429"/>
      <w:bookmarkEnd w:id="430"/>
      <w:bookmarkEnd w:id="431"/>
      <w:bookmarkEnd w:id="432"/>
      <w:bookmarkEnd w:id="433"/>
      <w:bookmarkEnd w:id="434"/>
    </w:p>
    <w:p w:rsidR="00CA739E" w:rsidRPr="008B58DD" w:rsidRDefault="00CA739E" w:rsidP="00CA739E">
      <w:pPr>
        <w:rPr>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510E9A" w:rsidRPr="008B58DD" w:rsidRDefault="00510E9A" w:rsidP="00CA739E">
      <w:pPr>
        <w:jc w:val="center"/>
        <w:rPr>
          <w:b/>
          <w:lang w:val="en-GB"/>
        </w:rPr>
      </w:pPr>
    </w:p>
    <w:p w:rsidR="00CA739E" w:rsidRPr="008B58DD" w:rsidRDefault="00C1430E" w:rsidP="00C1430E">
      <w:pPr>
        <w:pStyle w:val="BodyText"/>
        <w:jc w:val="center"/>
        <w:rPr>
          <w:b/>
          <w:sz w:val="22"/>
          <w:szCs w:val="22"/>
        </w:rPr>
      </w:pPr>
      <w:bookmarkStart w:id="435" w:name="_Toc260991473"/>
      <w:r w:rsidRPr="008B58DD">
        <w:rPr>
          <w:b/>
          <w:sz w:val="22"/>
          <w:szCs w:val="22"/>
        </w:rPr>
        <w:lastRenderedPageBreak/>
        <w:t>Tender Data Sheet (</w:t>
      </w:r>
      <w:r w:rsidR="002A2A08" w:rsidRPr="008B58DD">
        <w:rPr>
          <w:b/>
          <w:sz w:val="22"/>
          <w:szCs w:val="22"/>
        </w:rPr>
        <w:t>T</w:t>
      </w:r>
      <w:r w:rsidRPr="008B58DD">
        <w:rPr>
          <w:b/>
          <w:sz w:val="22"/>
          <w:szCs w:val="22"/>
        </w:rPr>
        <w:t>DS)</w:t>
      </w:r>
      <w:bookmarkEnd w:id="435"/>
    </w:p>
    <w:p w:rsidR="00C1430E" w:rsidRPr="008B58DD" w:rsidRDefault="00C1430E" w:rsidP="00C1430E">
      <w:pPr>
        <w:pStyle w:val="BodyText"/>
        <w:jc w:val="center"/>
        <w:rPr>
          <w:b/>
          <w:sz w:val="22"/>
          <w:szCs w:val="22"/>
          <w:lang w:val="en-GB"/>
        </w:rPr>
      </w:pPr>
    </w:p>
    <w:p w:rsidR="00CA739E" w:rsidRPr="008B58DD" w:rsidRDefault="00CA739E" w:rsidP="00CA739E">
      <w:pPr>
        <w:pStyle w:val="BodyText"/>
        <w:rPr>
          <w:sz w:val="22"/>
          <w:szCs w:val="22"/>
          <w:lang w:val="en-GB"/>
        </w:rPr>
      </w:pPr>
      <w:r w:rsidRPr="008B58DD">
        <w:rPr>
          <w:sz w:val="22"/>
          <w:szCs w:val="22"/>
          <w:lang w:val="en-GB"/>
        </w:rPr>
        <w:t>The following specific data for the goods to be procured shall complement, supplement, or amend the provisions in the Instructions to Tenderers (ITT). Whenever there is a conflict, the provisions herein shall prevail over those in ITT.</w:t>
      </w:r>
    </w:p>
    <w:p w:rsidR="00CA739E" w:rsidRPr="008B58DD" w:rsidRDefault="00CA739E" w:rsidP="00CA739E">
      <w:pPr>
        <w:pStyle w:val="BodyText"/>
        <w:rPr>
          <w:sz w:val="22"/>
          <w:szCs w:val="22"/>
          <w:lang w:val="en-GB"/>
        </w:rPr>
      </w:pPr>
    </w:p>
    <w:tbl>
      <w:tblPr>
        <w:tblW w:w="8730" w:type="dxa"/>
        <w:tblInd w:w="288" w:type="dxa"/>
        <w:tblLayout w:type="fixed"/>
        <w:tblCellMar>
          <w:left w:w="10" w:type="dxa"/>
          <w:right w:w="10" w:type="dxa"/>
        </w:tblCellMar>
        <w:tblLook w:val="0000" w:firstRow="0" w:lastRow="0" w:firstColumn="0" w:lastColumn="0" w:noHBand="0" w:noVBand="0"/>
      </w:tblPr>
      <w:tblGrid>
        <w:gridCol w:w="1172"/>
        <w:gridCol w:w="1172"/>
        <w:gridCol w:w="6386"/>
      </w:tblGrid>
      <w:tr w:rsidR="00CA739E" w:rsidRPr="008B58DD" w:rsidTr="006C51E0">
        <w:trPr>
          <w:trHeight w:val="798"/>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jc w:val="center"/>
              <w:rPr>
                <w:b/>
                <w:sz w:val="22"/>
                <w:szCs w:val="22"/>
                <w:lang w:val="en-GB"/>
              </w:rPr>
            </w:pPr>
            <w:r w:rsidRPr="008B58DD">
              <w:rPr>
                <w:b/>
                <w:sz w:val="22"/>
                <w:szCs w:val="22"/>
                <w:lang w:val="en-GB"/>
              </w:rPr>
              <w:t>TDS Clause Number</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jc w:val="center"/>
              <w:rPr>
                <w:b/>
                <w:sz w:val="22"/>
                <w:szCs w:val="22"/>
                <w:lang w:val="en-GB"/>
              </w:rPr>
            </w:pPr>
            <w:r w:rsidRPr="008B58DD">
              <w:rPr>
                <w:b/>
                <w:sz w:val="22"/>
                <w:szCs w:val="22"/>
                <w:lang w:val="en-GB"/>
              </w:rPr>
              <w:t>ITT Clause Number</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jc w:val="center"/>
              <w:rPr>
                <w:b/>
                <w:sz w:val="22"/>
                <w:szCs w:val="22"/>
                <w:lang w:val="en-GB"/>
              </w:rPr>
            </w:pPr>
            <w:r w:rsidRPr="008B58DD">
              <w:rPr>
                <w:b/>
                <w:sz w:val="22"/>
                <w:szCs w:val="22"/>
                <w:lang w:val="en-GB"/>
              </w:rPr>
              <w:t>Amendments of, and Supplements to, Clauses in the Instruction to Tenderers</w:t>
            </w:r>
          </w:p>
        </w:tc>
      </w:tr>
      <w:tr w:rsidR="00CA739E" w:rsidRPr="008B58DD" w:rsidTr="006C51E0">
        <w:trPr>
          <w:trHeight w:val="798"/>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jc w:val="center"/>
              <w:rPr>
                <w:b/>
                <w:sz w:val="22"/>
                <w:szCs w:val="22"/>
                <w:lang w:val="en-GB"/>
              </w:rPr>
            </w:pPr>
          </w:p>
          <w:p w:rsidR="00CA739E" w:rsidRPr="008B58DD" w:rsidRDefault="00CA739E" w:rsidP="00323811">
            <w:pPr>
              <w:pStyle w:val="Heading2"/>
              <w:numPr>
                <w:ilvl w:val="1"/>
                <w:numId w:val="7"/>
              </w:numPr>
              <w:jc w:val="left"/>
              <w:rPr>
                <w:rFonts w:ascii="Times New Roman" w:hAnsi="Times New Roman"/>
                <w:szCs w:val="22"/>
              </w:rPr>
            </w:pPr>
            <w:bookmarkStart w:id="436" w:name="_Toc237667789"/>
            <w:bookmarkStart w:id="437" w:name="_Toc237668284"/>
            <w:bookmarkStart w:id="438" w:name="_Toc237668481"/>
            <w:bookmarkStart w:id="439" w:name="_Toc259626932"/>
            <w:bookmarkStart w:id="440" w:name="_Toc259627157"/>
            <w:bookmarkStart w:id="441" w:name="_Toc259794786"/>
            <w:bookmarkStart w:id="442" w:name="_Toc259795326"/>
            <w:bookmarkStart w:id="443" w:name="_Toc476123153"/>
            <w:bookmarkStart w:id="444" w:name="_Toc476123955"/>
            <w:bookmarkStart w:id="445" w:name="_Toc476134039"/>
            <w:bookmarkStart w:id="446" w:name="_Toc488067894"/>
            <w:r w:rsidRPr="008B58DD">
              <w:rPr>
                <w:rFonts w:ascii="Times New Roman" w:hAnsi="Times New Roman"/>
                <w:szCs w:val="22"/>
              </w:rPr>
              <w:t>Introduction</w:t>
            </w:r>
            <w:bookmarkEnd w:id="436"/>
            <w:bookmarkEnd w:id="437"/>
            <w:bookmarkEnd w:id="438"/>
            <w:bookmarkEnd w:id="439"/>
            <w:bookmarkEnd w:id="440"/>
            <w:bookmarkEnd w:id="441"/>
            <w:bookmarkEnd w:id="442"/>
            <w:bookmarkEnd w:id="443"/>
            <w:bookmarkEnd w:id="444"/>
            <w:bookmarkEnd w:id="445"/>
            <w:bookmarkEnd w:id="446"/>
          </w:p>
          <w:p w:rsidR="00CA739E" w:rsidRPr="008B58DD" w:rsidRDefault="00CA739E" w:rsidP="006C51E0">
            <w:pPr>
              <w:pStyle w:val="BodyText"/>
              <w:jc w:val="center"/>
              <w:rPr>
                <w:b/>
                <w:sz w:val="22"/>
                <w:szCs w:val="22"/>
                <w:lang w:val="en-GB"/>
              </w:rPr>
            </w:pPr>
          </w:p>
        </w:tc>
      </w:tr>
      <w:tr w:rsidR="00CA739E" w:rsidRPr="008B58DD" w:rsidTr="004138F6">
        <w:trPr>
          <w:trHeight w:val="100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1.1</w:t>
            </w:r>
          </w:p>
        </w:tc>
        <w:tc>
          <w:tcPr>
            <w:tcW w:w="6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3B79" w:rsidRPr="008B58DD" w:rsidRDefault="00393B79" w:rsidP="00393B79">
            <w:pPr>
              <w:rPr>
                <w:szCs w:val="22"/>
              </w:rPr>
            </w:pPr>
            <w:r w:rsidRPr="008B58DD">
              <w:rPr>
                <w:szCs w:val="22"/>
              </w:rPr>
              <w:t>Name of Procuring Entity: [</w:t>
            </w:r>
            <w:r w:rsidRPr="008B58DD">
              <w:rPr>
                <w:b/>
                <w:i/>
                <w:szCs w:val="22"/>
              </w:rPr>
              <w:t xml:space="preserve">The </w:t>
            </w:r>
            <w:r w:rsidR="005F6DEA" w:rsidRPr="008B58DD">
              <w:rPr>
                <w:b/>
                <w:i/>
                <w:szCs w:val="22"/>
              </w:rPr>
              <w:t xml:space="preserve">County Government of </w:t>
            </w:r>
            <w:r w:rsidR="00671989" w:rsidRPr="008B58DD">
              <w:rPr>
                <w:b/>
                <w:i/>
                <w:szCs w:val="22"/>
              </w:rPr>
              <w:t>Mombasa]</w:t>
            </w:r>
            <w:r w:rsidRPr="008B58DD">
              <w:rPr>
                <w:szCs w:val="22"/>
              </w:rPr>
              <w:t>.</w:t>
            </w:r>
          </w:p>
          <w:p w:rsidR="00BE0496" w:rsidRPr="008B58DD" w:rsidRDefault="00BE0496" w:rsidP="00BE0496">
            <w:pPr>
              <w:rPr>
                <w:b/>
                <w:szCs w:val="22"/>
              </w:rPr>
            </w:pPr>
            <w:r w:rsidRPr="008B58DD">
              <w:rPr>
                <w:szCs w:val="22"/>
              </w:rPr>
              <w:t>S</w:t>
            </w:r>
            <w:r w:rsidR="00393B79" w:rsidRPr="008B58DD">
              <w:rPr>
                <w:szCs w:val="22"/>
              </w:rPr>
              <w:t>ubject of procurement is:</w:t>
            </w:r>
            <w:r w:rsidR="00393B79" w:rsidRPr="008B58DD">
              <w:rPr>
                <w:b/>
                <w:szCs w:val="22"/>
              </w:rPr>
              <w:t xml:space="preserve"> </w:t>
            </w:r>
            <w:r w:rsidR="00393B79" w:rsidRPr="008B58DD">
              <w:rPr>
                <w:szCs w:val="22"/>
              </w:rPr>
              <w:t>[</w:t>
            </w:r>
            <w:r w:rsidR="005373C6" w:rsidRPr="008B58DD">
              <w:rPr>
                <w:b/>
                <w:i/>
                <w:szCs w:val="22"/>
              </w:rPr>
              <w:t>PROVISION OF CLEANING SERVICES FOR COUNTY HEALTH FACILITIES</w:t>
            </w:r>
            <w:r w:rsidR="00393B79" w:rsidRPr="008B58DD">
              <w:rPr>
                <w:b/>
                <w:szCs w:val="22"/>
              </w:rPr>
              <w:t xml:space="preserve">] </w:t>
            </w:r>
          </w:p>
          <w:p w:rsidR="00CA739E" w:rsidRPr="008B58DD" w:rsidRDefault="00393B79" w:rsidP="005F6DEA">
            <w:pPr>
              <w:rPr>
                <w:b/>
                <w:szCs w:val="22"/>
              </w:rPr>
            </w:pPr>
            <w:r w:rsidRPr="008B58DD">
              <w:rPr>
                <w:szCs w:val="22"/>
              </w:rPr>
              <w:t>Name and identification number of the Contract:</w:t>
            </w:r>
            <w:r w:rsidRPr="008B58DD">
              <w:rPr>
                <w:b/>
                <w:szCs w:val="22"/>
              </w:rPr>
              <w:t xml:space="preserve"> </w:t>
            </w:r>
            <w:r w:rsidR="005F6DEA" w:rsidRPr="008B58DD">
              <w:rPr>
                <w:szCs w:val="22"/>
              </w:rPr>
              <w:t xml:space="preserve"> </w:t>
            </w:r>
          </w:p>
        </w:tc>
      </w:tr>
      <w:tr w:rsidR="00CA739E" w:rsidRPr="008B58DD" w:rsidTr="004138F6">
        <w:trPr>
          <w:trHeight w:val="66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1.2</w:t>
            </w:r>
          </w:p>
        </w:tc>
        <w:tc>
          <w:tcPr>
            <w:tcW w:w="6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3B79" w:rsidRPr="008B58DD" w:rsidRDefault="00393B79" w:rsidP="00393B79">
            <w:pPr>
              <w:rPr>
                <w:szCs w:val="22"/>
              </w:rPr>
            </w:pPr>
            <w:r w:rsidRPr="008B58DD">
              <w:rPr>
                <w:szCs w:val="22"/>
              </w:rPr>
              <w:t xml:space="preserve">Expected period to provide the service(s) – </w:t>
            </w:r>
            <w:r w:rsidRPr="008B58DD">
              <w:rPr>
                <w:b/>
                <w:szCs w:val="22"/>
              </w:rPr>
              <w:t>three (3) Years</w:t>
            </w:r>
          </w:p>
          <w:p w:rsidR="00393B79" w:rsidRPr="008B58DD" w:rsidRDefault="00393B79" w:rsidP="00393B79">
            <w:pPr>
              <w:rPr>
                <w:szCs w:val="22"/>
              </w:rPr>
            </w:pPr>
            <w:r w:rsidRPr="008B58DD">
              <w:rPr>
                <w:szCs w:val="22"/>
              </w:rPr>
              <w:t>Expected commencement date</w:t>
            </w:r>
            <w:r w:rsidRPr="008B58DD">
              <w:rPr>
                <w:b/>
                <w:szCs w:val="22"/>
              </w:rPr>
              <w:t>:</w:t>
            </w:r>
            <w:r w:rsidRPr="008B58DD">
              <w:rPr>
                <w:szCs w:val="22"/>
              </w:rPr>
              <w:t xml:space="preserve"> as per contract agreement</w:t>
            </w:r>
          </w:p>
          <w:p w:rsidR="008B0F6B" w:rsidRPr="008B58DD" w:rsidRDefault="00393B79" w:rsidP="00393B79">
            <w:pPr>
              <w:rPr>
                <w:szCs w:val="22"/>
              </w:rPr>
            </w:pPr>
            <w:r w:rsidRPr="008B58DD">
              <w:rPr>
                <w:szCs w:val="22"/>
              </w:rPr>
              <w:t>Required finish date: as per contract agreement</w:t>
            </w:r>
            <w:r w:rsidR="008B0F6B" w:rsidRPr="008B58DD">
              <w:rPr>
                <w:szCs w:val="22"/>
              </w:rPr>
              <w:t>.</w:t>
            </w:r>
          </w:p>
          <w:p w:rsidR="008B0F6B" w:rsidRPr="008B58DD" w:rsidRDefault="008B0F6B" w:rsidP="00393B79">
            <w:pPr>
              <w:rPr>
                <w:szCs w:val="22"/>
              </w:rPr>
            </w:pPr>
          </w:p>
          <w:p w:rsidR="008B0F6B" w:rsidRPr="008B58DD" w:rsidRDefault="008B0F6B" w:rsidP="00393B79">
            <w:pPr>
              <w:rPr>
                <w:szCs w:val="22"/>
              </w:rPr>
            </w:pPr>
            <w:r w:rsidRPr="008B58DD">
              <w:rPr>
                <w:szCs w:val="22"/>
              </w:rPr>
              <w:t xml:space="preserve">There shall be a </w:t>
            </w:r>
            <w:r w:rsidRPr="008B58DD">
              <w:rPr>
                <w:b/>
                <w:szCs w:val="22"/>
              </w:rPr>
              <w:t>mandatory</w:t>
            </w:r>
            <w:r w:rsidRPr="008B58DD">
              <w:rPr>
                <w:szCs w:val="22"/>
              </w:rPr>
              <w:t xml:space="preserve"> site visit to the following Health Facilities;</w:t>
            </w:r>
          </w:p>
          <w:p w:rsidR="00796BCF" w:rsidRPr="008B58DD" w:rsidRDefault="00796BCF" w:rsidP="00F70A81">
            <w:pPr>
              <w:tabs>
                <w:tab w:val="left" w:pos="-1440"/>
                <w:tab w:val="left" w:pos="-720"/>
              </w:tabs>
              <w:suppressAutoHyphens w:val="0"/>
              <w:autoSpaceDN/>
              <w:contextualSpacing/>
              <w:textAlignment w:val="auto"/>
              <w:rPr>
                <w:b/>
                <w:szCs w:val="22"/>
              </w:rPr>
            </w:pPr>
          </w:p>
          <w:tbl>
            <w:tblPr>
              <w:tblStyle w:val="TableGrid"/>
              <w:tblW w:w="0" w:type="auto"/>
              <w:tblLayout w:type="fixed"/>
              <w:tblLook w:val="04A0" w:firstRow="1" w:lastRow="0" w:firstColumn="1" w:lastColumn="0" w:noHBand="0" w:noVBand="1"/>
            </w:tblPr>
            <w:tblGrid>
              <w:gridCol w:w="2051"/>
              <w:gridCol w:w="2052"/>
              <w:gridCol w:w="2052"/>
            </w:tblGrid>
            <w:tr w:rsidR="00796BCF" w:rsidRPr="008B58DD" w:rsidTr="00796BCF">
              <w:tc>
                <w:tcPr>
                  <w:tcW w:w="2051" w:type="dxa"/>
                </w:tcPr>
                <w:p w:rsidR="00796BCF" w:rsidRPr="008B58DD" w:rsidRDefault="00796BCF" w:rsidP="00F70A81">
                  <w:pPr>
                    <w:tabs>
                      <w:tab w:val="left" w:pos="-1440"/>
                      <w:tab w:val="left" w:pos="-720"/>
                    </w:tabs>
                    <w:suppressAutoHyphens w:val="0"/>
                    <w:autoSpaceDN/>
                    <w:contextualSpacing/>
                    <w:textAlignment w:val="auto"/>
                    <w:rPr>
                      <w:b/>
                      <w:szCs w:val="22"/>
                    </w:rPr>
                  </w:pPr>
                  <w:r w:rsidRPr="008B58DD">
                    <w:rPr>
                      <w:b/>
                      <w:szCs w:val="22"/>
                    </w:rPr>
                    <w:t>HOSPITAL</w:t>
                  </w:r>
                </w:p>
              </w:tc>
              <w:tc>
                <w:tcPr>
                  <w:tcW w:w="2052" w:type="dxa"/>
                </w:tcPr>
                <w:p w:rsidR="00796BCF" w:rsidRPr="008B58DD" w:rsidRDefault="00796BCF" w:rsidP="00F70A81">
                  <w:pPr>
                    <w:tabs>
                      <w:tab w:val="left" w:pos="-1440"/>
                      <w:tab w:val="left" w:pos="-720"/>
                    </w:tabs>
                    <w:suppressAutoHyphens w:val="0"/>
                    <w:autoSpaceDN/>
                    <w:contextualSpacing/>
                    <w:textAlignment w:val="auto"/>
                    <w:rPr>
                      <w:b/>
                      <w:szCs w:val="22"/>
                    </w:rPr>
                  </w:pPr>
                  <w:r w:rsidRPr="008B58DD">
                    <w:rPr>
                      <w:b/>
                      <w:szCs w:val="22"/>
                    </w:rPr>
                    <w:t>DATE</w:t>
                  </w:r>
                </w:p>
              </w:tc>
              <w:tc>
                <w:tcPr>
                  <w:tcW w:w="2052" w:type="dxa"/>
                </w:tcPr>
                <w:p w:rsidR="00796BCF" w:rsidRPr="008B58DD" w:rsidRDefault="00796BCF" w:rsidP="00F70A81">
                  <w:pPr>
                    <w:tabs>
                      <w:tab w:val="left" w:pos="-1440"/>
                      <w:tab w:val="left" w:pos="-720"/>
                    </w:tabs>
                    <w:suppressAutoHyphens w:val="0"/>
                    <w:autoSpaceDN/>
                    <w:contextualSpacing/>
                    <w:textAlignment w:val="auto"/>
                    <w:rPr>
                      <w:b/>
                      <w:szCs w:val="22"/>
                    </w:rPr>
                  </w:pPr>
                  <w:r w:rsidRPr="008B58DD">
                    <w:rPr>
                      <w:b/>
                      <w:szCs w:val="22"/>
                    </w:rPr>
                    <w:t>VENUE</w:t>
                  </w:r>
                </w:p>
              </w:tc>
            </w:tr>
            <w:tr w:rsidR="005E7CA8" w:rsidRPr="008B58DD" w:rsidTr="00796BCF">
              <w:tc>
                <w:tcPr>
                  <w:tcW w:w="2051" w:type="dxa"/>
                </w:tcPr>
                <w:p w:rsidR="005E7CA8" w:rsidRPr="008B58DD" w:rsidRDefault="00140EAD" w:rsidP="00F70A81">
                  <w:pPr>
                    <w:tabs>
                      <w:tab w:val="left" w:pos="-1440"/>
                      <w:tab w:val="left" w:pos="-720"/>
                    </w:tabs>
                    <w:suppressAutoHyphens w:val="0"/>
                    <w:autoSpaceDN/>
                    <w:contextualSpacing/>
                    <w:textAlignment w:val="auto"/>
                    <w:rPr>
                      <w:b/>
                      <w:szCs w:val="22"/>
                    </w:rPr>
                  </w:pPr>
                  <w:r>
                    <w:rPr>
                      <w:szCs w:val="22"/>
                    </w:rPr>
                    <w:t>Public Health Department</w:t>
                  </w:r>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 xml:space="preserve">25/04/2019, </w:t>
                  </w:r>
                  <w:proofErr w:type="spellStart"/>
                  <w:r w:rsidR="00140EAD">
                    <w:rPr>
                      <w:szCs w:val="22"/>
                      <w:lang w:val="en-GB"/>
                    </w:rPr>
                    <w:t>09</w:t>
                  </w:r>
                  <w:r w:rsidRPr="008B58DD">
                    <w:rPr>
                      <w:szCs w:val="22"/>
                      <w:lang w:val="en-GB"/>
                    </w:rPr>
                    <w:t>00Hours</w:t>
                  </w:r>
                  <w:proofErr w:type="spellEnd"/>
                </w:p>
              </w:tc>
              <w:tc>
                <w:tcPr>
                  <w:tcW w:w="2052" w:type="dxa"/>
                </w:tcPr>
                <w:p w:rsidR="005E7CA8" w:rsidRPr="008F391C" w:rsidRDefault="008F391C" w:rsidP="00C63058">
                  <w:pPr>
                    <w:tabs>
                      <w:tab w:val="left" w:pos="-1440"/>
                      <w:tab w:val="left" w:pos="-720"/>
                    </w:tabs>
                    <w:suppressAutoHyphens w:val="0"/>
                    <w:autoSpaceDN/>
                    <w:contextualSpacing/>
                    <w:textAlignment w:val="auto"/>
                    <w:rPr>
                      <w:szCs w:val="22"/>
                    </w:rPr>
                  </w:pPr>
                  <w:r w:rsidRPr="008F391C">
                    <w:rPr>
                      <w:szCs w:val="22"/>
                    </w:rPr>
                    <w:t>Public Health Department Headquarters</w:t>
                  </w:r>
                </w:p>
              </w:tc>
            </w:tr>
            <w:tr w:rsidR="00140EAD" w:rsidRPr="008B58DD" w:rsidTr="00796BCF">
              <w:tc>
                <w:tcPr>
                  <w:tcW w:w="2051" w:type="dxa"/>
                </w:tcPr>
                <w:p w:rsidR="00140EAD" w:rsidRPr="008B58DD" w:rsidRDefault="00140EAD" w:rsidP="00F70A81">
                  <w:pPr>
                    <w:tabs>
                      <w:tab w:val="left" w:pos="-1440"/>
                      <w:tab w:val="left" w:pos="-720"/>
                    </w:tabs>
                    <w:suppressAutoHyphens w:val="0"/>
                    <w:autoSpaceDN/>
                    <w:contextualSpacing/>
                    <w:textAlignment w:val="auto"/>
                    <w:rPr>
                      <w:szCs w:val="22"/>
                    </w:rPr>
                  </w:pPr>
                  <w:r w:rsidRPr="008B58DD">
                    <w:rPr>
                      <w:szCs w:val="22"/>
                    </w:rPr>
                    <w:t>Coast Provincial General Hospital</w:t>
                  </w:r>
                </w:p>
              </w:tc>
              <w:tc>
                <w:tcPr>
                  <w:tcW w:w="2052" w:type="dxa"/>
                </w:tcPr>
                <w:p w:rsidR="00140EAD" w:rsidRPr="008B58DD" w:rsidRDefault="00140EAD" w:rsidP="00140EAD">
                  <w:pPr>
                    <w:tabs>
                      <w:tab w:val="left" w:pos="-1440"/>
                      <w:tab w:val="left" w:pos="-720"/>
                    </w:tabs>
                    <w:suppressAutoHyphens w:val="0"/>
                    <w:autoSpaceDN/>
                    <w:contextualSpacing/>
                    <w:textAlignment w:val="auto"/>
                    <w:rPr>
                      <w:szCs w:val="22"/>
                      <w:lang w:val="en-GB"/>
                    </w:rPr>
                  </w:pPr>
                  <w:r w:rsidRPr="008B58DD">
                    <w:rPr>
                      <w:szCs w:val="22"/>
                      <w:lang w:val="en-GB"/>
                    </w:rPr>
                    <w:t xml:space="preserve">25/04/2019, </w:t>
                  </w:r>
                  <w:proofErr w:type="spellStart"/>
                  <w:r w:rsidRPr="008B58DD">
                    <w:rPr>
                      <w:szCs w:val="22"/>
                      <w:lang w:val="en-GB"/>
                    </w:rPr>
                    <w:t>1</w:t>
                  </w:r>
                  <w:r>
                    <w:rPr>
                      <w:szCs w:val="22"/>
                      <w:lang w:val="en-GB"/>
                    </w:rPr>
                    <w:t>1</w:t>
                  </w:r>
                  <w:r w:rsidRPr="008B58DD">
                    <w:rPr>
                      <w:szCs w:val="22"/>
                      <w:lang w:val="en-GB"/>
                    </w:rPr>
                    <w:t>00Hours</w:t>
                  </w:r>
                  <w:proofErr w:type="spellEnd"/>
                </w:p>
              </w:tc>
              <w:tc>
                <w:tcPr>
                  <w:tcW w:w="2052" w:type="dxa"/>
                </w:tcPr>
                <w:p w:rsidR="00140EAD" w:rsidRPr="008B58DD" w:rsidRDefault="00140EAD" w:rsidP="00C63058">
                  <w:pPr>
                    <w:tabs>
                      <w:tab w:val="left" w:pos="-1440"/>
                      <w:tab w:val="left" w:pos="-720"/>
                    </w:tabs>
                    <w:suppressAutoHyphens w:val="0"/>
                    <w:autoSpaceDN/>
                    <w:contextualSpacing/>
                    <w:textAlignment w:val="auto"/>
                    <w:rPr>
                      <w:szCs w:val="22"/>
                      <w:lang w:val="en-GB"/>
                    </w:rPr>
                  </w:pPr>
                  <w:r w:rsidRPr="008B58DD">
                    <w:rPr>
                      <w:szCs w:val="22"/>
                      <w:lang w:val="en-GB"/>
                    </w:rPr>
                    <w:t>Outside Respective Hospital Administration Block</w:t>
                  </w:r>
                </w:p>
              </w:tc>
            </w:tr>
            <w:tr w:rsidR="005E7CA8" w:rsidRPr="008B58DD" w:rsidTr="00796BCF">
              <w:tc>
                <w:tcPr>
                  <w:tcW w:w="2051" w:type="dxa"/>
                </w:tcPr>
                <w:p w:rsidR="005E7CA8" w:rsidRPr="008B58DD" w:rsidRDefault="005E7CA8" w:rsidP="00F70A81">
                  <w:pPr>
                    <w:tabs>
                      <w:tab w:val="left" w:pos="-1440"/>
                      <w:tab w:val="left" w:pos="-720"/>
                    </w:tabs>
                    <w:suppressAutoHyphens w:val="0"/>
                    <w:autoSpaceDN/>
                    <w:contextualSpacing/>
                    <w:textAlignment w:val="auto"/>
                    <w:rPr>
                      <w:b/>
                      <w:szCs w:val="22"/>
                    </w:rPr>
                  </w:pPr>
                  <w:r w:rsidRPr="008B58DD">
                    <w:rPr>
                      <w:szCs w:val="22"/>
                      <w:lang w:val="en-GB"/>
                    </w:rPr>
                    <w:t>Port Reitz Sub County Hospital</w:t>
                  </w:r>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 xml:space="preserve">26/04/2019, </w:t>
                  </w:r>
                  <w:proofErr w:type="spellStart"/>
                  <w:r w:rsidRPr="008B58DD">
                    <w:rPr>
                      <w:szCs w:val="22"/>
                      <w:lang w:val="en-GB"/>
                    </w:rPr>
                    <w:t>1400Hours</w:t>
                  </w:r>
                  <w:proofErr w:type="spellEnd"/>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Outside Respective Hospital Administration Block</w:t>
                  </w:r>
                </w:p>
              </w:tc>
            </w:tr>
            <w:tr w:rsidR="005E7CA8" w:rsidRPr="008B58DD" w:rsidTr="00796BCF">
              <w:tc>
                <w:tcPr>
                  <w:tcW w:w="2051" w:type="dxa"/>
                </w:tcPr>
                <w:p w:rsidR="005E7CA8" w:rsidRPr="008B58DD" w:rsidRDefault="005E7CA8" w:rsidP="00F70A81">
                  <w:pPr>
                    <w:tabs>
                      <w:tab w:val="left" w:pos="-1440"/>
                      <w:tab w:val="left" w:pos="-720"/>
                    </w:tabs>
                    <w:suppressAutoHyphens w:val="0"/>
                    <w:autoSpaceDN/>
                    <w:contextualSpacing/>
                    <w:textAlignment w:val="auto"/>
                    <w:rPr>
                      <w:b/>
                      <w:szCs w:val="22"/>
                    </w:rPr>
                  </w:pPr>
                  <w:r w:rsidRPr="008B58DD">
                    <w:rPr>
                      <w:szCs w:val="22"/>
                      <w:lang w:val="en-GB"/>
                    </w:rPr>
                    <w:t>Tudor sub county Hospital</w:t>
                  </w:r>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 xml:space="preserve">25/04/2019, </w:t>
                  </w:r>
                  <w:proofErr w:type="spellStart"/>
                  <w:r w:rsidRPr="008B58DD">
                    <w:rPr>
                      <w:szCs w:val="22"/>
                      <w:lang w:val="en-GB"/>
                    </w:rPr>
                    <w:t>1400Hours</w:t>
                  </w:r>
                  <w:proofErr w:type="spellEnd"/>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Outside Respective Hospital Administration Block</w:t>
                  </w:r>
                </w:p>
              </w:tc>
            </w:tr>
            <w:tr w:rsidR="005E7CA8" w:rsidRPr="008B58DD" w:rsidTr="00796BCF">
              <w:tc>
                <w:tcPr>
                  <w:tcW w:w="2051" w:type="dxa"/>
                </w:tcPr>
                <w:p w:rsidR="005E7CA8" w:rsidRPr="008B58DD" w:rsidRDefault="005E7CA8" w:rsidP="00F70A81">
                  <w:pPr>
                    <w:tabs>
                      <w:tab w:val="left" w:pos="-1440"/>
                      <w:tab w:val="left" w:pos="-720"/>
                    </w:tabs>
                    <w:suppressAutoHyphens w:val="0"/>
                    <w:autoSpaceDN/>
                    <w:contextualSpacing/>
                    <w:textAlignment w:val="auto"/>
                    <w:rPr>
                      <w:b/>
                      <w:szCs w:val="22"/>
                    </w:rPr>
                  </w:pPr>
                  <w:proofErr w:type="spellStart"/>
                  <w:r w:rsidRPr="008B58DD">
                    <w:rPr>
                      <w:szCs w:val="22"/>
                      <w:lang w:val="en-GB"/>
                    </w:rPr>
                    <w:t>Likoni</w:t>
                  </w:r>
                  <w:proofErr w:type="spellEnd"/>
                  <w:r w:rsidRPr="008B58DD">
                    <w:rPr>
                      <w:szCs w:val="22"/>
                      <w:lang w:val="en-GB"/>
                    </w:rPr>
                    <w:t xml:space="preserve"> Sub County Hospital</w:t>
                  </w:r>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 xml:space="preserve">26/04/2019, </w:t>
                  </w:r>
                  <w:proofErr w:type="spellStart"/>
                  <w:r w:rsidRPr="008B58DD">
                    <w:rPr>
                      <w:szCs w:val="22"/>
                      <w:lang w:val="en-GB"/>
                    </w:rPr>
                    <w:t>1000Hours</w:t>
                  </w:r>
                  <w:proofErr w:type="spellEnd"/>
                </w:p>
              </w:tc>
              <w:tc>
                <w:tcPr>
                  <w:tcW w:w="2052" w:type="dxa"/>
                </w:tcPr>
                <w:p w:rsidR="005E7CA8" w:rsidRPr="008B58DD" w:rsidRDefault="005E7CA8" w:rsidP="00C63058">
                  <w:pPr>
                    <w:tabs>
                      <w:tab w:val="left" w:pos="-1440"/>
                      <w:tab w:val="left" w:pos="-720"/>
                    </w:tabs>
                    <w:suppressAutoHyphens w:val="0"/>
                    <w:autoSpaceDN/>
                    <w:contextualSpacing/>
                    <w:textAlignment w:val="auto"/>
                    <w:rPr>
                      <w:b/>
                      <w:szCs w:val="22"/>
                    </w:rPr>
                  </w:pPr>
                  <w:r w:rsidRPr="008B58DD">
                    <w:rPr>
                      <w:szCs w:val="22"/>
                      <w:lang w:val="en-GB"/>
                    </w:rPr>
                    <w:t>Outside Respective Hospital Administration Block</w:t>
                  </w:r>
                </w:p>
              </w:tc>
            </w:tr>
          </w:tbl>
          <w:p w:rsidR="00796BCF" w:rsidRPr="008B58DD" w:rsidRDefault="00796BCF" w:rsidP="00F70A81">
            <w:pPr>
              <w:tabs>
                <w:tab w:val="left" w:pos="-1440"/>
                <w:tab w:val="left" w:pos="-720"/>
              </w:tabs>
              <w:suppressAutoHyphens w:val="0"/>
              <w:autoSpaceDN/>
              <w:contextualSpacing/>
              <w:textAlignment w:val="auto"/>
              <w:rPr>
                <w:b/>
                <w:szCs w:val="22"/>
              </w:rPr>
            </w:pPr>
          </w:p>
          <w:p w:rsidR="00F70A81" w:rsidRPr="008B58DD" w:rsidRDefault="00F70A81" w:rsidP="00F70A81">
            <w:pPr>
              <w:tabs>
                <w:tab w:val="left" w:pos="-1440"/>
                <w:tab w:val="left" w:pos="-720"/>
              </w:tabs>
              <w:suppressAutoHyphens w:val="0"/>
              <w:autoSpaceDN/>
              <w:contextualSpacing/>
              <w:textAlignment w:val="auto"/>
              <w:rPr>
                <w:szCs w:val="22"/>
              </w:rPr>
            </w:pPr>
            <w:r w:rsidRPr="008B58DD">
              <w:rPr>
                <w:b/>
                <w:szCs w:val="22"/>
              </w:rPr>
              <w:t>All bidders shall be required to sign an attendance register as evidence of having participated in the site visit</w:t>
            </w:r>
            <w:r w:rsidRPr="008B58DD">
              <w:rPr>
                <w:szCs w:val="22"/>
              </w:rPr>
              <w:t>.</w:t>
            </w:r>
          </w:p>
          <w:p w:rsidR="00796BCF" w:rsidRPr="008B58DD" w:rsidRDefault="00796BCF" w:rsidP="00F70A81">
            <w:pPr>
              <w:tabs>
                <w:tab w:val="left" w:pos="-1440"/>
                <w:tab w:val="left" w:pos="-720"/>
              </w:tabs>
              <w:suppressAutoHyphens w:val="0"/>
              <w:autoSpaceDN/>
              <w:contextualSpacing/>
              <w:textAlignment w:val="auto"/>
              <w:rPr>
                <w:szCs w:val="22"/>
              </w:rPr>
            </w:pPr>
          </w:p>
          <w:p w:rsidR="00A33403" w:rsidRPr="008B58DD" w:rsidRDefault="00565AE5" w:rsidP="00565AE5">
            <w:pPr>
              <w:rPr>
                <w:szCs w:val="22"/>
                <w:lang w:val="en-GB"/>
              </w:rPr>
            </w:pPr>
            <w:r w:rsidRPr="008B58DD">
              <w:rPr>
                <w:szCs w:val="22"/>
                <w:lang w:val="en-GB"/>
              </w:rPr>
              <w:t>Bidders will be required to attaché site visit proof documents in their submission, failure to will be declared non-responsive.</w:t>
            </w:r>
          </w:p>
          <w:p w:rsidR="00796BCF" w:rsidRPr="008B58DD" w:rsidRDefault="00796BCF" w:rsidP="00565AE5">
            <w:pPr>
              <w:rPr>
                <w:szCs w:val="22"/>
                <w:lang w:val="en-GB"/>
              </w:rPr>
            </w:pPr>
          </w:p>
        </w:tc>
      </w:tr>
      <w:tr w:rsidR="00CA739E" w:rsidRPr="008B58DD" w:rsidTr="00707488">
        <w:trPr>
          <w:trHeight w:val="550"/>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393B79">
            <w:pPr>
              <w:pStyle w:val="BodyText"/>
              <w:rPr>
                <w:b/>
                <w:sz w:val="22"/>
                <w:szCs w:val="22"/>
                <w:lang w:val="en-GB"/>
              </w:rPr>
            </w:pPr>
            <w:r w:rsidRPr="008B58DD">
              <w:rPr>
                <w:b/>
                <w:sz w:val="22"/>
                <w:szCs w:val="22"/>
                <w:lang w:val="en-GB"/>
              </w:rPr>
              <w:t xml:space="preserve">2.1 </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393B79" w:rsidP="00350AC8">
            <w:pPr>
              <w:pStyle w:val="BodyText2"/>
              <w:jc w:val="left"/>
              <w:rPr>
                <w:b/>
                <w:sz w:val="22"/>
                <w:szCs w:val="22"/>
              </w:rPr>
            </w:pPr>
            <w:r w:rsidRPr="008B58DD">
              <w:rPr>
                <w:iCs/>
                <w:sz w:val="22"/>
                <w:szCs w:val="22"/>
              </w:rPr>
              <w:t>Payments will be made by [</w:t>
            </w:r>
            <w:r w:rsidR="005F6DEA" w:rsidRPr="008B58DD">
              <w:rPr>
                <w:b/>
                <w:i/>
                <w:iCs/>
                <w:sz w:val="22"/>
                <w:szCs w:val="22"/>
              </w:rPr>
              <w:t xml:space="preserve">County Government of Mombasa </w:t>
            </w:r>
            <w:r w:rsidRPr="008B58DD">
              <w:rPr>
                <w:i/>
                <w:sz w:val="22"/>
                <w:szCs w:val="22"/>
              </w:rPr>
              <w:t>]</w:t>
            </w:r>
            <w:r w:rsidRPr="008B58DD">
              <w:rPr>
                <w:sz w:val="22"/>
                <w:szCs w:val="22"/>
              </w:rPr>
              <w:t>monthly in arrears</w:t>
            </w:r>
          </w:p>
        </w:tc>
      </w:tr>
      <w:tr w:rsidR="00CA739E" w:rsidRPr="008B58DD" w:rsidTr="006C51E0">
        <w:trPr>
          <w:trHeight w:val="525"/>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3.1</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393B79" w:rsidP="00AE0447">
            <w:pPr>
              <w:pStyle w:val="BodyText"/>
              <w:rPr>
                <w:i/>
                <w:sz w:val="22"/>
                <w:szCs w:val="22"/>
              </w:rPr>
            </w:pPr>
            <w:r w:rsidRPr="008B58DD">
              <w:rPr>
                <w:iCs/>
                <w:sz w:val="22"/>
                <w:szCs w:val="22"/>
              </w:rPr>
              <w:t>Joint venture, consortium or association liability will be: [</w:t>
            </w:r>
            <w:r w:rsidR="00AE0447" w:rsidRPr="008B58DD">
              <w:rPr>
                <w:i/>
                <w:iCs/>
                <w:sz w:val="22"/>
                <w:szCs w:val="22"/>
              </w:rPr>
              <w:t>Not applicable</w:t>
            </w:r>
            <w:r w:rsidR="00AE0447" w:rsidRPr="008B58DD">
              <w:rPr>
                <w:i/>
                <w:sz w:val="22"/>
                <w:szCs w:val="22"/>
              </w:rPr>
              <w:t>]</w:t>
            </w:r>
          </w:p>
          <w:p w:rsidR="00A15BC3" w:rsidRPr="008B58DD" w:rsidRDefault="00A15BC3" w:rsidP="00AE0447">
            <w:pPr>
              <w:pStyle w:val="BodyText"/>
              <w:rPr>
                <w:sz w:val="22"/>
                <w:szCs w:val="22"/>
                <w:lang w:val="en-GB"/>
              </w:rPr>
            </w:pPr>
          </w:p>
        </w:tc>
      </w:tr>
      <w:tr w:rsidR="00CA739E" w:rsidRPr="008B58DD" w:rsidTr="006C51E0">
        <w:trPr>
          <w:trHeight w:val="42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lastRenderedPageBreak/>
              <w:t>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393B79" w:rsidP="00393B79">
            <w:pPr>
              <w:pStyle w:val="BodyText"/>
              <w:rPr>
                <w:b/>
                <w:sz w:val="22"/>
                <w:szCs w:val="22"/>
                <w:lang w:val="en-GB"/>
              </w:rPr>
            </w:pPr>
            <w:r w:rsidRPr="008B58DD">
              <w:rPr>
                <w:b/>
                <w:sz w:val="22"/>
                <w:szCs w:val="22"/>
                <w:lang w:val="en-GB"/>
              </w:rPr>
              <w:t>5</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393B79" w:rsidP="00350AC8">
            <w:pPr>
              <w:pStyle w:val="BodyText"/>
              <w:rPr>
                <w:sz w:val="22"/>
                <w:szCs w:val="22"/>
              </w:rPr>
            </w:pPr>
            <w:r w:rsidRPr="008B58DD">
              <w:rPr>
                <w:sz w:val="22"/>
                <w:szCs w:val="22"/>
              </w:rPr>
              <w:t xml:space="preserve">Alternative tenders to the requirements of the Tender documents </w:t>
            </w:r>
            <w:r w:rsidRPr="008B58DD">
              <w:rPr>
                <w:iCs/>
                <w:sz w:val="22"/>
                <w:szCs w:val="22"/>
              </w:rPr>
              <w:t>[</w:t>
            </w:r>
            <w:r w:rsidRPr="008B58DD">
              <w:rPr>
                <w:i/>
                <w:iCs/>
                <w:sz w:val="22"/>
                <w:szCs w:val="22"/>
              </w:rPr>
              <w:t>“will not</w:t>
            </w:r>
            <w:r w:rsidRPr="008B58DD">
              <w:rPr>
                <w:iCs/>
                <w:sz w:val="22"/>
                <w:szCs w:val="22"/>
              </w:rPr>
              <w:t>]</w:t>
            </w:r>
            <w:r w:rsidRPr="008B58DD">
              <w:rPr>
                <w:i/>
                <w:iCs/>
                <w:sz w:val="22"/>
                <w:szCs w:val="22"/>
              </w:rPr>
              <w:t xml:space="preserve"> </w:t>
            </w:r>
            <w:r w:rsidRPr="008B58DD">
              <w:rPr>
                <w:sz w:val="22"/>
                <w:szCs w:val="22"/>
              </w:rPr>
              <w:t xml:space="preserve">be permitted with respect to </w:t>
            </w:r>
            <w:r w:rsidRPr="008B58DD">
              <w:rPr>
                <w:iCs/>
                <w:sz w:val="22"/>
                <w:szCs w:val="22"/>
              </w:rPr>
              <w:t>[</w:t>
            </w:r>
            <w:r w:rsidRPr="008B58DD">
              <w:rPr>
                <w:i/>
                <w:iCs/>
                <w:sz w:val="22"/>
                <w:szCs w:val="22"/>
              </w:rPr>
              <w:t>any of the tender requirements</w:t>
            </w:r>
            <w:r w:rsidRPr="008B58DD">
              <w:rPr>
                <w:iCs/>
                <w:sz w:val="22"/>
                <w:szCs w:val="22"/>
              </w:rPr>
              <w:t>]</w:t>
            </w:r>
          </w:p>
        </w:tc>
      </w:tr>
    </w:tbl>
    <w:p w:rsidR="009B38C7" w:rsidRPr="008B58DD" w:rsidRDefault="009B38C7" w:rsidP="009B38C7">
      <w:pPr>
        <w:pStyle w:val="Heading2"/>
        <w:numPr>
          <w:ilvl w:val="0"/>
          <w:numId w:val="0"/>
        </w:numPr>
        <w:ind w:left="2610"/>
        <w:jc w:val="left"/>
        <w:rPr>
          <w:rFonts w:ascii="Times New Roman" w:hAnsi="Times New Roman"/>
          <w:sz w:val="24"/>
          <w:lang w:val="en-GB"/>
        </w:rPr>
      </w:pPr>
      <w:bookmarkStart w:id="447" w:name="_Toc237667790"/>
      <w:bookmarkStart w:id="448" w:name="_Toc237668285"/>
      <w:bookmarkStart w:id="449" w:name="_Toc237668482"/>
      <w:bookmarkStart w:id="450" w:name="_Toc259626933"/>
      <w:bookmarkStart w:id="451" w:name="_Toc259627158"/>
      <w:bookmarkStart w:id="452" w:name="_Toc259794787"/>
      <w:bookmarkStart w:id="453" w:name="_Toc259795327"/>
    </w:p>
    <w:p w:rsidR="00CA739E" w:rsidRPr="008B58DD" w:rsidRDefault="00CA739E" w:rsidP="009B38C7">
      <w:pPr>
        <w:pStyle w:val="Heading2"/>
        <w:jc w:val="left"/>
        <w:rPr>
          <w:rFonts w:ascii="Times New Roman" w:hAnsi="Times New Roman"/>
          <w:sz w:val="24"/>
          <w:lang w:val="en-GB"/>
        </w:rPr>
      </w:pPr>
      <w:bookmarkStart w:id="454" w:name="_Toc476123154"/>
      <w:bookmarkStart w:id="455" w:name="_Toc476123956"/>
      <w:bookmarkStart w:id="456" w:name="_Toc476134040"/>
      <w:bookmarkStart w:id="457" w:name="_Toc488067895"/>
      <w:r w:rsidRPr="008B58DD">
        <w:rPr>
          <w:rFonts w:ascii="Times New Roman" w:hAnsi="Times New Roman"/>
          <w:sz w:val="24"/>
          <w:lang w:val="en-GB"/>
        </w:rPr>
        <w:t>Tender documents</w:t>
      </w:r>
      <w:bookmarkEnd w:id="447"/>
      <w:bookmarkEnd w:id="448"/>
      <w:bookmarkEnd w:id="449"/>
      <w:bookmarkEnd w:id="450"/>
      <w:bookmarkEnd w:id="451"/>
      <w:bookmarkEnd w:id="452"/>
      <w:bookmarkEnd w:id="453"/>
      <w:bookmarkEnd w:id="454"/>
      <w:bookmarkEnd w:id="455"/>
      <w:bookmarkEnd w:id="456"/>
      <w:bookmarkEnd w:id="457"/>
    </w:p>
    <w:p w:rsidR="00CA739E" w:rsidRPr="008B58DD" w:rsidRDefault="00CA739E" w:rsidP="00CA739E">
      <w:pPr>
        <w:jc w:val="center"/>
        <w:rPr>
          <w:sz w:val="24"/>
          <w:lang w:val="en-GB"/>
        </w:rPr>
      </w:pPr>
    </w:p>
    <w:tbl>
      <w:tblPr>
        <w:tblW w:w="8820" w:type="dxa"/>
        <w:tblInd w:w="288" w:type="dxa"/>
        <w:tblLayout w:type="fixed"/>
        <w:tblCellMar>
          <w:left w:w="10" w:type="dxa"/>
          <w:right w:w="10" w:type="dxa"/>
        </w:tblCellMar>
        <w:tblLook w:val="0000" w:firstRow="0" w:lastRow="0" w:firstColumn="0" w:lastColumn="0" w:noHBand="0" w:noVBand="0"/>
      </w:tblPr>
      <w:tblGrid>
        <w:gridCol w:w="1140"/>
        <w:gridCol w:w="1200"/>
        <w:gridCol w:w="6480"/>
      </w:tblGrid>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B79" w:rsidRPr="008B58DD" w:rsidRDefault="00393B79" w:rsidP="00393B79">
            <w:pPr>
              <w:rPr>
                <w:b/>
                <w:bCs/>
                <w:szCs w:val="22"/>
              </w:rPr>
            </w:pPr>
            <w:r w:rsidRPr="008B58DD">
              <w:rPr>
                <w:b/>
                <w:bCs/>
                <w:szCs w:val="22"/>
              </w:rPr>
              <w:t>8.2</w:t>
            </w:r>
          </w:p>
          <w:p w:rsidR="00CA739E" w:rsidRPr="008B58DD" w:rsidRDefault="00393B79" w:rsidP="00393B79">
            <w:pPr>
              <w:pStyle w:val="BodyText"/>
              <w:rPr>
                <w:b/>
                <w:sz w:val="22"/>
                <w:szCs w:val="22"/>
                <w:lang w:val="en-GB"/>
              </w:rPr>
            </w:pPr>
            <w:r w:rsidRPr="008B58DD">
              <w:rPr>
                <w:b/>
                <w:bCs/>
                <w:sz w:val="22"/>
                <w:szCs w:val="22"/>
              </w:rPr>
              <w:t>19.1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393B79" w:rsidP="006C51E0">
            <w:pPr>
              <w:pStyle w:val="BodyText"/>
              <w:rPr>
                <w:i/>
                <w:sz w:val="22"/>
                <w:szCs w:val="22"/>
              </w:rPr>
            </w:pPr>
            <w:r w:rsidRPr="008B58DD">
              <w:rPr>
                <w:sz w:val="22"/>
                <w:szCs w:val="22"/>
              </w:rPr>
              <w:t>The number of copies of the Tender to be completed and returned in addition to the original</w:t>
            </w:r>
            <w:r w:rsidRPr="008B58DD">
              <w:rPr>
                <w:b/>
                <w:sz w:val="22"/>
                <w:szCs w:val="22"/>
              </w:rPr>
              <w:t xml:space="preserve"> </w:t>
            </w:r>
            <w:r w:rsidR="0074612B" w:rsidRPr="008B58DD">
              <w:rPr>
                <w:b/>
                <w:sz w:val="22"/>
                <w:szCs w:val="22"/>
              </w:rPr>
              <w:t xml:space="preserve">will </w:t>
            </w:r>
            <w:r w:rsidR="0074612B" w:rsidRPr="008B58DD">
              <w:rPr>
                <w:sz w:val="22"/>
                <w:szCs w:val="22"/>
              </w:rPr>
              <w:t>be</w:t>
            </w:r>
            <w:r w:rsidRPr="008B58DD">
              <w:rPr>
                <w:sz w:val="22"/>
                <w:szCs w:val="22"/>
              </w:rPr>
              <w:t xml:space="preserve"> </w:t>
            </w:r>
            <w:r w:rsidRPr="008B58DD">
              <w:rPr>
                <w:i/>
                <w:sz w:val="22"/>
                <w:szCs w:val="22"/>
              </w:rPr>
              <w:t>[</w:t>
            </w:r>
            <w:r w:rsidR="00927192" w:rsidRPr="008B58DD">
              <w:rPr>
                <w:b/>
                <w:i/>
                <w:sz w:val="22"/>
                <w:szCs w:val="22"/>
              </w:rPr>
              <w:t>one</w:t>
            </w:r>
            <w:r w:rsidRPr="008B58DD">
              <w:rPr>
                <w:b/>
                <w:i/>
                <w:sz w:val="22"/>
                <w:szCs w:val="22"/>
              </w:rPr>
              <w:t xml:space="preserve"> -</w:t>
            </w:r>
            <w:r w:rsidR="00927192" w:rsidRPr="008B58DD">
              <w:rPr>
                <w:b/>
                <w:i/>
                <w:sz w:val="22"/>
                <w:szCs w:val="22"/>
              </w:rPr>
              <w:t>1</w:t>
            </w:r>
            <w:r w:rsidRPr="008B58DD">
              <w:rPr>
                <w:i/>
                <w:sz w:val="22"/>
                <w:szCs w:val="22"/>
              </w:rPr>
              <w:t>].</w:t>
            </w:r>
          </w:p>
          <w:p w:rsidR="00A15BC3" w:rsidRPr="008B58DD" w:rsidRDefault="00A15BC3" w:rsidP="006C51E0">
            <w:pPr>
              <w:pStyle w:val="BodyText"/>
              <w:rPr>
                <w:sz w:val="22"/>
                <w:szCs w:val="22"/>
                <w:lang w:val="en-GB"/>
              </w:rPr>
            </w:pP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9.1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B79" w:rsidRPr="008B58DD" w:rsidRDefault="00393B79" w:rsidP="00393B79">
            <w:pPr>
              <w:rPr>
                <w:szCs w:val="22"/>
              </w:rPr>
            </w:pPr>
            <w:r w:rsidRPr="008B58DD">
              <w:rPr>
                <w:szCs w:val="22"/>
              </w:rPr>
              <w:t xml:space="preserve">The address for clarification of Tender documents  </w:t>
            </w:r>
          </w:p>
          <w:p w:rsidR="00393B79" w:rsidRPr="008B58DD" w:rsidRDefault="0015777D" w:rsidP="00393B79">
            <w:pPr>
              <w:rPr>
                <w:szCs w:val="22"/>
              </w:rPr>
            </w:pPr>
            <w:r w:rsidRPr="008B58DD">
              <w:rPr>
                <w:szCs w:val="22"/>
              </w:rPr>
              <w:t xml:space="preserve"> </w:t>
            </w:r>
            <w:r w:rsidR="005119FC" w:rsidRPr="008B58DD">
              <w:rPr>
                <w:szCs w:val="22"/>
              </w:rPr>
              <w:t xml:space="preserve">See </w:t>
            </w:r>
          </w:p>
          <w:p w:rsidR="005B3B04" w:rsidRPr="008B58DD" w:rsidRDefault="005B3B04" w:rsidP="00393B79">
            <w:pPr>
              <w:pStyle w:val="BodyText"/>
              <w:rPr>
                <w:sz w:val="22"/>
                <w:szCs w:val="22"/>
              </w:rPr>
            </w:pPr>
          </w:p>
          <w:p w:rsidR="00CA739E" w:rsidRPr="008B58DD" w:rsidRDefault="00393B79" w:rsidP="00393B79">
            <w:pPr>
              <w:pStyle w:val="BodyText"/>
              <w:rPr>
                <w:sz w:val="22"/>
                <w:szCs w:val="22"/>
              </w:rPr>
            </w:pPr>
            <w:r w:rsidRPr="008B58DD">
              <w:rPr>
                <w:sz w:val="22"/>
                <w:szCs w:val="22"/>
              </w:rPr>
              <w:t xml:space="preserve">Deadline for submission of tenders: </w:t>
            </w:r>
            <w:r w:rsidR="004711F3" w:rsidRPr="008B58DD">
              <w:rPr>
                <w:b/>
                <w:bCs/>
                <w:sz w:val="22"/>
                <w:szCs w:val="22"/>
              </w:rPr>
              <w:t xml:space="preserve">BEFORE 1000HOURS ON </w:t>
            </w:r>
            <w:r w:rsidR="0025384C" w:rsidRPr="008B58DD">
              <w:rPr>
                <w:b/>
                <w:bCs/>
                <w:sz w:val="22"/>
                <w:szCs w:val="22"/>
              </w:rPr>
              <w:t>Tuesday 7th May 2019</w:t>
            </w:r>
            <w:r w:rsidR="0091454A" w:rsidRPr="008B58DD">
              <w:rPr>
                <w:b/>
                <w:bCs/>
                <w:sz w:val="22"/>
                <w:szCs w:val="22"/>
              </w:rPr>
              <w:t>.</w:t>
            </w:r>
          </w:p>
          <w:p w:rsidR="00CA739E" w:rsidRPr="008B58DD" w:rsidRDefault="00CA739E" w:rsidP="006C51E0">
            <w:pPr>
              <w:pStyle w:val="BodyText"/>
              <w:ind w:left="720"/>
              <w:rPr>
                <w:sz w:val="22"/>
                <w:szCs w:val="22"/>
              </w:rPr>
            </w:pPr>
            <w:r w:rsidRPr="008B58DD">
              <w:rPr>
                <w:sz w:val="22"/>
                <w:szCs w:val="22"/>
                <w:lang w:val="fr-FR"/>
              </w:rPr>
              <w:t xml:space="preserve"> </w:t>
            </w: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9.2</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BD056D" w:rsidP="009A4A39">
            <w:pPr>
              <w:pStyle w:val="BodyText"/>
              <w:rPr>
                <w:sz w:val="22"/>
                <w:szCs w:val="22"/>
              </w:rPr>
            </w:pPr>
            <w:r w:rsidRPr="008B58DD">
              <w:rPr>
                <w:sz w:val="22"/>
                <w:szCs w:val="22"/>
              </w:rPr>
              <w:t xml:space="preserve">The PE will respond to a request for clarification within </w:t>
            </w:r>
            <w:r w:rsidRPr="008B58DD">
              <w:rPr>
                <w:i/>
                <w:iCs/>
                <w:sz w:val="22"/>
                <w:szCs w:val="22"/>
              </w:rPr>
              <w:t xml:space="preserve">(Two-2 days) </w:t>
            </w:r>
            <w:r w:rsidRPr="008B58DD">
              <w:rPr>
                <w:iCs/>
                <w:sz w:val="22"/>
                <w:szCs w:val="22"/>
              </w:rPr>
              <w:t>provided the clarification has been requested at least</w:t>
            </w:r>
            <w:r w:rsidRPr="008B58DD">
              <w:rPr>
                <w:i/>
                <w:iCs/>
                <w:sz w:val="22"/>
                <w:szCs w:val="22"/>
              </w:rPr>
              <w:t xml:space="preserve"> (Seven -7)</w:t>
            </w:r>
            <w:r w:rsidRPr="008B58DD">
              <w:rPr>
                <w:sz w:val="22"/>
                <w:szCs w:val="22"/>
              </w:rPr>
              <w:t xml:space="preserve"> prior to the deadline for submission of tenders.</w:t>
            </w:r>
          </w:p>
        </w:tc>
      </w:tr>
    </w:tbl>
    <w:p w:rsidR="00CA739E" w:rsidRPr="008B58DD" w:rsidRDefault="00CA739E" w:rsidP="00CA739E">
      <w:pPr>
        <w:rPr>
          <w:szCs w:val="22"/>
          <w:lang w:val="en-GB"/>
        </w:rPr>
      </w:pPr>
    </w:p>
    <w:p w:rsidR="00CA739E" w:rsidRPr="008B58DD" w:rsidRDefault="00CA739E" w:rsidP="00B77EE5">
      <w:pPr>
        <w:pStyle w:val="Heading2"/>
        <w:jc w:val="left"/>
        <w:rPr>
          <w:rFonts w:ascii="Times New Roman" w:hAnsi="Times New Roman"/>
          <w:szCs w:val="22"/>
          <w:lang w:val="en-GB"/>
        </w:rPr>
      </w:pPr>
      <w:bookmarkStart w:id="458" w:name="_Toc237667791"/>
      <w:bookmarkStart w:id="459" w:name="_Toc237668286"/>
      <w:bookmarkStart w:id="460" w:name="_Toc237668483"/>
      <w:bookmarkStart w:id="461" w:name="_Toc259626934"/>
      <w:bookmarkStart w:id="462" w:name="_Toc259627159"/>
      <w:bookmarkStart w:id="463" w:name="_Toc259794788"/>
      <w:bookmarkStart w:id="464" w:name="_Toc259795328"/>
      <w:bookmarkStart w:id="465" w:name="_Toc476123155"/>
      <w:bookmarkStart w:id="466" w:name="_Toc476123957"/>
      <w:bookmarkStart w:id="467" w:name="_Toc476134041"/>
      <w:bookmarkStart w:id="468" w:name="_Toc488067896"/>
      <w:r w:rsidRPr="008B58DD">
        <w:rPr>
          <w:rFonts w:ascii="Times New Roman" w:hAnsi="Times New Roman"/>
          <w:szCs w:val="22"/>
          <w:lang w:val="en-GB"/>
        </w:rPr>
        <w:t>Preparation of Tenders</w:t>
      </w:r>
      <w:bookmarkEnd w:id="458"/>
      <w:bookmarkEnd w:id="459"/>
      <w:bookmarkEnd w:id="460"/>
      <w:bookmarkEnd w:id="461"/>
      <w:bookmarkEnd w:id="462"/>
      <w:bookmarkEnd w:id="463"/>
      <w:bookmarkEnd w:id="464"/>
      <w:bookmarkEnd w:id="465"/>
      <w:bookmarkEnd w:id="466"/>
      <w:bookmarkEnd w:id="467"/>
      <w:bookmarkEnd w:id="468"/>
    </w:p>
    <w:p w:rsidR="00CA739E" w:rsidRPr="008B58DD" w:rsidRDefault="00CA739E" w:rsidP="00CA739E">
      <w:pPr>
        <w:jc w:val="center"/>
        <w:rPr>
          <w:szCs w:val="22"/>
          <w:lang w:val="en-GB"/>
        </w:rPr>
      </w:pPr>
    </w:p>
    <w:tbl>
      <w:tblPr>
        <w:tblW w:w="8820" w:type="dxa"/>
        <w:tblInd w:w="288" w:type="dxa"/>
        <w:tblLayout w:type="fixed"/>
        <w:tblCellMar>
          <w:left w:w="10" w:type="dxa"/>
          <w:right w:w="10" w:type="dxa"/>
        </w:tblCellMar>
        <w:tblLook w:val="0000" w:firstRow="0" w:lastRow="0" w:firstColumn="0" w:lastColumn="0" w:noHBand="0" w:noVBand="0"/>
      </w:tblPr>
      <w:tblGrid>
        <w:gridCol w:w="1140"/>
        <w:gridCol w:w="1110"/>
        <w:gridCol w:w="6570"/>
      </w:tblGrid>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11.1</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BD056D" w:rsidP="006C51E0">
            <w:pPr>
              <w:pStyle w:val="BodyText"/>
              <w:rPr>
                <w:b/>
                <w:sz w:val="22"/>
                <w:szCs w:val="22"/>
              </w:rPr>
            </w:pPr>
            <w:r w:rsidRPr="008B58DD">
              <w:rPr>
                <w:sz w:val="22"/>
                <w:szCs w:val="22"/>
              </w:rPr>
              <w:t xml:space="preserve">The language of all correspondences and documents related to the Tender is: </w:t>
            </w:r>
            <w:r w:rsidRPr="008B58DD">
              <w:rPr>
                <w:b/>
                <w:i/>
                <w:sz w:val="22"/>
                <w:szCs w:val="22"/>
              </w:rPr>
              <w:t>English</w:t>
            </w:r>
            <w:r w:rsidRPr="008B58DD">
              <w:rPr>
                <w:b/>
                <w:sz w:val="22"/>
                <w:szCs w:val="22"/>
              </w:rPr>
              <w:t xml:space="preserve"> </w:t>
            </w:r>
          </w:p>
          <w:p w:rsidR="00B37FFA" w:rsidRPr="008B58DD" w:rsidRDefault="00B37FFA" w:rsidP="006C51E0">
            <w:pPr>
              <w:pStyle w:val="BodyText"/>
              <w:rPr>
                <w:sz w:val="22"/>
                <w:szCs w:val="22"/>
                <w:lang w:val="en-GB"/>
              </w:rPr>
            </w:pP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E03D55">
            <w:pPr>
              <w:pStyle w:val="BodyText"/>
              <w:rPr>
                <w:b/>
                <w:sz w:val="22"/>
                <w:szCs w:val="22"/>
                <w:lang w:val="en-GB"/>
              </w:rPr>
            </w:pPr>
            <w:r w:rsidRPr="008B58DD">
              <w:rPr>
                <w:b/>
                <w:sz w:val="22"/>
                <w:szCs w:val="22"/>
                <w:lang w:val="en-GB"/>
              </w:rPr>
              <w:t>12</w:t>
            </w:r>
            <w:r w:rsidR="00E03D55" w:rsidRPr="008B58DD">
              <w:rPr>
                <w:b/>
                <w:sz w:val="22"/>
                <w:szCs w:val="22"/>
                <w:lang w:val="en-GB"/>
              </w:rPr>
              <w:t xml:space="preserve"> &amp; 13</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F5C" w:rsidRPr="008B58DD" w:rsidRDefault="00E03D55" w:rsidP="003A7FC5">
            <w:pPr>
              <w:rPr>
                <w:szCs w:val="22"/>
              </w:rPr>
            </w:pPr>
            <w:r w:rsidRPr="008B58DD">
              <w:rPr>
                <w:szCs w:val="22"/>
              </w:rPr>
              <w:t xml:space="preserve">Tenders shall be submitted in </w:t>
            </w:r>
            <w:r w:rsidR="00651F5C" w:rsidRPr="008B58DD">
              <w:rPr>
                <w:b/>
                <w:szCs w:val="22"/>
              </w:rPr>
              <w:t>a two</w:t>
            </w:r>
            <w:r w:rsidRPr="008B58DD">
              <w:rPr>
                <w:b/>
                <w:szCs w:val="22"/>
              </w:rPr>
              <w:t xml:space="preserve"> envelope system (Envelope A Technical Submission </w:t>
            </w:r>
            <w:r w:rsidRPr="008B58DD">
              <w:rPr>
                <w:szCs w:val="22"/>
              </w:rPr>
              <w:t>and</w:t>
            </w:r>
            <w:r w:rsidRPr="008B58DD">
              <w:rPr>
                <w:b/>
                <w:szCs w:val="22"/>
              </w:rPr>
              <w:t xml:space="preserve"> Envelope B financial Submission)</w:t>
            </w:r>
            <w:r w:rsidR="00651F5C" w:rsidRPr="008B58DD">
              <w:rPr>
                <w:b/>
                <w:szCs w:val="22"/>
              </w:rPr>
              <w:t xml:space="preserve">. </w:t>
            </w:r>
            <w:r w:rsidRPr="008B58DD">
              <w:rPr>
                <w:szCs w:val="22"/>
              </w:rPr>
              <w:t xml:space="preserve"> </w:t>
            </w:r>
          </w:p>
          <w:p w:rsidR="00651F5C" w:rsidRPr="008B58DD" w:rsidRDefault="00651F5C" w:rsidP="003A7FC5">
            <w:pPr>
              <w:rPr>
                <w:szCs w:val="22"/>
              </w:rPr>
            </w:pPr>
          </w:p>
          <w:p w:rsidR="00E03D55" w:rsidRPr="008B58DD" w:rsidRDefault="00651F5C" w:rsidP="003A7FC5">
            <w:pPr>
              <w:rPr>
                <w:b/>
                <w:bCs/>
                <w:szCs w:val="22"/>
              </w:rPr>
            </w:pPr>
            <w:r w:rsidRPr="008B58DD">
              <w:rPr>
                <w:szCs w:val="22"/>
              </w:rPr>
              <w:t>T</w:t>
            </w:r>
            <w:r w:rsidR="00E03D55" w:rsidRPr="008B58DD">
              <w:rPr>
                <w:szCs w:val="22"/>
              </w:rPr>
              <w:t xml:space="preserve">he two sealed envelopes shall then be sealed in an </w:t>
            </w:r>
            <w:r w:rsidR="00E03D55" w:rsidRPr="008B58DD">
              <w:rPr>
                <w:b/>
                <w:szCs w:val="22"/>
              </w:rPr>
              <w:t>outer envelope</w:t>
            </w:r>
            <w:r w:rsidR="00E03D55" w:rsidRPr="008B58DD">
              <w:rPr>
                <w:szCs w:val="22"/>
              </w:rPr>
              <w:t xml:space="preserve"> bearing the tender number and </w:t>
            </w:r>
            <w:r w:rsidR="005C43D4" w:rsidRPr="008B58DD">
              <w:rPr>
                <w:szCs w:val="22"/>
              </w:rPr>
              <w:t>description</w:t>
            </w:r>
            <w:r w:rsidR="00E03D55" w:rsidRPr="008B58DD">
              <w:rPr>
                <w:szCs w:val="22"/>
              </w:rPr>
              <w:t xml:space="preserve"> and a statement ‘</w:t>
            </w:r>
            <w:r w:rsidR="00E03D55" w:rsidRPr="008B58DD">
              <w:rPr>
                <w:b/>
                <w:szCs w:val="22"/>
              </w:rPr>
              <w:t xml:space="preserve">DO NOT OPEN </w:t>
            </w:r>
            <w:r w:rsidR="004711F3" w:rsidRPr="008B58DD">
              <w:rPr>
                <w:b/>
                <w:szCs w:val="22"/>
              </w:rPr>
              <w:t xml:space="preserve">BEFORE 1000HOURS </w:t>
            </w:r>
            <w:r w:rsidR="003F508F" w:rsidRPr="008B58DD">
              <w:rPr>
                <w:b/>
                <w:szCs w:val="22"/>
              </w:rPr>
              <w:t>Tuesday 7th May 2019</w:t>
            </w:r>
          </w:p>
          <w:p w:rsidR="001E23B6" w:rsidRPr="008B58DD" w:rsidRDefault="001E23B6" w:rsidP="001E23B6">
            <w:pPr>
              <w:contextualSpacing/>
              <w:rPr>
                <w:szCs w:val="22"/>
              </w:rPr>
            </w:pPr>
          </w:p>
          <w:p w:rsidR="00E03D55" w:rsidRPr="008B58DD" w:rsidRDefault="00E03D55" w:rsidP="003A7FC5">
            <w:pPr>
              <w:rPr>
                <w:szCs w:val="22"/>
              </w:rPr>
            </w:pPr>
            <w:r w:rsidRPr="008B58DD">
              <w:rPr>
                <w:b/>
                <w:szCs w:val="22"/>
              </w:rPr>
              <w:t>Envelope A</w:t>
            </w:r>
            <w:r w:rsidRPr="008B58DD">
              <w:rPr>
                <w:szCs w:val="22"/>
              </w:rPr>
              <w:t xml:space="preserve"> shall contain the Technical submission and shall be clearly marked </w:t>
            </w:r>
            <w:r w:rsidRPr="008B58DD">
              <w:rPr>
                <w:b/>
                <w:szCs w:val="22"/>
              </w:rPr>
              <w:t>“Envelope A – Technical Submission”</w:t>
            </w:r>
            <w:r w:rsidRPr="008B58DD">
              <w:rPr>
                <w:szCs w:val="22"/>
              </w:rPr>
              <w:t xml:space="preserve">. Envelope A shall contain </w:t>
            </w:r>
            <w:r w:rsidRPr="008B58DD">
              <w:rPr>
                <w:b/>
                <w:bCs/>
                <w:szCs w:val="22"/>
              </w:rPr>
              <w:t>NO</w:t>
            </w:r>
            <w:r w:rsidRPr="008B58DD">
              <w:rPr>
                <w:szCs w:val="22"/>
              </w:rPr>
              <w:t xml:space="preserve"> indication of the tender price or other financial information of the bid and:-</w:t>
            </w:r>
          </w:p>
          <w:p w:rsidR="005C43D4" w:rsidRPr="008B58DD" w:rsidRDefault="005C43D4" w:rsidP="003A7FC5">
            <w:pPr>
              <w:rPr>
                <w:szCs w:val="22"/>
              </w:rPr>
            </w:pPr>
          </w:p>
          <w:p w:rsidR="00E12C32" w:rsidRPr="008B58DD" w:rsidRDefault="00E12C32" w:rsidP="00C15DF8">
            <w:pPr>
              <w:numPr>
                <w:ilvl w:val="0"/>
                <w:numId w:val="55"/>
              </w:numPr>
              <w:tabs>
                <w:tab w:val="left" w:pos="864"/>
              </w:tabs>
              <w:suppressAutoHyphens w:val="0"/>
              <w:autoSpaceDN/>
              <w:ind w:left="864" w:hanging="283"/>
              <w:contextualSpacing/>
              <w:textAlignment w:val="auto"/>
              <w:rPr>
                <w:b/>
                <w:iCs/>
                <w:sz w:val="21"/>
                <w:szCs w:val="21"/>
                <w:lang w:eastAsia="ja-JP"/>
              </w:rPr>
            </w:pPr>
            <w:r w:rsidRPr="008B58DD">
              <w:rPr>
                <w:iCs/>
                <w:sz w:val="21"/>
                <w:szCs w:val="21"/>
                <w:lang w:eastAsia="ja-JP"/>
              </w:rPr>
              <w:t>Shall have a table contents page clearly indicating Sections and Page Numbers</w:t>
            </w:r>
            <w:r w:rsidRPr="008B58DD">
              <w:rPr>
                <w:b/>
                <w:iCs/>
                <w:sz w:val="21"/>
                <w:szCs w:val="21"/>
                <w:lang w:eastAsia="ja-JP"/>
              </w:rPr>
              <w:t xml:space="preserve"> (Mandatory).</w:t>
            </w:r>
          </w:p>
          <w:p w:rsidR="00E12C32" w:rsidRPr="008B58DD" w:rsidRDefault="00E12C32" w:rsidP="00C15DF8">
            <w:pPr>
              <w:numPr>
                <w:ilvl w:val="0"/>
                <w:numId w:val="55"/>
              </w:numPr>
              <w:tabs>
                <w:tab w:val="left" w:pos="864"/>
              </w:tabs>
              <w:suppressAutoHyphens w:val="0"/>
              <w:autoSpaceDN/>
              <w:ind w:left="864" w:hanging="283"/>
              <w:contextualSpacing/>
              <w:textAlignment w:val="auto"/>
              <w:rPr>
                <w:b/>
                <w:iCs/>
                <w:sz w:val="21"/>
                <w:szCs w:val="21"/>
                <w:lang w:eastAsia="ja-JP"/>
              </w:rPr>
            </w:pPr>
            <w:r w:rsidRPr="008B58DD">
              <w:rPr>
                <w:iCs/>
                <w:sz w:val="21"/>
                <w:szCs w:val="21"/>
                <w:lang w:eastAsia="ja-JP"/>
              </w:rPr>
              <w:t>Shall have pages in the whole document numbered in the correct sequence. In addition the whole submission shall be serialized</w:t>
            </w:r>
            <w:r w:rsidRPr="008B58DD">
              <w:rPr>
                <w:b/>
                <w:iCs/>
                <w:sz w:val="21"/>
                <w:szCs w:val="21"/>
                <w:lang w:eastAsia="ja-JP"/>
              </w:rPr>
              <w:t xml:space="preserve"> </w:t>
            </w:r>
            <w:r w:rsidRPr="008B58DD">
              <w:rPr>
                <w:iCs/>
                <w:sz w:val="21"/>
                <w:szCs w:val="21"/>
                <w:lang w:eastAsia="ja-JP"/>
              </w:rPr>
              <w:t xml:space="preserve">numerically including all appendixes and attachments </w:t>
            </w:r>
            <w:r w:rsidRPr="008B58DD">
              <w:rPr>
                <w:b/>
                <w:iCs/>
                <w:sz w:val="21"/>
                <w:szCs w:val="21"/>
                <w:lang w:eastAsia="ja-JP"/>
              </w:rPr>
              <w:t>(Mandatory).</w:t>
            </w:r>
          </w:p>
          <w:p w:rsidR="00E12C32" w:rsidRPr="008B58DD" w:rsidRDefault="00E12C32" w:rsidP="00C15DF8">
            <w:pPr>
              <w:numPr>
                <w:ilvl w:val="0"/>
                <w:numId w:val="55"/>
              </w:numPr>
              <w:tabs>
                <w:tab w:val="left" w:pos="864"/>
              </w:tabs>
              <w:suppressAutoHyphens w:val="0"/>
              <w:autoSpaceDN/>
              <w:ind w:left="864" w:hanging="283"/>
              <w:contextualSpacing/>
              <w:textAlignment w:val="auto"/>
              <w:rPr>
                <w:iCs/>
                <w:sz w:val="21"/>
                <w:szCs w:val="21"/>
                <w:lang w:eastAsia="ja-JP"/>
              </w:rPr>
            </w:pPr>
            <w:r w:rsidRPr="008B58DD">
              <w:rPr>
                <w:iCs/>
                <w:sz w:val="21"/>
                <w:szCs w:val="21"/>
                <w:lang w:eastAsia="ja-JP"/>
              </w:rPr>
              <w:t>Shall be firmly bound and should not have any lose pages (</w:t>
            </w:r>
            <w:r w:rsidRPr="008B58DD">
              <w:rPr>
                <w:b/>
                <w:iCs/>
                <w:sz w:val="21"/>
                <w:szCs w:val="21"/>
                <w:lang w:eastAsia="ja-JP"/>
              </w:rPr>
              <w:t>Mandatory</w:t>
            </w:r>
            <w:r w:rsidRPr="008B58DD">
              <w:rPr>
                <w:iCs/>
                <w:sz w:val="21"/>
                <w:szCs w:val="21"/>
                <w:lang w:eastAsia="ja-JP"/>
              </w:rPr>
              <w:t>).</w:t>
            </w:r>
          </w:p>
          <w:p w:rsidR="00E03D55" w:rsidRPr="008B58DD" w:rsidRDefault="00E12C32" w:rsidP="00C15DF8">
            <w:pPr>
              <w:numPr>
                <w:ilvl w:val="0"/>
                <w:numId w:val="55"/>
              </w:numPr>
              <w:tabs>
                <w:tab w:val="left" w:pos="864"/>
              </w:tabs>
              <w:suppressAutoHyphens w:val="0"/>
              <w:autoSpaceDN/>
              <w:ind w:left="864" w:hanging="283"/>
              <w:contextualSpacing/>
              <w:textAlignment w:val="auto"/>
              <w:rPr>
                <w:szCs w:val="22"/>
              </w:rPr>
            </w:pPr>
            <w:r w:rsidRPr="008B58DD">
              <w:rPr>
                <w:iCs/>
                <w:sz w:val="21"/>
                <w:szCs w:val="21"/>
                <w:lang w:eastAsia="ja-JP"/>
              </w:rPr>
              <w:t>Shall be signed (where signatures are required) by a duly authorized representative as evidenced by a Power of Attorney (</w:t>
            </w:r>
            <w:r w:rsidRPr="008B58DD">
              <w:rPr>
                <w:b/>
                <w:iCs/>
                <w:sz w:val="21"/>
                <w:szCs w:val="21"/>
                <w:lang w:eastAsia="ja-JP"/>
              </w:rPr>
              <w:t>Mandatory)</w:t>
            </w:r>
            <w:r w:rsidR="00401B68" w:rsidRPr="008B58DD">
              <w:rPr>
                <w:b/>
                <w:iCs/>
                <w:sz w:val="21"/>
                <w:szCs w:val="21"/>
                <w:lang w:eastAsia="ja-JP"/>
              </w:rPr>
              <w:t>.</w:t>
            </w:r>
            <w:r w:rsidR="00E03D55" w:rsidRPr="008B58DD">
              <w:rPr>
                <w:szCs w:val="22"/>
              </w:rPr>
              <w:t xml:space="preserve"> </w:t>
            </w:r>
          </w:p>
          <w:p w:rsidR="00E03D55" w:rsidRPr="008B58DD" w:rsidRDefault="00E03D55" w:rsidP="003A7FC5">
            <w:pPr>
              <w:pStyle w:val="ListParagraph"/>
              <w:ind w:left="1800"/>
              <w:rPr>
                <w:szCs w:val="22"/>
              </w:rPr>
            </w:pPr>
          </w:p>
          <w:p w:rsidR="00F81FED" w:rsidRPr="008B58DD" w:rsidRDefault="00401B68" w:rsidP="003A7FC5">
            <w:pPr>
              <w:pStyle w:val="BodyText"/>
              <w:rPr>
                <w:b/>
                <w:sz w:val="22"/>
                <w:szCs w:val="22"/>
              </w:rPr>
            </w:pPr>
            <w:r w:rsidRPr="008B58DD">
              <w:rPr>
                <w:b/>
                <w:iCs/>
                <w:sz w:val="21"/>
                <w:szCs w:val="21"/>
                <w:lang w:eastAsia="ja-JP"/>
              </w:rPr>
              <w:t xml:space="preserve">Failure to meet the above requirements shall lead to automatic disqualification. </w:t>
            </w:r>
          </w:p>
          <w:p w:rsidR="00630D65" w:rsidRPr="008B58DD" w:rsidRDefault="00630D65" w:rsidP="003A7FC5">
            <w:pPr>
              <w:pStyle w:val="BodyText"/>
              <w:rPr>
                <w:b/>
                <w:sz w:val="22"/>
                <w:szCs w:val="22"/>
              </w:rPr>
            </w:pPr>
          </w:p>
          <w:p w:rsidR="00F81FED" w:rsidRPr="008B58DD" w:rsidRDefault="00F81FED" w:rsidP="003A7FC5">
            <w:pPr>
              <w:pStyle w:val="BodyText"/>
              <w:rPr>
                <w:b/>
                <w:sz w:val="22"/>
                <w:szCs w:val="22"/>
              </w:rPr>
            </w:pPr>
            <w:r w:rsidRPr="008B58DD">
              <w:rPr>
                <w:b/>
                <w:sz w:val="22"/>
                <w:szCs w:val="22"/>
                <w:u w:val="single"/>
              </w:rPr>
              <w:t>Envelope A</w:t>
            </w:r>
            <w:r w:rsidRPr="008B58DD">
              <w:rPr>
                <w:b/>
                <w:sz w:val="22"/>
                <w:szCs w:val="22"/>
              </w:rPr>
              <w:t xml:space="preserve"> </w:t>
            </w:r>
            <w:r w:rsidRPr="008B58DD">
              <w:rPr>
                <w:sz w:val="22"/>
                <w:szCs w:val="22"/>
              </w:rPr>
              <w:t xml:space="preserve">shall have the following </w:t>
            </w:r>
            <w:r w:rsidR="00D16CD6" w:rsidRPr="008B58DD">
              <w:rPr>
                <w:sz w:val="22"/>
                <w:szCs w:val="22"/>
              </w:rPr>
              <w:t>requirements</w:t>
            </w:r>
            <w:r w:rsidRPr="008B58DD">
              <w:rPr>
                <w:sz w:val="22"/>
                <w:szCs w:val="22"/>
              </w:rPr>
              <w:t xml:space="preserve"> and attachments clearly marked and arranged in the following order</w:t>
            </w:r>
            <w:r w:rsidR="0033338C" w:rsidRPr="008B58DD">
              <w:rPr>
                <w:sz w:val="22"/>
                <w:szCs w:val="22"/>
              </w:rPr>
              <w:t>:-</w:t>
            </w:r>
            <w:r w:rsidRPr="008B58DD">
              <w:rPr>
                <w:b/>
                <w:sz w:val="22"/>
                <w:szCs w:val="22"/>
              </w:rPr>
              <w:t xml:space="preserve"> </w:t>
            </w:r>
          </w:p>
          <w:p w:rsidR="00E03D55" w:rsidRPr="008B58DD" w:rsidRDefault="00E03D55" w:rsidP="003A7FC5">
            <w:pPr>
              <w:pStyle w:val="BodyText"/>
              <w:rPr>
                <w:b/>
                <w:sz w:val="22"/>
                <w:szCs w:val="22"/>
              </w:rPr>
            </w:pPr>
          </w:p>
          <w:p w:rsidR="0015777D" w:rsidRPr="008B58DD" w:rsidRDefault="0015777D" w:rsidP="0015777D">
            <w:pPr>
              <w:pStyle w:val="BodyText"/>
              <w:rPr>
                <w:b/>
                <w:sz w:val="22"/>
                <w:szCs w:val="22"/>
              </w:rPr>
            </w:pP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Particulars of Tendering Company including: </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sz w:val="22"/>
                <w:szCs w:val="22"/>
              </w:rPr>
              <w:t xml:space="preserve">the Company background/profile </w:t>
            </w:r>
            <w:r w:rsidRPr="008B58DD">
              <w:rPr>
                <w:iCs/>
                <w:sz w:val="22"/>
                <w:szCs w:val="22"/>
                <w:lang w:eastAsia="ja-JP"/>
              </w:rPr>
              <w:t>(</w:t>
            </w:r>
            <w:r w:rsidRPr="008B58DD">
              <w:rPr>
                <w:b/>
                <w:iCs/>
                <w:sz w:val="22"/>
                <w:szCs w:val="22"/>
                <w:lang w:eastAsia="ja-JP"/>
              </w:rPr>
              <w:t>Mandatory).</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sz w:val="22"/>
                <w:szCs w:val="22"/>
              </w:rPr>
              <w:t xml:space="preserve">Postal and physical address of the business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sz w:val="22"/>
                <w:szCs w:val="22"/>
              </w:rPr>
              <w:t xml:space="preserve">Certificate of Registration/Incorporation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sz w:val="22"/>
                <w:szCs w:val="22"/>
              </w:rPr>
              <w:t>Valid and Current Tax Compliance or Tax Exempt Certificate from Kenya Revenue Authority</w:t>
            </w:r>
            <w:r w:rsidRPr="008B58DD">
              <w:rPr>
                <w:sz w:val="22"/>
                <w:szCs w:val="22"/>
                <w:lang w:val="en-GB"/>
              </w:rPr>
              <w:t xml:space="preserve"> where the business operations of tenderer are domiciled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sz w:val="22"/>
                <w:szCs w:val="22"/>
              </w:rPr>
              <w:t>PIN Number of the Company</w:t>
            </w:r>
          </w:p>
          <w:p w:rsidR="0015777D" w:rsidRPr="008B58DD" w:rsidRDefault="0015777D" w:rsidP="00C15DF8">
            <w:pPr>
              <w:pStyle w:val="BodyText"/>
              <w:numPr>
                <w:ilvl w:val="0"/>
                <w:numId w:val="71"/>
              </w:numPr>
              <w:suppressAutoHyphens w:val="0"/>
              <w:autoSpaceDN/>
              <w:spacing w:after="120"/>
              <w:textAlignment w:val="auto"/>
              <w:rPr>
                <w:sz w:val="22"/>
                <w:szCs w:val="22"/>
              </w:rPr>
            </w:pPr>
            <w:r w:rsidRPr="008B58DD">
              <w:rPr>
                <w:iCs/>
                <w:sz w:val="22"/>
                <w:szCs w:val="22"/>
                <w:lang w:eastAsia="ja-JP"/>
              </w:rPr>
              <w:t xml:space="preserve">CR12 Letter from Registrar of Companies </w:t>
            </w:r>
            <w:r w:rsidRPr="008B58DD">
              <w:rPr>
                <w:iCs/>
                <w:sz w:val="22"/>
                <w:szCs w:val="22"/>
                <w:lang w:val="en-GB" w:eastAsia="ja-JP"/>
              </w:rPr>
              <w:t xml:space="preserve">or equivalent to show names of Directors of the tendering company </w:t>
            </w:r>
            <w:r w:rsidRPr="008B58DD">
              <w:rPr>
                <w:iCs/>
                <w:sz w:val="22"/>
                <w:szCs w:val="22"/>
                <w:lang w:eastAsia="ja-JP"/>
              </w:rPr>
              <w:t>(in case of a company</w:t>
            </w:r>
            <w:r w:rsidRPr="008B58DD">
              <w:rPr>
                <w:iCs/>
                <w:sz w:val="22"/>
                <w:szCs w:val="22"/>
                <w:lang w:val="en-GB" w:eastAsia="ja-JP"/>
              </w:rPr>
              <w:t>)</w:t>
            </w:r>
            <w:r w:rsidRPr="008B58DD">
              <w:rPr>
                <w:iCs/>
                <w:sz w:val="22"/>
                <w:szCs w:val="22"/>
                <w:lang w:eastAsia="ja-JP"/>
              </w:rPr>
              <w:t>, /Name of Proprietor (for Sole Proprietor and Business Name) and/or Names of Partners (for Partnerships) – as applicable (</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Duly filled, signed and stamped Tender–Securing Declaration Form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Duly filled, signed and stamped Confidential Business Questionnaire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Duly filled, signed and stamped Declaration Form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Duly filled, signed and stamped Anti-Corruption Declaration Commitment/ Pledge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Written undertaking that should the tenderer be awarded the contract they shall process to have a Workman’s Compensation and Group Personal Accident Insurance, Third Party of Public Liability Insurance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Company Health and Safety Policy Statement (signed by Tendering Company CEO)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ab/>
              <w:t xml:space="preserve">List of personal protective equipment/clothing (PPE/C) specific to the job, to be provided during the contract period (to include but not limited to Safety shoes/Gumboots, Gloves, Dust masks, Helmets, Reflectors, Overalls and High visibility safety cone.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E97FFA" w:rsidRPr="008B58DD" w:rsidRDefault="00E97FFA"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List of equipment and materials proposed to execute the contract. N/B: </w:t>
            </w:r>
            <w:r w:rsidRPr="008B58DD">
              <w:rPr>
                <w:b/>
                <w:i/>
                <w:sz w:val="22"/>
                <w:szCs w:val="22"/>
              </w:rPr>
              <w:t>This will be reflected in the financial submission</w:t>
            </w:r>
          </w:p>
          <w:p w:rsidR="00BE2DDC" w:rsidRPr="008B58DD" w:rsidRDefault="00BE2DDC"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Proof of Site Visit to the selected facilities</w:t>
            </w:r>
            <w:r w:rsidR="000C2E88" w:rsidRPr="008B58DD">
              <w:rPr>
                <w:sz w:val="22"/>
                <w:szCs w:val="22"/>
              </w:rPr>
              <w:t xml:space="preserve"> </w:t>
            </w:r>
            <w:r w:rsidR="000C2E88" w:rsidRPr="008B58DD">
              <w:rPr>
                <w:iCs/>
                <w:sz w:val="22"/>
                <w:szCs w:val="22"/>
                <w:lang w:eastAsia="ja-JP"/>
              </w:rPr>
              <w:t>(</w:t>
            </w:r>
            <w:r w:rsidR="000C2E88" w:rsidRPr="008B58DD">
              <w:rPr>
                <w:b/>
                <w:iCs/>
                <w:sz w:val="22"/>
                <w:szCs w:val="22"/>
                <w:lang w:eastAsia="ja-JP"/>
              </w:rPr>
              <w:t>Mandatory</w:t>
            </w:r>
            <w:r w:rsidR="000C2E88"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ab/>
              <w:t xml:space="preserve">Company health safety representative/contact person during the contract (provide name, address, mobile number)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A written undertaking that the tenderer will comply with payment of minimum wage approved by the Ministry of </w:t>
            </w:r>
            <w:proofErr w:type="spellStart"/>
            <w:r w:rsidRPr="008B58DD">
              <w:rPr>
                <w:sz w:val="22"/>
                <w:szCs w:val="22"/>
              </w:rPr>
              <w:t>Labour</w:t>
            </w:r>
            <w:proofErr w:type="spellEnd"/>
            <w:r w:rsidRPr="008B58DD">
              <w:rPr>
                <w:sz w:val="22"/>
                <w:szCs w:val="22"/>
              </w:rPr>
              <w:t xml:space="preserve">. </w:t>
            </w:r>
            <w:r w:rsidRPr="008B58DD">
              <w:rPr>
                <w:b/>
                <w:sz w:val="22"/>
                <w:szCs w:val="22"/>
              </w:rPr>
              <w:t>This must also</w:t>
            </w:r>
            <w:r w:rsidRPr="008B58DD">
              <w:rPr>
                <w:sz w:val="22"/>
                <w:szCs w:val="22"/>
              </w:rPr>
              <w:t xml:space="preserve"> </w:t>
            </w:r>
            <w:r w:rsidRPr="008B58DD">
              <w:rPr>
                <w:b/>
                <w:sz w:val="22"/>
                <w:szCs w:val="22"/>
              </w:rPr>
              <w:t xml:space="preserve">reflect in financial bid. </w:t>
            </w:r>
            <w:r w:rsidRPr="008B58DD">
              <w:rPr>
                <w:iCs/>
                <w:sz w:val="22"/>
                <w:szCs w:val="22"/>
                <w:lang w:eastAsia="ja-JP"/>
              </w:rPr>
              <w:t>(</w:t>
            </w:r>
            <w:r w:rsidRPr="008B58DD">
              <w:rPr>
                <w:b/>
                <w:iCs/>
                <w:sz w:val="22"/>
                <w:szCs w:val="22"/>
                <w:lang w:eastAsia="ja-JP"/>
              </w:rPr>
              <w:t>Mandatory</w:t>
            </w:r>
            <w:r w:rsidRPr="008B58DD">
              <w:rPr>
                <w:iCs/>
                <w:sz w:val="22"/>
                <w:szCs w:val="22"/>
                <w:lang w:eastAsia="ja-JP"/>
              </w:rPr>
              <w:t>).</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lastRenderedPageBreak/>
              <w:t>CVs of at least one management staff - m</w:t>
            </w:r>
            <w:r w:rsidRPr="008B58DD">
              <w:rPr>
                <w:iCs/>
                <w:color w:val="000000"/>
                <w:sz w:val="22"/>
                <w:szCs w:val="22"/>
              </w:rPr>
              <w:t>inimum degree holder (Environmental Studies,/</w:t>
            </w:r>
            <w:r w:rsidR="00B34742" w:rsidRPr="008B58DD">
              <w:rPr>
                <w:iCs/>
                <w:color w:val="000000"/>
                <w:sz w:val="22"/>
                <w:szCs w:val="22"/>
              </w:rPr>
              <w:t xml:space="preserve">Human Resource </w:t>
            </w:r>
            <w:proofErr w:type="spellStart"/>
            <w:r w:rsidR="00B34742" w:rsidRPr="008B58DD">
              <w:rPr>
                <w:iCs/>
                <w:color w:val="000000"/>
                <w:sz w:val="22"/>
                <w:szCs w:val="22"/>
              </w:rPr>
              <w:t>Mgt</w:t>
            </w:r>
            <w:proofErr w:type="spellEnd"/>
            <w:r w:rsidR="00B34742" w:rsidRPr="008B58DD">
              <w:rPr>
                <w:iCs/>
                <w:color w:val="000000"/>
                <w:sz w:val="22"/>
                <w:szCs w:val="22"/>
              </w:rPr>
              <w:t>/Health</w:t>
            </w:r>
            <w:r w:rsidRPr="008B58DD">
              <w:rPr>
                <w:iCs/>
                <w:color w:val="000000"/>
                <w:sz w:val="22"/>
                <w:szCs w:val="22"/>
              </w:rPr>
              <w:t xml:space="preserve">) </w:t>
            </w:r>
            <w:r w:rsidRPr="008B58DD">
              <w:rPr>
                <w:sz w:val="22"/>
                <w:szCs w:val="22"/>
              </w:rPr>
              <w:t>and one supervisor - m</w:t>
            </w:r>
            <w:r w:rsidRPr="008B58DD">
              <w:rPr>
                <w:iCs/>
                <w:color w:val="000000"/>
                <w:sz w:val="22"/>
                <w:szCs w:val="22"/>
              </w:rPr>
              <w:t>inimum diploma holder (Environmental Studies,/Science/</w:t>
            </w:r>
            <w:r w:rsidR="00A64742" w:rsidRPr="008B58DD">
              <w:rPr>
                <w:iCs/>
                <w:color w:val="000000"/>
                <w:sz w:val="22"/>
                <w:szCs w:val="22"/>
              </w:rPr>
              <w:t xml:space="preserve"> Human Resource </w:t>
            </w:r>
            <w:proofErr w:type="spellStart"/>
            <w:r w:rsidR="00A64742" w:rsidRPr="008B58DD">
              <w:rPr>
                <w:iCs/>
                <w:color w:val="000000"/>
                <w:sz w:val="22"/>
                <w:szCs w:val="22"/>
              </w:rPr>
              <w:t>Mgt</w:t>
            </w:r>
            <w:proofErr w:type="spellEnd"/>
            <w:r w:rsidR="00A64742" w:rsidRPr="008B58DD">
              <w:rPr>
                <w:iCs/>
                <w:color w:val="000000"/>
                <w:sz w:val="22"/>
                <w:szCs w:val="22"/>
              </w:rPr>
              <w:t xml:space="preserve"> </w:t>
            </w:r>
            <w:r w:rsidRPr="008B58DD">
              <w:rPr>
                <w:iCs/>
                <w:color w:val="000000"/>
                <w:sz w:val="22"/>
                <w:szCs w:val="22"/>
              </w:rPr>
              <w:t>/Health )</w:t>
            </w:r>
          </w:p>
          <w:p w:rsidR="0015777D" w:rsidRPr="008B58DD" w:rsidRDefault="0015777D" w:rsidP="00C15DF8">
            <w:pPr>
              <w:pStyle w:val="BodyText"/>
              <w:numPr>
                <w:ilvl w:val="0"/>
                <w:numId w:val="53"/>
              </w:numPr>
              <w:suppressAutoHyphens w:val="0"/>
              <w:autoSpaceDN/>
              <w:spacing w:after="120"/>
              <w:ind w:left="702" w:hanging="270"/>
              <w:textAlignment w:val="auto"/>
              <w:rPr>
                <w:sz w:val="22"/>
                <w:szCs w:val="22"/>
              </w:rPr>
            </w:pPr>
            <w:r w:rsidRPr="008B58DD">
              <w:rPr>
                <w:sz w:val="22"/>
                <w:szCs w:val="22"/>
              </w:rPr>
              <w:t xml:space="preserve">Method of work Statement - should include but not limited to:- </w:t>
            </w:r>
          </w:p>
          <w:p w:rsidR="0015777D" w:rsidRPr="008B58DD" w:rsidRDefault="0015777D" w:rsidP="00C15DF8">
            <w:pPr>
              <w:pStyle w:val="BodyText"/>
              <w:numPr>
                <w:ilvl w:val="0"/>
                <w:numId w:val="59"/>
              </w:numPr>
              <w:suppressAutoHyphens w:val="0"/>
              <w:autoSpaceDN/>
              <w:ind w:left="1152"/>
              <w:textAlignment w:val="auto"/>
              <w:rPr>
                <w:sz w:val="22"/>
                <w:szCs w:val="22"/>
              </w:rPr>
            </w:pPr>
            <w:r w:rsidRPr="008B58DD">
              <w:rPr>
                <w:sz w:val="22"/>
                <w:szCs w:val="22"/>
              </w:rPr>
              <w:t xml:space="preserve">Schedule of  Work    </w:t>
            </w:r>
          </w:p>
          <w:p w:rsidR="0015777D" w:rsidRPr="008B58DD" w:rsidRDefault="0015777D" w:rsidP="00C15DF8">
            <w:pPr>
              <w:pStyle w:val="BodyText"/>
              <w:numPr>
                <w:ilvl w:val="0"/>
                <w:numId w:val="59"/>
              </w:numPr>
              <w:suppressAutoHyphens w:val="0"/>
              <w:autoSpaceDN/>
              <w:ind w:left="1152"/>
              <w:textAlignment w:val="auto"/>
              <w:rPr>
                <w:sz w:val="22"/>
                <w:szCs w:val="22"/>
              </w:rPr>
            </w:pPr>
            <w:r w:rsidRPr="008B58DD">
              <w:rPr>
                <w:sz w:val="22"/>
                <w:szCs w:val="22"/>
              </w:rPr>
              <w:t xml:space="preserve">Health &amp; Safety Precautions </w:t>
            </w:r>
          </w:p>
          <w:p w:rsidR="0015777D" w:rsidRPr="008B58DD" w:rsidRDefault="0015777D" w:rsidP="00C15DF8">
            <w:pPr>
              <w:pStyle w:val="BodyText"/>
              <w:numPr>
                <w:ilvl w:val="0"/>
                <w:numId w:val="59"/>
              </w:numPr>
              <w:suppressAutoHyphens w:val="0"/>
              <w:autoSpaceDN/>
              <w:ind w:left="1152"/>
              <w:textAlignment w:val="auto"/>
              <w:rPr>
                <w:sz w:val="22"/>
                <w:szCs w:val="22"/>
              </w:rPr>
            </w:pPr>
            <w:r w:rsidRPr="008B58DD">
              <w:rPr>
                <w:sz w:val="22"/>
                <w:szCs w:val="22"/>
              </w:rPr>
              <w:t>Emergency management procedure (outline process for incident management e.g. first aid).</w:t>
            </w:r>
          </w:p>
          <w:p w:rsidR="0015777D" w:rsidRPr="008B58DD" w:rsidRDefault="0015777D" w:rsidP="00E97FFA">
            <w:pPr>
              <w:pStyle w:val="BodyText"/>
              <w:suppressAutoHyphens w:val="0"/>
              <w:autoSpaceDN/>
              <w:ind w:left="792"/>
              <w:textAlignment w:val="auto"/>
              <w:rPr>
                <w:b/>
                <w:i/>
                <w:color w:val="000000"/>
                <w:sz w:val="22"/>
                <w:szCs w:val="22"/>
              </w:rPr>
            </w:pPr>
          </w:p>
          <w:p w:rsidR="002007F1" w:rsidRPr="008B58DD" w:rsidRDefault="002007F1" w:rsidP="002007F1">
            <w:pPr>
              <w:pStyle w:val="BodyText"/>
              <w:suppressAutoHyphens w:val="0"/>
              <w:autoSpaceDN/>
              <w:textAlignment w:val="auto"/>
              <w:rPr>
                <w:b/>
                <w:sz w:val="22"/>
                <w:szCs w:val="22"/>
              </w:rPr>
            </w:pPr>
          </w:p>
          <w:p w:rsidR="002007F1" w:rsidRPr="008B58DD" w:rsidRDefault="002007F1" w:rsidP="002007F1">
            <w:pPr>
              <w:pStyle w:val="BodyText"/>
              <w:rPr>
                <w:sz w:val="22"/>
                <w:szCs w:val="22"/>
              </w:rPr>
            </w:pPr>
            <w:r w:rsidRPr="008B58DD">
              <w:rPr>
                <w:b/>
                <w:sz w:val="22"/>
                <w:szCs w:val="22"/>
                <w:u w:val="single"/>
              </w:rPr>
              <w:t>Envelope B</w:t>
            </w:r>
            <w:r w:rsidRPr="008B58DD">
              <w:rPr>
                <w:sz w:val="22"/>
                <w:szCs w:val="22"/>
              </w:rPr>
              <w:t xml:space="preserve"> shall contain:</w:t>
            </w:r>
          </w:p>
          <w:p w:rsidR="002007F1" w:rsidRPr="008B58DD" w:rsidRDefault="002007F1" w:rsidP="00C15DF8">
            <w:pPr>
              <w:pStyle w:val="BodyText"/>
              <w:numPr>
                <w:ilvl w:val="0"/>
                <w:numId w:val="69"/>
              </w:numPr>
              <w:tabs>
                <w:tab w:val="left" w:pos="864"/>
              </w:tabs>
              <w:suppressAutoHyphens w:val="0"/>
              <w:autoSpaceDN/>
              <w:spacing w:before="120" w:after="120"/>
              <w:ind w:left="864" w:hanging="283"/>
              <w:textAlignment w:val="auto"/>
              <w:rPr>
                <w:sz w:val="22"/>
                <w:szCs w:val="22"/>
              </w:rPr>
            </w:pPr>
            <w:r w:rsidRPr="008B58DD">
              <w:rPr>
                <w:sz w:val="22"/>
                <w:szCs w:val="22"/>
              </w:rPr>
              <w:t>Form of Tender.</w:t>
            </w:r>
          </w:p>
          <w:p w:rsidR="002007F1" w:rsidRPr="008B58DD" w:rsidRDefault="00A91932" w:rsidP="00C15DF8">
            <w:pPr>
              <w:pStyle w:val="BodyText"/>
              <w:numPr>
                <w:ilvl w:val="0"/>
                <w:numId w:val="69"/>
              </w:numPr>
              <w:tabs>
                <w:tab w:val="left" w:pos="864"/>
              </w:tabs>
              <w:suppressAutoHyphens w:val="0"/>
              <w:autoSpaceDN/>
              <w:spacing w:before="120" w:after="120"/>
              <w:ind w:left="864" w:hanging="283"/>
              <w:textAlignment w:val="auto"/>
              <w:rPr>
                <w:sz w:val="22"/>
                <w:szCs w:val="22"/>
              </w:rPr>
            </w:pPr>
            <w:r w:rsidRPr="008B58DD">
              <w:rPr>
                <w:sz w:val="22"/>
                <w:szCs w:val="22"/>
              </w:rPr>
              <w:t>Priced Schedule for Services</w:t>
            </w:r>
            <w:r w:rsidR="00DE2289" w:rsidRPr="008B58DD">
              <w:rPr>
                <w:sz w:val="22"/>
                <w:szCs w:val="22"/>
              </w:rPr>
              <w:t>.</w:t>
            </w:r>
          </w:p>
          <w:p w:rsidR="00A91932" w:rsidRPr="008B58DD" w:rsidRDefault="00A91932" w:rsidP="00C15DF8">
            <w:pPr>
              <w:pStyle w:val="BodyText"/>
              <w:numPr>
                <w:ilvl w:val="0"/>
                <w:numId w:val="69"/>
              </w:numPr>
              <w:tabs>
                <w:tab w:val="left" w:pos="864"/>
              </w:tabs>
              <w:suppressAutoHyphens w:val="0"/>
              <w:autoSpaceDN/>
              <w:spacing w:before="120" w:after="120"/>
              <w:ind w:left="864" w:hanging="283"/>
              <w:textAlignment w:val="auto"/>
              <w:rPr>
                <w:sz w:val="22"/>
                <w:szCs w:val="22"/>
              </w:rPr>
            </w:pPr>
            <w:r w:rsidRPr="008B58DD">
              <w:rPr>
                <w:sz w:val="22"/>
                <w:szCs w:val="22"/>
              </w:rPr>
              <w:t xml:space="preserve">Rate at which additional </w:t>
            </w:r>
            <w:r w:rsidR="0015777D" w:rsidRPr="008B58DD">
              <w:rPr>
                <w:sz w:val="22"/>
                <w:szCs w:val="22"/>
              </w:rPr>
              <w:t>STAFF</w:t>
            </w:r>
            <w:r w:rsidRPr="008B58DD">
              <w:rPr>
                <w:sz w:val="22"/>
                <w:szCs w:val="22"/>
              </w:rPr>
              <w:t xml:space="preserve"> to be deployed shall be charged (</w:t>
            </w:r>
            <w:r w:rsidR="0015777D" w:rsidRPr="008B58DD">
              <w:rPr>
                <w:sz w:val="22"/>
                <w:szCs w:val="22"/>
              </w:rPr>
              <w:t xml:space="preserve"> </w:t>
            </w:r>
          </w:p>
          <w:p w:rsidR="002007F1" w:rsidRPr="008B58DD" w:rsidRDefault="002007F1" w:rsidP="002007F1">
            <w:pPr>
              <w:autoSpaceDE w:val="0"/>
              <w:adjustRightInd w:val="0"/>
              <w:rPr>
                <w:i/>
                <w:iCs/>
                <w:szCs w:val="22"/>
              </w:rPr>
            </w:pPr>
            <w:r w:rsidRPr="008B58DD">
              <w:rPr>
                <w:i/>
                <w:iCs/>
                <w:szCs w:val="22"/>
              </w:rPr>
              <w:t>Detailed breakdown of the lump-sum price</w:t>
            </w:r>
            <w:r w:rsidR="005E2EB9" w:rsidRPr="008B58DD">
              <w:rPr>
                <w:i/>
                <w:iCs/>
                <w:szCs w:val="22"/>
              </w:rPr>
              <w:t xml:space="preserve"> </w:t>
            </w:r>
            <w:r w:rsidRPr="008B58DD">
              <w:rPr>
                <w:i/>
                <w:iCs/>
                <w:szCs w:val="22"/>
              </w:rPr>
              <w:t>into cost elements:</w:t>
            </w:r>
            <w:r w:rsidR="005E2EB9" w:rsidRPr="008B58DD">
              <w:rPr>
                <w:i/>
                <w:iCs/>
                <w:szCs w:val="22"/>
              </w:rPr>
              <w:t>-</w:t>
            </w:r>
          </w:p>
          <w:p w:rsidR="002007F1" w:rsidRPr="008B58DD" w:rsidRDefault="002007F1" w:rsidP="00C15DF8">
            <w:pPr>
              <w:numPr>
                <w:ilvl w:val="0"/>
                <w:numId w:val="70"/>
              </w:numPr>
              <w:autoSpaceDE w:val="0"/>
              <w:adjustRightInd w:val="0"/>
              <w:ind w:hanging="1219"/>
              <w:rPr>
                <w:i/>
                <w:iCs/>
                <w:szCs w:val="22"/>
              </w:rPr>
            </w:pPr>
            <w:r w:rsidRPr="008B58DD">
              <w:rPr>
                <w:i/>
                <w:iCs/>
                <w:szCs w:val="22"/>
              </w:rPr>
              <w:t>Staff costs</w:t>
            </w:r>
            <w:r w:rsidR="005E4392" w:rsidRPr="008B58DD">
              <w:rPr>
                <w:i/>
                <w:iCs/>
                <w:szCs w:val="22"/>
              </w:rPr>
              <w:t>.</w:t>
            </w:r>
          </w:p>
          <w:p w:rsidR="002007F1" w:rsidRPr="008B58DD" w:rsidRDefault="002007F1" w:rsidP="00C15DF8">
            <w:pPr>
              <w:numPr>
                <w:ilvl w:val="0"/>
                <w:numId w:val="70"/>
              </w:numPr>
              <w:autoSpaceDE w:val="0"/>
              <w:adjustRightInd w:val="0"/>
              <w:ind w:hanging="1219"/>
              <w:rPr>
                <w:i/>
                <w:iCs/>
                <w:szCs w:val="22"/>
              </w:rPr>
            </w:pPr>
            <w:r w:rsidRPr="008B58DD">
              <w:rPr>
                <w:i/>
                <w:iCs/>
                <w:szCs w:val="22"/>
              </w:rPr>
              <w:t>Overheads and Profit.</w:t>
            </w:r>
          </w:p>
          <w:p w:rsidR="00CA739E" w:rsidRPr="008B58DD" w:rsidRDefault="00CA739E" w:rsidP="006C51E0">
            <w:pPr>
              <w:pStyle w:val="BodyText"/>
              <w:rPr>
                <w:sz w:val="22"/>
                <w:szCs w:val="22"/>
                <w:lang w:val="en-GB"/>
              </w:rPr>
            </w:pP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lastRenderedPageBreak/>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C15398">
            <w:pPr>
              <w:pStyle w:val="BodyText"/>
              <w:rPr>
                <w:b/>
                <w:sz w:val="22"/>
                <w:szCs w:val="22"/>
                <w:lang w:val="en-GB"/>
              </w:rPr>
            </w:pPr>
            <w:r w:rsidRPr="008B58DD">
              <w:rPr>
                <w:b/>
                <w:sz w:val="22"/>
                <w:szCs w:val="22"/>
                <w:lang w:val="en-GB"/>
              </w:rPr>
              <w:t>13.</w:t>
            </w:r>
            <w:r w:rsidR="00C15398" w:rsidRPr="008B58DD">
              <w:rPr>
                <w:b/>
                <w:sz w:val="22"/>
                <w:szCs w:val="22"/>
                <w:lang w:val="en-GB"/>
              </w:rPr>
              <w:t>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15398" w:rsidP="006C51E0">
            <w:pPr>
              <w:pStyle w:val="BodyText"/>
              <w:rPr>
                <w:sz w:val="22"/>
                <w:szCs w:val="22"/>
                <w:lang w:val="en-GB"/>
              </w:rPr>
            </w:pPr>
            <w:r w:rsidRPr="008B58DD">
              <w:rPr>
                <w:sz w:val="22"/>
                <w:szCs w:val="22"/>
              </w:rPr>
              <w:t>Joint ventures not allowed</w:t>
            </w:r>
          </w:p>
          <w:p w:rsidR="00CA739E" w:rsidRPr="008B58DD" w:rsidRDefault="00CA739E" w:rsidP="006C51E0">
            <w:pPr>
              <w:pStyle w:val="BodyText"/>
              <w:rPr>
                <w:sz w:val="22"/>
                <w:szCs w:val="22"/>
                <w:lang w:val="en-GB"/>
              </w:rPr>
            </w:pP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C15398">
            <w:pPr>
              <w:pStyle w:val="BodyText"/>
              <w:rPr>
                <w:b/>
                <w:sz w:val="22"/>
                <w:szCs w:val="22"/>
                <w:lang w:val="en-GB"/>
              </w:rPr>
            </w:pPr>
            <w:r w:rsidRPr="008B58DD">
              <w:rPr>
                <w:b/>
                <w:sz w:val="22"/>
                <w:szCs w:val="22"/>
                <w:lang w:val="en-GB"/>
              </w:rPr>
              <w:t>1</w:t>
            </w:r>
            <w:r w:rsidR="00C15398" w:rsidRPr="008B58DD">
              <w:rPr>
                <w:b/>
                <w:sz w:val="22"/>
                <w:szCs w:val="22"/>
                <w:lang w:val="en-GB"/>
              </w:rPr>
              <w:t>5</w:t>
            </w:r>
            <w:r w:rsidRPr="008B58DD">
              <w:rPr>
                <w:b/>
                <w:sz w:val="22"/>
                <w:szCs w:val="22"/>
                <w:lang w:val="en-GB"/>
              </w:rPr>
              <w:t>.4</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15398" w:rsidP="00467183">
            <w:pPr>
              <w:spacing w:after="120"/>
              <w:rPr>
                <w:szCs w:val="22"/>
                <w:lang w:val="en-GB"/>
              </w:rPr>
            </w:pPr>
            <w:r w:rsidRPr="008B58DD">
              <w:rPr>
                <w:szCs w:val="22"/>
              </w:rPr>
              <w:t>Rates and prices quoted by the Tenderer are</w:t>
            </w:r>
            <w:r w:rsidRPr="008B58DD">
              <w:rPr>
                <w:i/>
                <w:szCs w:val="22"/>
              </w:rPr>
              <w:t xml:space="preserve"> </w:t>
            </w:r>
            <w:r w:rsidRPr="008B58DD">
              <w:rPr>
                <w:szCs w:val="22"/>
              </w:rPr>
              <w:t>subject to adjustment during the performance of the contract to the extent allowed by the PPADA 2015</w:t>
            </w:r>
            <w:r w:rsidR="00351DE8" w:rsidRPr="008B58DD">
              <w:rPr>
                <w:szCs w:val="22"/>
              </w:rPr>
              <w:t>.</w:t>
            </w:r>
          </w:p>
        </w:tc>
      </w:tr>
      <w:tr w:rsidR="00CA739E" w:rsidRPr="008B58DD" w:rsidTr="005119FC">
        <w:trPr>
          <w:trHeight w:val="577"/>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w:t>
            </w:r>
            <w:r w:rsidR="004A3620" w:rsidRPr="008B58DD">
              <w:rPr>
                <w:b/>
                <w:sz w:val="22"/>
                <w:szCs w:val="22"/>
                <w:lang w:val="en-GB"/>
              </w:rPr>
              <w:t>6</w:t>
            </w:r>
            <w:r w:rsidRPr="008B58DD">
              <w:rPr>
                <w:b/>
                <w:sz w:val="22"/>
                <w:szCs w:val="22"/>
                <w:lang w:val="en-GB"/>
              </w:rPr>
              <w:t>.</w:t>
            </w:r>
            <w:r w:rsidR="004A3620" w:rsidRPr="008B58DD">
              <w:rPr>
                <w:b/>
                <w:sz w:val="22"/>
                <w:szCs w:val="22"/>
                <w:lang w:val="en-GB"/>
              </w:rPr>
              <w:t>1</w:t>
            </w:r>
          </w:p>
          <w:p w:rsidR="00CA739E" w:rsidRPr="008B58DD" w:rsidRDefault="00CA739E" w:rsidP="006C51E0">
            <w:pPr>
              <w:pStyle w:val="BodyText"/>
              <w:rPr>
                <w:b/>
                <w:sz w:val="22"/>
                <w:szCs w:val="22"/>
                <w:lang w:val="en-GB"/>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4A3620" w:rsidP="006C51E0">
            <w:pPr>
              <w:pStyle w:val="BodyText"/>
              <w:rPr>
                <w:sz w:val="22"/>
                <w:szCs w:val="22"/>
              </w:rPr>
            </w:pPr>
            <w:r w:rsidRPr="008B58DD">
              <w:rPr>
                <w:sz w:val="22"/>
                <w:szCs w:val="22"/>
              </w:rPr>
              <w:t>All prices must be in Kenya Shillings and inclusive of all taxes</w:t>
            </w:r>
          </w:p>
        </w:tc>
      </w:tr>
      <w:tr w:rsidR="00CA739E" w:rsidRPr="008B58DD" w:rsidTr="005119FC">
        <w:trPr>
          <w:trHeight w:val="638"/>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pStyle w:val="BodyText"/>
              <w:rPr>
                <w:b/>
                <w:sz w:val="22"/>
                <w:szCs w:val="22"/>
                <w:lang w:val="en-GB"/>
              </w:rPr>
            </w:pPr>
            <w:r w:rsidRPr="008B58DD">
              <w:rPr>
                <w:b/>
                <w:sz w:val="22"/>
                <w:szCs w:val="22"/>
                <w:lang w:val="en-GB"/>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4A3620" w:rsidP="004A3620">
            <w:pPr>
              <w:spacing w:before="240"/>
              <w:rPr>
                <w:b/>
                <w:szCs w:val="22"/>
                <w:lang w:val="en-GB"/>
              </w:rPr>
            </w:pPr>
            <w:r w:rsidRPr="008B58DD">
              <w:rPr>
                <w:b/>
                <w:bCs/>
                <w:szCs w:val="22"/>
              </w:rPr>
              <w:t>1</w:t>
            </w:r>
            <w:r w:rsidR="00D11FEB" w:rsidRPr="008B58DD">
              <w:rPr>
                <w:b/>
                <w:bCs/>
                <w:szCs w:val="22"/>
              </w:rPr>
              <w:t>8</w:t>
            </w:r>
            <w:r w:rsidRPr="008B58DD">
              <w:rPr>
                <w:b/>
                <w:bCs/>
                <w:szCs w:val="22"/>
              </w:rPr>
              <w:t>.1</w:t>
            </w:r>
          </w:p>
          <w:p w:rsidR="00CA739E" w:rsidRPr="008B58DD" w:rsidRDefault="00CA739E" w:rsidP="006C51E0">
            <w:pPr>
              <w:pStyle w:val="BodyText"/>
              <w:rPr>
                <w:b/>
                <w:sz w:val="22"/>
                <w:szCs w:val="22"/>
                <w:lang w:val="en-GB"/>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D11FEB" w:rsidP="008032DD">
            <w:pPr>
              <w:rPr>
                <w:szCs w:val="22"/>
                <w:lang w:val="en-GB"/>
              </w:rPr>
            </w:pPr>
            <w:r w:rsidRPr="008B58DD">
              <w:rPr>
                <w:szCs w:val="22"/>
              </w:rPr>
              <w:t xml:space="preserve">The amount of Tender security is </w:t>
            </w:r>
            <w:r w:rsidR="008032DD" w:rsidRPr="008B58DD">
              <w:rPr>
                <w:szCs w:val="22"/>
              </w:rPr>
              <w:t>N/A</w:t>
            </w: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rPr>
                <w:b/>
                <w:szCs w:val="22"/>
                <w:lang w:val="en-GB"/>
              </w:rPr>
            </w:pPr>
            <w:r w:rsidRPr="008B58DD">
              <w:rPr>
                <w:b/>
                <w:szCs w:val="22"/>
                <w:lang w:val="en-GB"/>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D11FEB">
            <w:pPr>
              <w:rPr>
                <w:szCs w:val="22"/>
              </w:rPr>
            </w:pPr>
            <w:r w:rsidRPr="008B58DD">
              <w:rPr>
                <w:b/>
                <w:szCs w:val="22"/>
                <w:lang w:val="en-GB"/>
              </w:rPr>
              <w:t>1</w:t>
            </w:r>
            <w:r w:rsidR="00D11FEB" w:rsidRPr="008B58DD">
              <w:rPr>
                <w:b/>
                <w:szCs w:val="22"/>
                <w:lang w:val="en-GB"/>
              </w:rPr>
              <w:t>8</w:t>
            </w:r>
            <w:r w:rsidRPr="008B58DD">
              <w:rPr>
                <w:b/>
                <w:szCs w:val="22"/>
                <w:lang w:val="en-GB"/>
              </w:rPr>
              <w:t>.</w:t>
            </w:r>
            <w:r w:rsidR="00D11FEB" w:rsidRPr="008B58DD">
              <w:rPr>
                <w:b/>
                <w:szCs w:val="22"/>
                <w:lang w:val="en-GB"/>
              </w:rPr>
              <w:t>10</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 </w:t>
            </w:r>
            <w:r w:rsidR="00D11FEB" w:rsidRPr="008B58DD">
              <w:rPr>
                <w:szCs w:val="22"/>
              </w:rPr>
              <w:t>A Tenderer who is successful but fails to sign a contract or provide the specified performance security within the specified time limit may not be eligible to Tender to the PE for a period of [</w:t>
            </w:r>
            <w:r w:rsidR="00D11FEB" w:rsidRPr="008B58DD">
              <w:rPr>
                <w:i/>
                <w:szCs w:val="22"/>
              </w:rPr>
              <w:t>up to 4</w:t>
            </w:r>
            <w:r w:rsidR="00D11FEB" w:rsidRPr="008B58DD">
              <w:rPr>
                <w:szCs w:val="22"/>
              </w:rPr>
              <w:t>] years.</w:t>
            </w:r>
          </w:p>
        </w:tc>
      </w:tr>
      <w:tr w:rsidR="00CA739E" w:rsidRPr="008B58DD" w:rsidTr="005119F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rPr>
                <w:b/>
                <w:szCs w:val="22"/>
                <w:lang w:val="en-GB"/>
              </w:rPr>
            </w:pPr>
            <w:r w:rsidRPr="008B58DD">
              <w:rPr>
                <w:b/>
                <w:szCs w:val="22"/>
                <w:lang w:val="en-GB"/>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D11FEB">
            <w:pPr>
              <w:rPr>
                <w:szCs w:val="22"/>
              </w:rPr>
            </w:pPr>
            <w:r w:rsidRPr="008B58DD">
              <w:rPr>
                <w:b/>
                <w:szCs w:val="22"/>
                <w:lang w:val="en-GB"/>
              </w:rPr>
              <w:t>1</w:t>
            </w:r>
            <w:r w:rsidR="00D11FEB" w:rsidRPr="008B58DD">
              <w:rPr>
                <w:b/>
                <w:szCs w:val="22"/>
                <w:lang w:val="en-GB"/>
              </w:rPr>
              <w:t>9</w:t>
            </w:r>
            <w:r w:rsidRPr="008B58DD">
              <w:rPr>
                <w:b/>
                <w:szCs w:val="22"/>
                <w:lang w:val="en-GB"/>
              </w:rPr>
              <w:t>.</w:t>
            </w:r>
            <w:r w:rsidR="00D11FEB" w:rsidRPr="008B58DD">
              <w:rPr>
                <w:b/>
                <w:szCs w:val="22"/>
                <w:lang w:val="en-GB"/>
              </w:rPr>
              <w:t>2</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91F" w:rsidRPr="008B58DD" w:rsidRDefault="00D11FEB" w:rsidP="009C2BE1">
            <w:pPr>
              <w:spacing w:after="180"/>
              <w:rPr>
                <w:szCs w:val="22"/>
                <w:lang w:val="en-GB"/>
              </w:rPr>
            </w:pPr>
            <w:r w:rsidRPr="008B58DD">
              <w:rPr>
                <w:szCs w:val="22"/>
              </w:rPr>
              <w:t>Form of authorization that person signing tender can commit the Tenderer</w:t>
            </w:r>
            <w:r w:rsidR="009C2BE1" w:rsidRPr="008B58DD">
              <w:rPr>
                <w:szCs w:val="22"/>
              </w:rPr>
              <w:t xml:space="preserve">; this shall be in the form of </w:t>
            </w:r>
            <w:r w:rsidR="009C2BE1" w:rsidRPr="008B58DD">
              <w:rPr>
                <w:szCs w:val="22"/>
                <w:shd w:val="clear" w:color="auto" w:fill="FFFFFF"/>
              </w:rPr>
              <w:t>P</w:t>
            </w:r>
            <w:r w:rsidRPr="008B58DD">
              <w:rPr>
                <w:szCs w:val="22"/>
                <w:shd w:val="clear" w:color="auto" w:fill="FFFFFF"/>
              </w:rPr>
              <w:t>ower of attorney</w:t>
            </w:r>
            <w:r w:rsidR="009C2BE1" w:rsidRPr="008B58DD">
              <w:rPr>
                <w:szCs w:val="22"/>
                <w:shd w:val="clear" w:color="auto" w:fill="FFFFFF"/>
              </w:rPr>
              <w:t xml:space="preserve"> – A duly signed simple resolution from the directors authorizing the signatory to commit the bidder.</w:t>
            </w:r>
            <w:r w:rsidR="00696144" w:rsidRPr="008B58DD">
              <w:rPr>
                <w:b/>
                <w:szCs w:val="22"/>
                <w:lang w:val="en-GB"/>
              </w:rPr>
              <w:t xml:space="preserve"> </w:t>
            </w:r>
          </w:p>
        </w:tc>
      </w:tr>
    </w:tbl>
    <w:p w:rsidR="00CA739E" w:rsidRPr="008B58DD" w:rsidRDefault="00CA739E" w:rsidP="00CA739E">
      <w:pPr>
        <w:rPr>
          <w:sz w:val="24"/>
          <w:lang w:val="en-GB"/>
        </w:rPr>
      </w:pPr>
    </w:p>
    <w:p w:rsidR="00CA739E" w:rsidRPr="008B58DD" w:rsidRDefault="00CA739E" w:rsidP="00351DE8">
      <w:pPr>
        <w:pStyle w:val="Heading2"/>
        <w:jc w:val="left"/>
        <w:rPr>
          <w:rFonts w:ascii="Times New Roman" w:hAnsi="Times New Roman"/>
          <w:sz w:val="24"/>
          <w:lang w:val="en-GB"/>
        </w:rPr>
      </w:pPr>
      <w:bookmarkStart w:id="469" w:name="_Toc237667792"/>
      <w:bookmarkStart w:id="470" w:name="_Toc237668287"/>
      <w:bookmarkStart w:id="471" w:name="_Toc237668484"/>
      <w:bookmarkStart w:id="472" w:name="_Toc259626935"/>
      <w:bookmarkStart w:id="473" w:name="_Toc259627160"/>
      <w:bookmarkStart w:id="474" w:name="_Toc259794789"/>
      <w:bookmarkStart w:id="475" w:name="_Toc259795329"/>
      <w:bookmarkStart w:id="476" w:name="_Toc476123156"/>
      <w:bookmarkStart w:id="477" w:name="_Toc476123958"/>
      <w:bookmarkStart w:id="478" w:name="_Toc476134042"/>
      <w:bookmarkStart w:id="479" w:name="_Toc488067897"/>
      <w:r w:rsidRPr="008B58DD">
        <w:rPr>
          <w:rFonts w:ascii="Times New Roman" w:hAnsi="Times New Roman"/>
          <w:sz w:val="24"/>
          <w:lang w:val="en-GB"/>
        </w:rPr>
        <w:t>Submission of Tenders</w:t>
      </w:r>
      <w:bookmarkEnd w:id="469"/>
      <w:bookmarkEnd w:id="470"/>
      <w:bookmarkEnd w:id="471"/>
      <w:bookmarkEnd w:id="472"/>
      <w:bookmarkEnd w:id="473"/>
      <w:bookmarkEnd w:id="474"/>
      <w:bookmarkEnd w:id="475"/>
      <w:bookmarkEnd w:id="476"/>
      <w:bookmarkEnd w:id="477"/>
      <w:bookmarkEnd w:id="478"/>
      <w:bookmarkEnd w:id="479"/>
    </w:p>
    <w:p w:rsidR="00CA739E" w:rsidRPr="008B58DD" w:rsidRDefault="00CA739E" w:rsidP="00CA739E">
      <w:pPr>
        <w:jc w:val="center"/>
        <w:rPr>
          <w:sz w:val="24"/>
          <w:lang w:val="en-GB"/>
        </w:rPr>
      </w:pPr>
    </w:p>
    <w:tbl>
      <w:tblPr>
        <w:tblW w:w="8730" w:type="dxa"/>
        <w:tblInd w:w="288" w:type="dxa"/>
        <w:tblLayout w:type="fixed"/>
        <w:tblCellMar>
          <w:left w:w="10" w:type="dxa"/>
          <w:right w:w="10" w:type="dxa"/>
        </w:tblCellMar>
        <w:tblLook w:val="0000" w:firstRow="0" w:lastRow="0" w:firstColumn="0" w:lastColumn="0" w:noHBand="0" w:noVBand="0"/>
      </w:tblPr>
      <w:tblGrid>
        <w:gridCol w:w="1140"/>
        <w:gridCol w:w="1200"/>
        <w:gridCol w:w="6390"/>
      </w:tblGrid>
      <w:tr w:rsidR="00CA739E" w:rsidRPr="008B58DD" w:rsidTr="006C51E0">
        <w:trPr>
          <w:trHeight w:val="307"/>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D0A3A" w:rsidP="005D0A3A">
            <w:pPr>
              <w:rPr>
                <w:b/>
                <w:szCs w:val="22"/>
                <w:lang w:val="en-GB"/>
              </w:rPr>
            </w:pPr>
            <w:r w:rsidRPr="008B58DD">
              <w:rPr>
                <w:b/>
                <w:szCs w:val="22"/>
                <w:lang w:val="en-GB"/>
              </w:rPr>
              <w:t>19</w:t>
            </w:r>
            <w:r w:rsidR="00CA739E" w:rsidRPr="008B58DD">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4253CB">
            <w:pPr>
              <w:rPr>
                <w:szCs w:val="22"/>
              </w:rPr>
            </w:pPr>
            <w:r w:rsidRPr="008B58DD">
              <w:rPr>
                <w:b/>
                <w:szCs w:val="22"/>
                <w:lang w:val="en-GB"/>
              </w:rPr>
              <w:t>2</w:t>
            </w:r>
            <w:r w:rsidR="004253CB" w:rsidRPr="008B58DD">
              <w:rPr>
                <w:b/>
                <w:szCs w:val="22"/>
                <w:lang w:val="en-GB"/>
              </w:rPr>
              <w:t>0</w:t>
            </w:r>
            <w:r w:rsidRPr="008B58DD">
              <w:rPr>
                <w:b/>
                <w:szCs w:val="22"/>
                <w:lang w:val="en-GB"/>
              </w:rPr>
              <w:t>.2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1C5E" w:rsidRPr="008B58DD" w:rsidRDefault="009A1C5E" w:rsidP="009A1C5E">
            <w:pPr>
              <w:contextualSpacing/>
              <w:rPr>
                <w:szCs w:val="22"/>
              </w:rPr>
            </w:pPr>
            <w:r w:rsidRPr="008B58DD">
              <w:rPr>
                <w:szCs w:val="22"/>
              </w:rPr>
              <w:t>The inner and outer envelopes shall be addressed to the Authority at the address given in the Invitation to Tender as follows:</w:t>
            </w:r>
          </w:p>
          <w:p w:rsidR="009A1C5E" w:rsidRPr="008B58DD" w:rsidRDefault="009A1C5E" w:rsidP="009A1C5E">
            <w:pPr>
              <w:contextualSpacing/>
              <w:rPr>
                <w:szCs w:val="22"/>
              </w:rPr>
            </w:pPr>
          </w:p>
          <w:p w:rsidR="00671989" w:rsidRPr="008B58DD" w:rsidRDefault="00671989" w:rsidP="00671989">
            <w:pPr>
              <w:ind w:left="864"/>
              <w:rPr>
                <w:b/>
                <w:szCs w:val="22"/>
              </w:rPr>
            </w:pPr>
            <w:r w:rsidRPr="008B58DD">
              <w:rPr>
                <w:b/>
                <w:szCs w:val="22"/>
              </w:rPr>
              <w:t>THE COUNTY SECRETARY,</w:t>
            </w:r>
          </w:p>
          <w:p w:rsidR="00671989" w:rsidRPr="008B58DD" w:rsidRDefault="00671989" w:rsidP="00671989">
            <w:pPr>
              <w:ind w:left="864"/>
              <w:rPr>
                <w:b/>
                <w:szCs w:val="22"/>
              </w:rPr>
            </w:pPr>
            <w:r w:rsidRPr="008B58DD">
              <w:rPr>
                <w:b/>
                <w:szCs w:val="22"/>
              </w:rPr>
              <w:t>COUNTY GOVERNMENT OF MOMBASA,</w:t>
            </w:r>
          </w:p>
          <w:p w:rsidR="00671989" w:rsidRPr="008B58DD" w:rsidRDefault="00671989" w:rsidP="00671989">
            <w:pPr>
              <w:ind w:left="864"/>
              <w:rPr>
                <w:b/>
                <w:szCs w:val="22"/>
              </w:rPr>
            </w:pPr>
            <w:r w:rsidRPr="008B58DD">
              <w:rPr>
                <w:b/>
                <w:szCs w:val="22"/>
              </w:rPr>
              <w:t>P.O BOX 80133-80100, MOMBASA</w:t>
            </w:r>
          </w:p>
          <w:p w:rsidR="009A1C5E" w:rsidRPr="008B58DD" w:rsidRDefault="00671989" w:rsidP="00671989">
            <w:pPr>
              <w:ind w:left="864"/>
              <w:rPr>
                <w:szCs w:val="22"/>
                <w:lang w:val="it-IT"/>
              </w:rPr>
            </w:pPr>
            <w:r w:rsidRPr="008B58DD">
              <w:rPr>
                <w:b/>
                <w:szCs w:val="22"/>
              </w:rPr>
              <w:t>EMAIL: countysec@mombasa.go.ke</w:t>
            </w:r>
            <w:r w:rsidR="0015777D" w:rsidRPr="008B58DD">
              <w:rPr>
                <w:b/>
                <w:szCs w:val="22"/>
              </w:rPr>
              <w:t xml:space="preserve"> </w:t>
            </w:r>
          </w:p>
          <w:p w:rsidR="009A1C5E" w:rsidRPr="008B58DD" w:rsidRDefault="009A1C5E" w:rsidP="009A1C5E">
            <w:pPr>
              <w:autoSpaceDE w:val="0"/>
              <w:adjustRightInd w:val="0"/>
              <w:ind w:left="2880"/>
              <w:contextualSpacing/>
              <w:rPr>
                <w:b/>
                <w:bCs/>
                <w:szCs w:val="22"/>
              </w:rPr>
            </w:pPr>
          </w:p>
          <w:p w:rsidR="009A1C5E" w:rsidRPr="008B58DD" w:rsidRDefault="009A1C5E" w:rsidP="009A1C5E">
            <w:pPr>
              <w:rPr>
                <w:b/>
                <w:bCs/>
                <w:szCs w:val="22"/>
              </w:rPr>
            </w:pPr>
            <w:r w:rsidRPr="008B58DD">
              <w:rPr>
                <w:b/>
                <w:bCs/>
                <w:szCs w:val="22"/>
              </w:rPr>
              <w:t xml:space="preserve">Note: </w:t>
            </w:r>
            <w:r w:rsidRPr="008B58DD">
              <w:rPr>
                <w:szCs w:val="22"/>
              </w:rPr>
              <w:t>The cover envelope shall not bear the name and identification of the Bidder</w:t>
            </w:r>
          </w:p>
          <w:p w:rsidR="00CA739E" w:rsidRPr="008B58DD" w:rsidRDefault="00CA739E" w:rsidP="00FE1D9E">
            <w:pPr>
              <w:rPr>
                <w:szCs w:val="22"/>
              </w:rPr>
            </w:pP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5D0A3A">
            <w:pPr>
              <w:rPr>
                <w:b/>
                <w:szCs w:val="22"/>
                <w:lang w:val="en-GB"/>
              </w:rPr>
            </w:pPr>
            <w:r w:rsidRPr="008B58DD">
              <w:rPr>
                <w:b/>
                <w:szCs w:val="22"/>
                <w:lang w:val="en-GB"/>
              </w:rPr>
              <w:lastRenderedPageBreak/>
              <w:t>2</w:t>
            </w:r>
            <w:r w:rsidR="005D0A3A" w:rsidRPr="008B58DD">
              <w:rPr>
                <w:b/>
                <w:szCs w:val="22"/>
                <w:lang w:val="en-GB"/>
              </w:rPr>
              <w:t>0</w:t>
            </w:r>
            <w:r w:rsidRPr="008B58DD">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8D67F8" w:rsidP="006C51E0">
            <w:pPr>
              <w:rPr>
                <w:szCs w:val="22"/>
              </w:rPr>
            </w:pPr>
            <w:r w:rsidRPr="008B58DD">
              <w:rPr>
                <w:b/>
                <w:bCs/>
                <w:szCs w:val="22"/>
              </w:rPr>
              <w:t>9.1</w:t>
            </w:r>
            <w:r w:rsidRPr="008B58DD">
              <w:rPr>
                <w:b/>
                <w:bCs/>
                <w:szCs w:val="22"/>
              </w:rPr>
              <w:br/>
              <w:t>21.1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8D67F8" w:rsidP="006C51E0">
            <w:pPr>
              <w:rPr>
                <w:b/>
                <w:szCs w:val="22"/>
                <w:lang w:val="en-GB"/>
              </w:rPr>
            </w:pPr>
            <w:r w:rsidRPr="008B58DD">
              <w:rPr>
                <w:szCs w:val="22"/>
              </w:rPr>
              <w:t xml:space="preserve">The deadline for submission of tenders shall be </w:t>
            </w:r>
            <w:r w:rsidR="004711F3" w:rsidRPr="008B58DD">
              <w:rPr>
                <w:b/>
                <w:bCs/>
                <w:szCs w:val="22"/>
              </w:rPr>
              <w:t xml:space="preserve">BEFORE 1000HOURS ON </w:t>
            </w:r>
            <w:r w:rsidR="0015777D" w:rsidRPr="008B58DD">
              <w:rPr>
                <w:b/>
                <w:bCs/>
                <w:szCs w:val="22"/>
              </w:rPr>
              <w:t>DEADLINE FO</w:t>
            </w:r>
            <w:r w:rsidR="00590263" w:rsidRPr="008B58DD">
              <w:rPr>
                <w:b/>
                <w:bCs/>
                <w:szCs w:val="22"/>
              </w:rPr>
              <w:t>R</w:t>
            </w:r>
            <w:r w:rsidR="0015777D" w:rsidRPr="008B58DD">
              <w:rPr>
                <w:b/>
                <w:bCs/>
                <w:szCs w:val="22"/>
              </w:rPr>
              <w:t xml:space="preserve"> SUBMISSION</w:t>
            </w:r>
          </w:p>
          <w:p w:rsidR="008E5168" w:rsidRPr="008B58DD" w:rsidRDefault="008E5168" w:rsidP="008E5168">
            <w:pPr>
              <w:rPr>
                <w:szCs w:val="22"/>
              </w:rPr>
            </w:pP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5D0A3A">
            <w:pPr>
              <w:rPr>
                <w:b/>
                <w:szCs w:val="22"/>
                <w:lang w:val="en-GB"/>
              </w:rPr>
            </w:pPr>
            <w:r w:rsidRPr="008B58DD">
              <w:rPr>
                <w:b/>
                <w:szCs w:val="22"/>
                <w:lang w:val="en-GB"/>
              </w:rPr>
              <w:t>2</w:t>
            </w:r>
            <w:r w:rsidR="005D0A3A" w:rsidRPr="008B58DD">
              <w:rPr>
                <w:b/>
                <w:szCs w:val="22"/>
                <w:lang w:val="en-GB"/>
              </w:rPr>
              <w:t>1</w:t>
            </w:r>
            <w:r w:rsidRPr="008B58DD">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8D67F8" w:rsidP="006C51E0">
            <w:pPr>
              <w:rPr>
                <w:szCs w:val="22"/>
              </w:rPr>
            </w:pPr>
            <w:r w:rsidRPr="008B58DD">
              <w:rPr>
                <w:b/>
                <w:bCs/>
                <w:szCs w:val="22"/>
              </w:rPr>
              <w:t>21.3</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8D67F8" w:rsidP="002D7F34">
            <w:pPr>
              <w:rPr>
                <w:szCs w:val="22"/>
              </w:rPr>
            </w:pPr>
            <w:r w:rsidRPr="008B58DD">
              <w:rPr>
                <w:szCs w:val="22"/>
              </w:rPr>
              <w:t>Extension of the deadline for submission of tenders shall not be made later than [7 day before tender closing date].</w:t>
            </w:r>
          </w:p>
        </w:tc>
      </w:tr>
      <w:tr w:rsidR="00CA739E" w:rsidRPr="008B58DD" w:rsidTr="006C51E0">
        <w:tc>
          <w:tcPr>
            <w:tcW w:w="8730"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CA739E" w:rsidRPr="008B58DD" w:rsidRDefault="00CA739E" w:rsidP="006C51E0">
            <w:pPr>
              <w:jc w:val="center"/>
              <w:rPr>
                <w:b/>
                <w:sz w:val="24"/>
                <w:lang w:val="en-GB"/>
              </w:rPr>
            </w:pPr>
          </w:p>
          <w:p w:rsidR="00CA739E" w:rsidRPr="008B58DD" w:rsidRDefault="00CA739E" w:rsidP="00882FD2">
            <w:pPr>
              <w:pStyle w:val="Heading2"/>
              <w:ind w:left="720"/>
              <w:jc w:val="left"/>
              <w:rPr>
                <w:rFonts w:ascii="Times New Roman" w:hAnsi="Times New Roman"/>
                <w:sz w:val="24"/>
                <w:lang w:val="en-GB"/>
              </w:rPr>
            </w:pPr>
            <w:bookmarkStart w:id="480" w:name="_Toc237667793"/>
            <w:bookmarkStart w:id="481" w:name="_Toc237668288"/>
            <w:bookmarkStart w:id="482" w:name="_Toc237668485"/>
            <w:bookmarkStart w:id="483" w:name="_Toc259626936"/>
            <w:bookmarkStart w:id="484" w:name="_Toc259627161"/>
            <w:bookmarkStart w:id="485" w:name="_Toc259794790"/>
            <w:bookmarkStart w:id="486" w:name="_Toc259795330"/>
            <w:bookmarkStart w:id="487" w:name="_Toc476123157"/>
            <w:bookmarkStart w:id="488" w:name="_Toc476123959"/>
            <w:bookmarkStart w:id="489" w:name="_Toc476134043"/>
            <w:bookmarkStart w:id="490" w:name="_Toc488067898"/>
            <w:r w:rsidRPr="008B58DD">
              <w:rPr>
                <w:rFonts w:ascii="Times New Roman" w:hAnsi="Times New Roman"/>
                <w:sz w:val="24"/>
                <w:lang w:val="en-GB"/>
              </w:rPr>
              <w:t>Opening and Evaluation of Tenders</w:t>
            </w:r>
            <w:bookmarkEnd w:id="480"/>
            <w:bookmarkEnd w:id="481"/>
            <w:bookmarkEnd w:id="482"/>
            <w:bookmarkEnd w:id="483"/>
            <w:bookmarkEnd w:id="484"/>
            <w:bookmarkEnd w:id="485"/>
            <w:bookmarkEnd w:id="486"/>
            <w:bookmarkEnd w:id="487"/>
            <w:bookmarkEnd w:id="488"/>
            <w:bookmarkEnd w:id="489"/>
            <w:bookmarkEnd w:id="490"/>
          </w:p>
          <w:p w:rsidR="00CA739E" w:rsidRPr="008B58DD" w:rsidRDefault="00CA739E" w:rsidP="006C51E0">
            <w:pPr>
              <w:jc w:val="center"/>
              <w:rPr>
                <w:b/>
                <w:sz w:val="24"/>
                <w:lang w:val="en-GB"/>
              </w:rPr>
            </w:pP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5F37A2">
            <w:pPr>
              <w:rPr>
                <w:b/>
                <w:szCs w:val="22"/>
                <w:lang w:val="en-GB"/>
              </w:rPr>
            </w:pPr>
            <w:r w:rsidRPr="008B58DD">
              <w:rPr>
                <w:b/>
                <w:szCs w:val="22"/>
                <w:lang w:val="en-GB"/>
              </w:rPr>
              <w:t>2</w:t>
            </w:r>
            <w:r w:rsidR="005F37A2" w:rsidRPr="008B58DD">
              <w:rPr>
                <w:b/>
                <w:szCs w:val="22"/>
                <w:lang w:val="en-GB"/>
              </w:rPr>
              <w:t>2</w:t>
            </w:r>
            <w:r w:rsidRPr="008B58DD">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D0A3A" w:rsidP="006C51E0">
            <w:pPr>
              <w:rPr>
                <w:szCs w:val="22"/>
              </w:rPr>
            </w:pPr>
            <w:r w:rsidRPr="008B58DD">
              <w:rPr>
                <w:b/>
                <w:bCs/>
                <w:szCs w:val="22"/>
              </w:rPr>
              <w:t>24.1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D0A3A" w:rsidP="00E11033">
            <w:pPr>
              <w:rPr>
                <w:szCs w:val="22"/>
              </w:rPr>
            </w:pPr>
            <w:r w:rsidRPr="008B58DD">
              <w:rPr>
                <w:szCs w:val="22"/>
              </w:rPr>
              <w:t xml:space="preserve">Tenders will be opened promptly thereafter in the presence of Tenderers’ representatives who choose to attend the opening </w:t>
            </w:r>
            <w:r w:rsidRPr="008B58DD">
              <w:rPr>
                <w:bCs/>
                <w:szCs w:val="22"/>
              </w:rPr>
              <w:t xml:space="preserve">from </w:t>
            </w:r>
            <w:r w:rsidR="00E11033" w:rsidRPr="008B58DD">
              <w:rPr>
                <w:b/>
                <w:bCs/>
                <w:szCs w:val="22"/>
              </w:rPr>
              <w:t xml:space="preserve"> </w:t>
            </w:r>
            <w:r w:rsidRPr="008B58DD">
              <w:rPr>
                <w:bCs/>
                <w:szCs w:val="22"/>
              </w:rPr>
              <w:t xml:space="preserve"> </w:t>
            </w:r>
            <w:r w:rsidR="00E11033" w:rsidRPr="008B58DD">
              <w:rPr>
                <w:szCs w:val="22"/>
              </w:rPr>
              <w:t xml:space="preserve"> </w:t>
            </w:r>
            <w:r w:rsidR="000E6983" w:rsidRPr="008B58DD">
              <w:rPr>
                <w:szCs w:val="22"/>
              </w:rPr>
              <w:t>.</w:t>
            </w:r>
          </w:p>
        </w:tc>
      </w:tr>
      <w:tr w:rsidR="005D0A3A"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8B58DD" w:rsidRDefault="005D0A3A" w:rsidP="006C51E0">
            <w:pPr>
              <w:rPr>
                <w:b/>
                <w:szCs w:val="22"/>
                <w:lang w:val="en-G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8B58DD" w:rsidRDefault="005D0A3A" w:rsidP="006C51E0">
            <w:pPr>
              <w:rPr>
                <w:b/>
                <w:bCs/>
                <w:szCs w:val="22"/>
              </w:rPr>
            </w:pPr>
            <w:r w:rsidRPr="008B58DD">
              <w:rPr>
                <w:b/>
                <w:bCs/>
                <w:szCs w:val="22"/>
              </w:rPr>
              <w:t>24.4</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8B58DD" w:rsidRDefault="005D0A3A" w:rsidP="006C51E0">
            <w:pPr>
              <w:rPr>
                <w:szCs w:val="22"/>
              </w:rPr>
            </w:pPr>
            <w:r w:rsidRPr="008B58DD">
              <w:rPr>
                <w:szCs w:val="22"/>
              </w:rPr>
              <w:t xml:space="preserve">Other details to be announced during Tender opening </w:t>
            </w:r>
            <w:r w:rsidRPr="008B58DD">
              <w:rPr>
                <w:color w:val="000000"/>
                <w:szCs w:val="22"/>
              </w:rPr>
              <w:t>– checklist to be provided at opening</w:t>
            </w: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F37A2" w:rsidP="005F37A2">
            <w:pPr>
              <w:rPr>
                <w:b/>
                <w:szCs w:val="22"/>
                <w:lang w:val="en-GB"/>
              </w:rPr>
            </w:pPr>
            <w:r w:rsidRPr="008B58DD">
              <w:rPr>
                <w:b/>
                <w:szCs w:val="22"/>
                <w:lang w:val="en-GB"/>
              </w:rPr>
              <w:t>2</w:t>
            </w:r>
            <w:r w:rsidR="00CA739E" w:rsidRPr="008B58DD">
              <w:rPr>
                <w:b/>
                <w:szCs w:val="22"/>
                <w:lang w:val="en-GB"/>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D0A3A" w:rsidP="000C0ACF">
            <w:pPr>
              <w:rPr>
                <w:szCs w:val="22"/>
              </w:rPr>
            </w:pPr>
            <w:r w:rsidRPr="008B58DD">
              <w:rPr>
                <w:b/>
                <w:szCs w:val="22"/>
                <w:lang w:val="en-GB"/>
              </w:rPr>
              <w:t>28.</w:t>
            </w:r>
            <w:r w:rsidR="000C0ACF" w:rsidRPr="008B58DD">
              <w:rPr>
                <w:b/>
                <w:szCs w:val="22"/>
                <w:lang w:val="en-GB"/>
              </w:rPr>
              <w:t>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159A" w:rsidRPr="008B58DD" w:rsidRDefault="005D0A3A" w:rsidP="005D0A3A">
            <w:pPr>
              <w:spacing w:before="240"/>
              <w:rPr>
                <w:b/>
                <w:szCs w:val="22"/>
              </w:rPr>
            </w:pPr>
            <w:r w:rsidRPr="008B58DD">
              <w:rPr>
                <w:b/>
                <w:szCs w:val="22"/>
              </w:rPr>
              <w:t>Criteria for Tender evaluation shall be</w:t>
            </w:r>
            <w:r w:rsidR="00D4159A" w:rsidRPr="008B58DD">
              <w:rPr>
                <w:b/>
                <w:szCs w:val="22"/>
              </w:rPr>
              <w:t>:-</w:t>
            </w:r>
          </w:p>
          <w:p w:rsidR="005D0A3A" w:rsidRPr="008B58DD" w:rsidRDefault="005D0A3A" w:rsidP="00D4159A">
            <w:pPr>
              <w:spacing w:before="240"/>
              <w:rPr>
                <w:iCs/>
                <w:color w:val="000000"/>
                <w:szCs w:val="22"/>
              </w:rPr>
            </w:pPr>
            <w:r w:rsidRPr="008B58DD">
              <w:rPr>
                <w:iCs/>
                <w:color w:val="000000"/>
                <w:szCs w:val="22"/>
              </w:rPr>
              <w:t>Technical proposals shall be subjected to the following evaluation criteria:</w:t>
            </w:r>
            <w:r w:rsidR="00D4159A" w:rsidRPr="008B58DD">
              <w:rPr>
                <w:iCs/>
                <w:color w:val="000000"/>
                <w:szCs w:val="22"/>
              </w:rPr>
              <w:t>-</w:t>
            </w:r>
          </w:p>
          <w:p w:rsidR="00E11033" w:rsidRPr="008B58DD" w:rsidRDefault="00E11033" w:rsidP="00E11033">
            <w:pPr>
              <w:pStyle w:val="BodyText"/>
              <w:tabs>
                <w:tab w:val="left" w:pos="1062"/>
              </w:tabs>
              <w:ind w:left="1062"/>
              <w:rPr>
                <w:b/>
                <w:iCs/>
                <w:color w:val="000000"/>
                <w:sz w:val="22"/>
                <w:szCs w:val="22"/>
              </w:rPr>
            </w:pPr>
          </w:p>
          <w:p w:rsidR="00E11033" w:rsidRPr="008B58DD" w:rsidRDefault="00E11033" w:rsidP="00C15DF8">
            <w:pPr>
              <w:pStyle w:val="BodyText"/>
              <w:numPr>
                <w:ilvl w:val="0"/>
                <w:numId w:val="60"/>
              </w:numPr>
              <w:ind w:left="702"/>
              <w:rPr>
                <w:iCs/>
                <w:color w:val="000000"/>
                <w:sz w:val="22"/>
                <w:szCs w:val="22"/>
              </w:rPr>
            </w:pPr>
            <w:r w:rsidRPr="008B58DD">
              <w:rPr>
                <w:iCs/>
                <w:color w:val="000000"/>
                <w:sz w:val="22"/>
                <w:szCs w:val="22"/>
              </w:rPr>
              <w:tab/>
            </w:r>
            <w:r w:rsidRPr="008B58DD">
              <w:rPr>
                <w:b/>
                <w:iCs/>
                <w:color w:val="000000"/>
                <w:sz w:val="22"/>
                <w:szCs w:val="22"/>
              </w:rPr>
              <w:t>Personnel Capability</w:t>
            </w:r>
            <w:r w:rsidRPr="008B58DD">
              <w:rPr>
                <w:iCs/>
                <w:color w:val="000000"/>
                <w:sz w:val="22"/>
                <w:szCs w:val="22"/>
              </w:rPr>
              <w:t xml:space="preserve"> </w:t>
            </w:r>
            <w:r w:rsidRPr="008B58DD">
              <w:rPr>
                <w:b/>
                <w:iCs/>
                <w:color w:val="000000"/>
                <w:sz w:val="22"/>
                <w:szCs w:val="22"/>
              </w:rPr>
              <w:t>(30 Marks):</w:t>
            </w:r>
            <w:r w:rsidRPr="008B58DD">
              <w:rPr>
                <w:iCs/>
                <w:color w:val="000000"/>
                <w:sz w:val="22"/>
                <w:szCs w:val="22"/>
              </w:rPr>
              <w:t xml:space="preserve"> List of personnel including:-</w:t>
            </w:r>
          </w:p>
          <w:p w:rsidR="00E11033" w:rsidRPr="008B58DD" w:rsidRDefault="00E11033" w:rsidP="00C15DF8">
            <w:pPr>
              <w:pStyle w:val="BodyText"/>
              <w:numPr>
                <w:ilvl w:val="0"/>
                <w:numId w:val="72"/>
              </w:numPr>
              <w:ind w:left="1062" w:hanging="180"/>
              <w:rPr>
                <w:iCs/>
                <w:color w:val="000000"/>
                <w:sz w:val="22"/>
                <w:szCs w:val="22"/>
              </w:rPr>
            </w:pPr>
            <w:r w:rsidRPr="008B58DD">
              <w:rPr>
                <w:iCs/>
                <w:color w:val="000000"/>
                <w:sz w:val="22"/>
                <w:szCs w:val="22"/>
              </w:rPr>
              <w:t>Qualifications and experience of one (1) management personnel:-</w:t>
            </w:r>
          </w:p>
          <w:p w:rsidR="00E11033" w:rsidRPr="008B58DD" w:rsidRDefault="00E11033" w:rsidP="00C15DF8">
            <w:pPr>
              <w:pStyle w:val="BodyText"/>
              <w:numPr>
                <w:ilvl w:val="1"/>
                <w:numId w:val="58"/>
              </w:numPr>
              <w:suppressAutoHyphens w:val="0"/>
              <w:autoSpaceDN/>
              <w:spacing w:before="120" w:after="120"/>
              <w:ind w:left="1242" w:hanging="180"/>
              <w:textAlignment w:val="auto"/>
              <w:rPr>
                <w:b/>
                <w:iCs/>
                <w:color w:val="000000"/>
                <w:sz w:val="22"/>
                <w:szCs w:val="22"/>
              </w:rPr>
            </w:pPr>
            <w:r w:rsidRPr="008B58DD">
              <w:rPr>
                <w:iCs/>
                <w:color w:val="000000"/>
                <w:sz w:val="22"/>
                <w:szCs w:val="22"/>
              </w:rPr>
              <w:t xml:space="preserve">Minimum </w:t>
            </w:r>
            <w:r w:rsidR="00D9321D" w:rsidRPr="008B58DD">
              <w:rPr>
                <w:iCs/>
                <w:color w:val="000000"/>
                <w:sz w:val="22"/>
                <w:szCs w:val="22"/>
              </w:rPr>
              <w:t xml:space="preserve">degree </w:t>
            </w:r>
            <w:r w:rsidRPr="008B58DD">
              <w:rPr>
                <w:iCs/>
                <w:color w:val="000000"/>
                <w:sz w:val="22"/>
                <w:szCs w:val="22"/>
              </w:rPr>
              <w:t>holder (Environmental Studies,/Science/</w:t>
            </w:r>
            <w:r w:rsidR="00340542" w:rsidRPr="008B58DD">
              <w:rPr>
                <w:iCs/>
                <w:color w:val="000000"/>
                <w:sz w:val="22"/>
                <w:szCs w:val="22"/>
              </w:rPr>
              <w:t xml:space="preserve"> Human Resource </w:t>
            </w:r>
            <w:proofErr w:type="spellStart"/>
            <w:r w:rsidRPr="008B58DD">
              <w:rPr>
                <w:iCs/>
                <w:color w:val="000000"/>
                <w:sz w:val="22"/>
                <w:szCs w:val="22"/>
              </w:rPr>
              <w:t>Mgt</w:t>
            </w:r>
            <w:proofErr w:type="spellEnd"/>
            <w:r w:rsidRPr="008B58DD">
              <w:rPr>
                <w:iCs/>
                <w:color w:val="000000"/>
                <w:sz w:val="22"/>
                <w:szCs w:val="22"/>
              </w:rPr>
              <w:t>/Health ) (5 marks)</w:t>
            </w:r>
          </w:p>
          <w:p w:rsidR="00E11033" w:rsidRPr="008B58DD" w:rsidRDefault="00E11033" w:rsidP="00C15DF8">
            <w:pPr>
              <w:pStyle w:val="BodyText"/>
              <w:numPr>
                <w:ilvl w:val="1"/>
                <w:numId w:val="58"/>
              </w:numPr>
              <w:suppressAutoHyphens w:val="0"/>
              <w:autoSpaceDN/>
              <w:spacing w:before="120" w:after="120"/>
              <w:ind w:left="1242" w:hanging="180"/>
              <w:textAlignment w:val="auto"/>
              <w:rPr>
                <w:iCs/>
                <w:color w:val="000000"/>
                <w:sz w:val="22"/>
                <w:szCs w:val="22"/>
              </w:rPr>
            </w:pPr>
            <w:r w:rsidRPr="008B58DD">
              <w:rPr>
                <w:iCs/>
                <w:color w:val="000000"/>
                <w:sz w:val="22"/>
                <w:szCs w:val="22"/>
              </w:rPr>
              <w:t>At least 5 years’ experience (5 marks)</w:t>
            </w:r>
          </w:p>
          <w:p w:rsidR="00E11033" w:rsidRPr="008B58DD" w:rsidRDefault="00E11033" w:rsidP="00C15DF8">
            <w:pPr>
              <w:pStyle w:val="BodyText"/>
              <w:numPr>
                <w:ilvl w:val="1"/>
                <w:numId w:val="58"/>
              </w:numPr>
              <w:suppressAutoHyphens w:val="0"/>
              <w:autoSpaceDN/>
              <w:spacing w:before="120" w:after="120"/>
              <w:ind w:left="1242" w:hanging="180"/>
              <w:textAlignment w:val="auto"/>
              <w:rPr>
                <w:iCs/>
                <w:color w:val="000000"/>
                <w:sz w:val="22"/>
                <w:szCs w:val="22"/>
              </w:rPr>
            </w:pPr>
            <w:r w:rsidRPr="008B58DD">
              <w:rPr>
                <w:iCs/>
                <w:color w:val="000000"/>
                <w:sz w:val="22"/>
                <w:szCs w:val="22"/>
              </w:rPr>
              <w:t>detailed CVs and copies academic/professional certification of the personnel (5 marks)</w:t>
            </w:r>
          </w:p>
          <w:p w:rsidR="00E11033" w:rsidRPr="008B58DD" w:rsidRDefault="00E11033" w:rsidP="00C15DF8">
            <w:pPr>
              <w:pStyle w:val="BodyText"/>
              <w:numPr>
                <w:ilvl w:val="0"/>
                <w:numId w:val="72"/>
              </w:numPr>
              <w:ind w:left="1062" w:hanging="180"/>
              <w:rPr>
                <w:iCs/>
                <w:color w:val="000000"/>
                <w:sz w:val="22"/>
                <w:szCs w:val="22"/>
              </w:rPr>
            </w:pPr>
            <w:r w:rsidRPr="008B58DD">
              <w:rPr>
                <w:iCs/>
                <w:color w:val="000000"/>
                <w:sz w:val="22"/>
                <w:szCs w:val="22"/>
              </w:rPr>
              <w:t xml:space="preserve">Qualifications and experience of supervisor </w:t>
            </w:r>
          </w:p>
          <w:p w:rsidR="00E11033" w:rsidRPr="008B58DD" w:rsidRDefault="00E11033" w:rsidP="00C15DF8">
            <w:pPr>
              <w:pStyle w:val="BodyText"/>
              <w:numPr>
                <w:ilvl w:val="1"/>
                <w:numId w:val="58"/>
              </w:numPr>
              <w:suppressAutoHyphens w:val="0"/>
              <w:autoSpaceDN/>
              <w:spacing w:before="120" w:after="120"/>
              <w:ind w:left="1242" w:hanging="180"/>
              <w:textAlignment w:val="auto"/>
              <w:rPr>
                <w:b/>
                <w:iCs/>
                <w:color w:val="000000"/>
                <w:sz w:val="22"/>
                <w:szCs w:val="22"/>
              </w:rPr>
            </w:pPr>
            <w:r w:rsidRPr="008B58DD">
              <w:rPr>
                <w:iCs/>
                <w:color w:val="000000"/>
                <w:sz w:val="22"/>
                <w:szCs w:val="22"/>
              </w:rPr>
              <w:t>Minimum diploma holder in Environmental Studies,/Science/</w:t>
            </w:r>
            <w:r w:rsidR="006B2F69" w:rsidRPr="008B58DD">
              <w:rPr>
                <w:iCs/>
                <w:color w:val="000000"/>
                <w:sz w:val="22"/>
                <w:szCs w:val="22"/>
              </w:rPr>
              <w:t xml:space="preserve">Human Resource </w:t>
            </w:r>
            <w:proofErr w:type="spellStart"/>
            <w:r w:rsidRPr="008B58DD">
              <w:rPr>
                <w:iCs/>
                <w:color w:val="000000"/>
                <w:sz w:val="22"/>
                <w:szCs w:val="22"/>
              </w:rPr>
              <w:t>Mgt</w:t>
            </w:r>
            <w:proofErr w:type="spellEnd"/>
            <w:r w:rsidRPr="008B58DD">
              <w:rPr>
                <w:iCs/>
                <w:color w:val="000000"/>
                <w:sz w:val="22"/>
                <w:szCs w:val="22"/>
              </w:rPr>
              <w:t>/Health (5 marks)</w:t>
            </w:r>
          </w:p>
          <w:p w:rsidR="00E11033" w:rsidRPr="008B58DD" w:rsidRDefault="00E11033" w:rsidP="00C15DF8">
            <w:pPr>
              <w:pStyle w:val="BodyText"/>
              <w:numPr>
                <w:ilvl w:val="1"/>
                <w:numId w:val="58"/>
              </w:numPr>
              <w:suppressAutoHyphens w:val="0"/>
              <w:autoSpaceDN/>
              <w:spacing w:before="120" w:after="120"/>
              <w:ind w:left="1242" w:hanging="180"/>
              <w:textAlignment w:val="auto"/>
              <w:rPr>
                <w:b/>
                <w:iCs/>
                <w:color w:val="000000"/>
                <w:sz w:val="22"/>
                <w:szCs w:val="22"/>
              </w:rPr>
            </w:pPr>
            <w:r w:rsidRPr="008B58DD">
              <w:rPr>
                <w:iCs/>
                <w:color w:val="000000"/>
                <w:sz w:val="22"/>
                <w:szCs w:val="22"/>
              </w:rPr>
              <w:t>At least 3 years’ experience (5 marks)</w:t>
            </w:r>
          </w:p>
          <w:p w:rsidR="00E11033" w:rsidRPr="008B58DD" w:rsidRDefault="00E11033" w:rsidP="00C15DF8">
            <w:pPr>
              <w:pStyle w:val="BodyText"/>
              <w:numPr>
                <w:ilvl w:val="1"/>
                <w:numId w:val="58"/>
              </w:numPr>
              <w:suppressAutoHyphens w:val="0"/>
              <w:autoSpaceDN/>
              <w:spacing w:before="120" w:after="120"/>
              <w:ind w:left="1242" w:hanging="180"/>
              <w:textAlignment w:val="auto"/>
              <w:rPr>
                <w:b/>
                <w:iCs/>
                <w:color w:val="000000"/>
                <w:sz w:val="22"/>
                <w:szCs w:val="22"/>
              </w:rPr>
            </w:pPr>
            <w:r w:rsidRPr="008B58DD">
              <w:rPr>
                <w:iCs/>
                <w:color w:val="000000"/>
                <w:sz w:val="22"/>
                <w:szCs w:val="22"/>
              </w:rPr>
              <w:t>Detailed CVs and copies academic/professional certification of the personnel (5 marks)</w:t>
            </w:r>
          </w:p>
          <w:p w:rsidR="00423116" w:rsidRPr="008B58DD" w:rsidRDefault="00423116" w:rsidP="00423116">
            <w:pPr>
              <w:pStyle w:val="BodyText"/>
              <w:numPr>
                <w:ilvl w:val="0"/>
                <w:numId w:val="60"/>
              </w:numPr>
              <w:rPr>
                <w:b/>
                <w:sz w:val="22"/>
                <w:szCs w:val="22"/>
              </w:rPr>
            </w:pPr>
            <w:r w:rsidRPr="008B58DD">
              <w:rPr>
                <w:sz w:val="22"/>
                <w:szCs w:val="22"/>
              </w:rPr>
              <w:t xml:space="preserve">List and proof of previous </w:t>
            </w:r>
            <w:r w:rsidR="00C354E6" w:rsidRPr="008B58DD">
              <w:rPr>
                <w:sz w:val="22"/>
                <w:szCs w:val="22"/>
              </w:rPr>
              <w:t>three (3</w:t>
            </w:r>
            <w:r w:rsidR="00B34023" w:rsidRPr="008B58DD">
              <w:rPr>
                <w:sz w:val="22"/>
                <w:szCs w:val="22"/>
              </w:rPr>
              <w:t xml:space="preserve">) </w:t>
            </w:r>
            <w:r w:rsidRPr="008B58DD">
              <w:rPr>
                <w:sz w:val="22"/>
                <w:szCs w:val="22"/>
              </w:rPr>
              <w:t>assignments undertaken similar to this nature both in private and</w:t>
            </w:r>
            <w:r w:rsidR="00A27531" w:rsidRPr="008B58DD">
              <w:rPr>
                <w:sz w:val="22"/>
                <w:szCs w:val="22"/>
              </w:rPr>
              <w:t>/or</w:t>
            </w:r>
            <w:r w:rsidRPr="008B58DD">
              <w:rPr>
                <w:sz w:val="22"/>
                <w:szCs w:val="22"/>
              </w:rPr>
              <w:t xml:space="preserve"> public</w:t>
            </w:r>
            <w:r w:rsidR="00B34023" w:rsidRPr="008B58DD">
              <w:rPr>
                <w:sz w:val="22"/>
                <w:szCs w:val="22"/>
              </w:rPr>
              <w:t>. Provide LSOs, Recommendation Letters and Completion Certificates</w:t>
            </w:r>
            <w:r w:rsidRPr="008B58DD">
              <w:rPr>
                <w:sz w:val="22"/>
                <w:szCs w:val="22"/>
              </w:rPr>
              <w:t xml:space="preserve"> </w:t>
            </w:r>
            <w:r w:rsidR="00111FE0" w:rsidRPr="008B58DD">
              <w:rPr>
                <w:b/>
                <w:sz w:val="22"/>
                <w:szCs w:val="22"/>
              </w:rPr>
              <w:t>(15</w:t>
            </w:r>
            <w:r w:rsidRPr="008B58DD">
              <w:rPr>
                <w:b/>
                <w:sz w:val="22"/>
                <w:szCs w:val="22"/>
              </w:rPr>
              <w:t xml:space="preserve"> marks). </w:t>
            </w:r>
          </w:p>
          <w:p w:rsidR="00423116" w:rsidRPr="008B58DD" w:rsidRDefault="00423116" w:rsidP="00423116">
            <w:pPr>
              <w:pStyle w:val="BodyText"/>
              <w:ind w:left="792"/>
              <w:rPr>
                <w:sz w:val="22"/>
                <w:szCs w:val="22"/>
              </w:rPr>
            </w:pPr>
          </w:p>
          <w:p w:rsidR="00423116" w:rsidRPr="008B58DD" w:rsidRDefault="00423116" w:rsidP="00423116">
            <w:pPr>
              <w:pStyle w:val="BodyText"/>
              <w:ind w:left="792"/>
              <w:rPr>
                <w:sz w:val="22"/>
                <w:szCs w:val="22"/>
              </w:rPr>
            </w:pPr>
          </w:p>
          <w:p w:rsidR="00E11033" w:rsidRPr="008B58DD" w:rsidRDefault="00E11033" w:rsidP="00C15DF8">
            <w:pPr>
              <w:pStyle w:val="BodyText"/>
              <w:numPr>
                <w:ilvl w:val="0"/>
                <w:numId w:val="60"/>
              </w:numPr>
              <w:ind w:left="702"/>
              <w:rPr>
                <w:sz w:val="22"/>
                <w:szCs w:val="22"/>
              </w:rPr>
            </w:pPr>
            <w:r w:rsidRPr="008B58DD">
              <w:rPr>
                <w:b/>
                <w:sz w:val="22"/>
                <w:szCs w:val="22"/>
              </w:rPr>
              <w:t>Method of work Statement</w:t>
            </w:r>
            <w:r w:rsidRPr="008B58DD">
              <w:rPr>
                <w:sz w:val="22"/>
                <w:szCs w:val="22"/>
              </w:rPr>
              <w:t xml:space="preserve"> - should include but not limited to:- </w:t>
            </w:r>
            <w:r w:rsidR="00B34023" w:rsidRPr="008B58DD">
              <w:rPr>
                <w:b/>
                <w:iCs/>
                <w:color w:val="000000"/>
                <w:sz w:val="22"/>
                <w:szCs w:val="22"/>
              </w:rPr>
              <w:t>(</w:t>
            </w:r>
            <w:r w:rsidR="00111FE0" w:rsidRPr="008B58DD">
              <w:rPr>
                <w:b/>
                <w:iCs/>
                <w:color w:val="000000"/>
                <w:sz w:val="22"/>
                <w:szCs w:val="22"/>
              </w:rPr>
              <w:t>45</w:t>
            </w:r>
            <w:r w:rsidRPr="008B58DD">
              <w:rPr>
                <w:b/>
                <w:iCs/>
                <w:color w:val="000000"/>
                <w:sz w:val="22"/>
                <w:szCs w:val="22"/>
              </w:rPr>
              <w:t xml:space="preserve"> Marks)</w:t>
            </w:r>
            <w:r w:rsidRPr="008B58DD">
              <w:rPr>
                <w:sz w:val="22"/>
                <w:szCs w:val="22"/>
              </w:rPr>
              <w:t xml:space="preserve"> </w:t>
            </w:r>
          </w:p>
          <w:p w:rsidR="00E11033" w:rsidRPr="008B58DD" w:rsidRDefault="00E11033" w:rsidP="00C15DF8">
            <w:pPr>
              <w:pStyle w:val="BodyText"/>
              <w:numPr>
                <w:ilvl w:val="0"/>
                <w:numId w:val="61"/>
              </w:numPr>
              <w:ind w:left="1062" w:hanging="180"/>
              <w:rPr>
                <w:sz w:val="22"/>
                <w:szCs w:val="22"/>
              </w:rPr>
            </w:pPr>
            <w:r w:rsidRPr="008B58DD">
              <w:rPr>
                <w:sz w:val="22"/>
                <w:szCs w:val="22"/>
              </w:rPr>
              <w:t xml:space="preserve">Schedule of  Work </w:t>
            </w:r>
            <w:r w:rsidRPr="008B58DD">
              <w:rPr>
                <w:iCs/>
                <w:color w:val="000000"/>
                <w:sz w:val="22"/>
                <w:szCs w:val="22"/>
              </w:rPr>
              <w:t>(15 marks)</w:t>
            </w:r>
            <w:r w:rsidRPr="008B58DD">
              <w:rPr>
                <w:sz w:val="22"/>
                <w:szCs w:val="22"/>
              </w:rPr>
              <w:t xml:space="preserve">     </w:t>
            </w:r>
          </w:p>
          <w:p w:rsidR="00E11033" w:rsidRPr="008B58DD" w:rsidRDefault="00E11033" w:rsidP="00C15DF8">
            <w:pPr>
              <w:pStyle w:val="BodyText"/>
              <w:numPr>
                <w:ilvl w:val="0"/>
                <w:numId w:val="61"/>
              </w:numPr>
              <w:ind w:left="1062" w:hanging="180"/>
              <w:rPr>
                <w:sz w:val="22"/>
                <w:szCs w:val="22"/>
              </w:rPr>
            </w:pPr>
            <w:r w:rsidRPr="008B58DD">
              <w:rPr>
                <w:sz w:val="22"/>
                <w:szCs w:val="22"/>
              </w:rPr>
              <w:t xml:space="preserve">Health &amp; Safety Precautions </w:t>
            </w:r>
            <w:r w:rsidRPr="008B58DD">
              <w:rPr>
                <w:iCs/>
                <w:color w:val="000000"/>
                <w:sz w:val="22"/>
                <w:szCs w:val="22"/>
              </w:rPr>
              <w:t>(</w:t>
            </w:r>
            <w:r w:rsidR="00111FE0" w:rsidRPr="008B58DD">
              <w:rPr>
                <w:iCs/>
                <w:color w:val="000000"/>
                <w:sz w:val="22"/>
                <w:szCs w:val="22"/>
              </w:rPr>
              <w:t>15</w:t>
            </w:r>
            <w:r w:rsidRPr="008B58DD">
              <w:rPr>
                <w:iCs/>
                <w:color w:val="000000"/>
                <w:sz w:val="22"/>
                <w:szCs w:val="22"/>
              </w:rPr>
              <w:t xml:space="preserve"> marks)</w:t>
            </w:r>
            <w:r w:rsidRPr="008B58DD">
              <w:rPr>
                <w:sz w:val="22"/>
                <w:szCs w:val="22"/>
              </w:rPr>
              <w:t xml:space="preserve"> </w:t>
            </w:r>
          </w:p>
          <w:p w:rsidR="00E11033" w:rsidRPr="002D0F68" w:rsidRDefault="00E11033" w:rsidP="00C15DF8">
            <w:pPr>
              <w:pStyle w:val="BodyText"/>
              <w:numPr>
                <w:ilvl w:val="0"/>
                <w:numId w:val="61"/>
              </w:numPr>
              <w:ind w:left="1062" w:hanging="180"/>
              <w:rPr>
                <w:sz w:val="22"/>
                <w:szCs w:val="22"/>
              </w:rPr>
            </w:pPr>
            <w:r w:rsidRPr="008B58DD">
              <w:rPr>
                <w:sz w:val="22"/>
                <w:szCs w:val="22"/>
              </w:rPr>
              <w:t xml:space="preserve">Emergency management procedure (outline process for incident management e.g. first aid). </w:t>
            </w:r>
            <w:r w:rsidRPr="008B58DD">
              <w:rPr>
                <w:iCs/>
                <w:color w:val="000000"/>
                <w:sz w:val="22"/>
                <w:szCs w:val="22"/>
              </w:rPr>
              <w:t>(15 marks)</w:t>
            </w:r>
          </w:p>
          <w:p w:rsidR="002D0F68" w:rsidRPr="008B58DD" w:rsidRDefault="002D0F68" w:rsidP="002D0F68">
            <w:pPr>
              <w:pStyle w:val="BodyText"/>
              <w:ind w:left="1062"/>
              <w:rPr>
                <w:sz w:val="22"/>
                <w:szCs w:val="22"/>
              </w:rPr>
            </w:pPr>
          </w:p>
          <w:p w:rsidR="00E11033" w:rsidRPr="008B58DD" w:rsidRDefault="00E11033" w:rsidP="00E11033">
            <w:pPr>
              <w:pStyle w:val="BodyText"/>
              <w:ind w:left="72"/>
              <w:rPr>
                <w:iCs/>
                <w:color w:val="000000"/>
                <w:sz w:val="22"/>
                <w:szCs w:val="22"/>
              </w:rPr>
            </w:pPr>
          </w:p>
          <w:p w:rsidR="00E11033" w:rsidRPr="008B58DD" w:rsidRDefault="00E61C99" w:rsidP="00C15DF8">
            <w:pPr>
              <w:pStyle w:val="BodyText"/>
              <w:numPr>
                <w:ilvl w:val="0"/>
                <w:numId w:val="60"/>
              </w:numPr>
              <w:ind w:left="702"/>
              <w:rPr>
                <w:b/>
                <w:iCs/>
                <w:color w:val="000000"/>
                <w:sz w:val="22"/>
                <w:szCs w:val="22"/>
              </w:rPr>
            </w:pPr>
            <w:r w:rsidRPr="008B58DD">
              <w:rPr>
                <w:b/>
                <w:sz w:val="22"/>
                <w:szCs w:val="22"/>
              </w:rPr>
              <w:lastRenderedPageBreak/>
              <w:t xml:space="preserve">Organization structure (10 </w:t>
            </w:r>
            <w:r w:rsidR="00E11033" w:rsidRPr="008B58DD">
              <w:rPr>
                <w:b/>
                <w:sz w:val="22"/>
                <w:szCs w:val="22"/>
              </w:rPr>
              <w:t>marks)</w:t>
            </w:r>
            <w:r w:rsidR="00E11033" w:rsidRPr="008B58DD">
              <w:rPr>
                <w:b/>
                <w:iCs/>
                <w:color w:val="000000"/>
                <w:sz w:val="22"/>
                <w:szCs w:val="22"/>
              </w:rPr>
              <w:t>:</w:t>
            </w:r>
            <w:r w:rsidR="00E11033" w:rsidRPr="008B58DD">
              <w:rPr>
                <w:iCs/>
                <w:color w:val="000000"/>
                <w:sz w:val="22"/>
                <w:szCs w:val="22"/>
              </w:rPr>
              <w:t xml:space="preserve"> </w:t>
            </w:r>
          </w:p>
          <w:p w:rsidR="00F91169" w:rsidRPr="008B58DD" w:rsidRDefault="00F91169" w:rsidP="00F91169">
            <w:pPr>
              <w:spacing w:before="240"/>
              <w:rPr>
                <w:b/>
                <w:szCs w:val="22"/>
              </w:rPr>
            </w:pPr>
            <w:r w:rsidRPr="008B58DD">
              <w:rPr>
                <w:b/>
                <w:szCs w:val="22"/>
              </w:rPr>
              <w:t>Candidates will be require to score a minimum of 75% to proceed to the next stage of evaluation of opening financial bids</w:t>
            </w:r>
            <w:r w:rsidR="00EA5413" w:rsidRPr="008B58DD">
              <w:rPr>
                <w:b/>
                <w:szCs w:val="22"/>
              </w:rPr>
              <w:t>.</w:t>
            </w:r>
          </w:p>
          <w:p w:rsidR="00EA5413" w:rsidRPr="008B58DD" w:rsidRDefault="00EA5413" w:rsidP="00F91169">
            <w:pPr>
              <w:rPr>
                <w:szCs w:val="22"/>
              </w:rPr>
            </w:pPr>
          </w:p>
          <w:p w:rsidR="00832B0F" w:rsidRPr="008B58DD" w:rsidRDefault="00F91169" w:rsidP="000C0ACF">
            <w:pPr>
              <w:rPr>
                <w:szCs w:val="22"/>
                <w:lang w:val="en-GB"/>
              </w:rPr>
            </w:pPr>
            <w:r w:rsidRPr="008B58DD">
              <w:rPr>
                <w:i/>
                <w:szCs w:val="22"/>
              </w:rPr>
              <w:t>As part of the bid evaluation exercise, the Authority will reserve the right to inspect the equipment proposed to carry out the subject contract and visit the sites where similar contracts have been executed.</w:t>
            </w: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5F37A2" w:rsidP="005F37A2">
            <w:pPr>
              <w:pStyle w:val="Technical4"/>
              <w:tabs>
                <w:tab w:val="clear" w:pos="-720"/>
                <w:tab w:val="left" w:pos="720"/>
              </w:tabs>
              <w:jc w:val="both"/>
              <w:rPr>
                <w:rFonts w:ascii="Times New Roman" w:hAnsi="Times New Roman"/>
                <w:szCs w:val="24"/>
              </w:rPr>
            </w:pPr>
            <w:r w:rsidRPr="008B58DD">
              <w:rPr>
                <w:rStyle w:val="PageNumber"/>
                <w:rFonts w:ascii="Times New Roman" w:hAnsi="Times New Roman"/>
                <w:szCs w:val="24"/>
                <w:lang w:val="en-GB"/>
              </w:rPr>
              <w:lastRenderedPageBreak/>
              <w:t>24</w:t>
            </w:r>
            <w:r w:rsidR="00CA739E" w:rsidRPr="008B58DD">
              <w:rPr>
                <w:rFonts w:ascii="Times New Roman" w:hAnsi="Times New Roman"/>
                <w:szCs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275306">
            <w:pPr>
              <w:pStyle w:val="Technical4"/>
              <w:tabs>
                <w:tab w:val="clear" w:pos="-720"/>
                <w:tab w:val="left" w:pos="720"/>
              </w:tabs>
              <w:jc w:val="both"/>
              <w:rPr>
                <w:rFonts w:ascii="Times New Roman" w:hAnsi="Times New Roman"/>
                <w:szCs w:val="24"/>
                <w:lang w:val="en-GB"/>
              </w:rPr>
            </w:pPr>
            <w:r w:rsidRPr="008B58DD">
              <w:rPr>
                <w:rFonts w:ascii="Times New Roman" w:hAnsi="Times New Roman"/>
                <w:szCs w:val="24"/>
                <w:lang w:val="en-GB"/>
              </w:rPr>
              <w:t>3</w:t>
            </w:r>
            <w:r w:rsidR="00275306" w:rsidRPr="008B58DD">
              <w:rPr>
                <w:rFonts w:ascii="Times New Roman" w:hAnsi="Times New Roman"/>
                <w:szCs w:val="24"/>
                <w:lang w:val="en-GB"/>
              </w:rPr>
              <w:t>3</w:t>
            </w:r>
            <w:r w:rsidRPr="008B58DD">
              <w:rPr>
                <w:rFonts w:ascii="Times New Roman" w:hAnsi="Times New Roman"/>
                <w:szCs w:val="24"/>
                <w:lang w:val="en-GB"/>
              </w:rPr>
              <w:t>.</w:t>
            </w:r>
            <w:r w:rsidR="00275306" w:rsidRPr="008B58DD">
              <w:rPr>
                <w:rFonts w:ascii="Times New Roman" w:hAnsi="Times New Roman"/>
                <w:szCs w:val="24"/>
                <w:lang w:val="en-GB"/>
              </w:rPr>
              <w:t>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275306" w:rsidP="007A6ED7">
            <w:pPr>
              <w:rPr>
                <w:sz w:val="24"/>
                <w:lang w:val="en-GB"/>
              </w:rPr>
            </w:pPr>
            <w:r w:rsidRPr="008B58DD">
              <w:rPr>
                <w:sz w:val="24"/>
              </w:rPr>
              <w:t>Post-qualification [</w:t>
            </w:r>
            <w:r w:rsidRPr="008B58DD">
              <w:rPr>
                <w:i/>
                <w:sz w:val="24"/>
              </w:rPr>
              <w:t>“will”</w:t>
            </w:r>
            <w:r w:rsidRPr="008B58DD">
              <w:rPr>
                <w:sz w:val="24"/>
              </w:rPr>
              <w:t>] be undertaken where deemed necessary.</w:t>
            </w:r>
          </w:p>
        </w:tc>
      </w:tr>
      <w:tr w:rsidR="00CA739E" w:rsidRPr="008B58DD" w:rsidTr="006C51E0">
        <w:trPr>
          <w:trHeight w:val="649"/>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CA739E" w:rsidP="006C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rPr>
                <w:b/>
                <w:sz w:val="24"/>
                <w:lang w:val="en-GB"/>
              </w:rPr>
            </w:pPr>
          </w:p>
          <w:p w:rsidR="00CA739E" w:rsidRPr="008B58DD" w:rsidRDefault="003F056F" w:rsidP="006C51E0">
            <w:pPr>
              <w:pStyle w:val="Heading2"/>
              <w:ind w:left="720"/>
              <w:rPr>
                <w:rFonts w:ascii="Times New Roman" w:hAnsi="Times New Roman"/>
                <w:sz w:val="24"/>
                <w:lang w:val="en-GB"/>
              </w:rPr>
            </w:pPr>
            <w:bookmarkStart w:id="491" w:name="_Toc476123158"/>
            <w:bookmarkStart w:id="492" w:name="_Toc476123960"/>
            <w:bookmarkStart w:id="493" w:name="_Toc476134044"/>
            <w:bookmarkStart w:id="494" w:name="_Toc488067899"/>
            <w:r w:rsidRPr="008B58DD">
              <w:rPr>
                <w:rFonts w:ascii="Times New Roman" w:hAnsi="Times New Roman"/>
                <w:sz w:val="24"/>
              </w:rPr>
              <w:t>Award of Contract</w:t>
            </w:r>
            <w:bookmarkEnd w:id="491"/>
            <w:bookmarkEnd w:id="492"/>
            <w:bookmarkEnd w:id="493"/>
            <w:bookmarkEnd w:id="494"/>
          </w:p>
          <w:p w:rsidR="00CA739E" w:rsidRPr="008B58DD" w:rsidRDefault="00CA739E" w:rsidP="006C51E0">
            <w:pPr>
              <w:rPr>
                <w:sz w:val="24"/>
                <w:lang w:val="en-GB"/>
              </w:rPr>
            </w:pPr>
          </w:p>
        </w:tc>
      </w:tr>
      <w:tr w:rsidR="00181D27"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pStyle w:val="Technical4"/>
              <w:tabs>
                <w:tab w:val="clear" w:pos="-720"/>
                <w:tab w:val="left" w:pos="720"/>
              </w:tabs>
              <w:jc w:val="both"/>
              <w:rPr>
                <w:rFonts w:ascii="Times New Roman" w:hAnsi="Times New Roman"/>
                <w:szCs w:val="24"/>
                <w:lang w:val="en-GB"/>
              </w:rPr>
            </w:pPr>
            <w:r w:rsidRPr="008B58DD">
              <w:rPr>
                <w:rFonts w:ascii="Times New Roman" w:hAnsi="Times New Roman"/>
                <w:szCs w:val="24"/>
                <w:lang w:val="en-GB"/>
              </w:rPr>
              <w:t>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pStyle w:val="Technical4"/>
              <w:tabs>
                <w:tab w:val="clear" w:pos="-720"/>
                <w:tab w:val="left" w:pos="720"/>
              </w:tabs>
              <w:jc w:val="both"/>
              <w:rPr>
                <w:rFonts w:ascii="Times New Roman" w:hAnsi="Times New Roman"/>
                <w:szCs w:val="24"/>
                <w:lang w:val="en-GB"/>
              </w:rPr>
            </w:pPr>
            <w:r w:rsidRPr="008B58DD">
              <w:rPr>
                <w:rFonts w:ascii="Times New Roman" w:hAnsi="Times New Roman"/>
                <w:szCs w:val="24"/>
                <w:lang w:val="en-GB"/>
              </w:rPr>
              <w:t>34.2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rFonts w:eastAsia="Calibri"/>
                <w:sz w:val="24"/>
              </w:rPr>
            </w:pPr>
            <w:r w:rsidRPr="008B58DD">
              <w:rPr>
                <w:rFonts w:eastAsia="Calibri"/>
                <w:sz w:val="24"/>
              </w:rPr>
              <w:t xml:space="preserve">The contract will be awarded to the lowest evaluated bidder </w:t>
            </w:r>
          </w:p>
          <w:p w:rsidR="00832B0F" w:rsidRPr="008B58DD" w:rsidRDefault="00832B0F" w:rsidP="00181D27">
            <w:pPr>
              <w:rPr>
                <w:sz w:val="24"/>
                <w:lang w:val="en-GB"/>
              </w:rPr>
            </w:pPr>
          </w:p>
        </w:tc>
      </w:tr>
      <w:tr w:rsidR="00181D27"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sz w:val="24"/>
              </w:rPr>
            </w:pPr>
            <w:r w:rsidRPr="008B58DD">
              <w:rPr>
                <w:rStyle w:val="PageNumber"/>
                <w:b/>
                <w:sz w:val="24"/>
                <w:lang w:val="en-GB"/>
              </w:rPr>
              <w:t>26</w:t>
            </w:r>
            <w:r w:rsidRPr="008B58DD">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bCs/>
                <w:sz w:val="24"/>
              </w:rPr>
              <w:t>36.1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sz w:val="24"/>
              </w:rPr>
            </w:pPr>
            <w:r w:rsidRPr="008B58DD">
              <w:rPr>
                <w:sz w:val="24"/>
              </w:rPr>
              <w:t xml:space="preserve">Percentage for maximum quantity increase or decrease at time of award of contract is </w:t>
            </w:r>
            <w:r w:rsidRPr="008B58DD">
              <w:rPr>
                <w:i/>
                <w:iCs/>
                <w:sz w:val="24"/>
              </w:rPr>
              <w:t xml:space="preserve"> [ 15%]</w:t>
            </w:r>
          </w:p>
        </w:tc>
      </w:tr>
      <w:tr w:rsidR="00181D27" w:rsidRPr="008B58DD" w:rsidTr="00DE11D0">
        <w:trPr>
          <w:trHeight w:val="1090"/>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sz w:val="24"/>
              </w:rPr>
            </w:pPr>
            <w:r w:rsidRPr="008B58DD">
              <w:rPr>
                <w:rStyle w:val="PageNumber"/>
                <w:b/>
                <w:sz w:val="24"/>
                <w:lang w:val="en-GB"/>
              </w:rPr>
              <w:t>27</w:t>
            </w:r>
            <w:r w:rsidRPr="008B58DD">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bCs/>
                <w:sz w:val="24"/>
              </w:rPr>
              <w:t>41.1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spacing w:before="240"/>
              <w:rPr>
                <w:i/>
                <w:iCs/>
                <w:sz w:val="24"/>
              </w:rPr>
            </w:pPr>
            <w:r w:rsidRPr="008B58DD">
              <w:rPr>
                <w:sz w:val="24"/>
              </w:rPr>
              <w:t>The Standard Form of Performance Security acceptable to the Procuring Entity shall be [</w:t>
            </w:r>
            <w:r w:rsidRPr="008B58DD">
              <w:rPr>
                <w:i/>
                <w:iCs/>
                <w:sz w:val="24"/>
              </w:rPr>
              <w:t>Bank Guarantee]</w:t>
            </w:r>
          </w:p>
          <w:p w:rsidR="00181D27" w:rsidRPr="008B58DD"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rPr>
            </w:pPr>
            <w:r w:rsidRPr="008B58DD">
              <w:rPr>
                <w:sz w:val="24"/>
              </w:rPr>
              <w:t>Amount</w:t>
            </w:r>
            <w:r w:rsidRPr="008B58DD">
              <w:rPr>
                <w:iCs/>
                <w:sz w:val="24"/>
              </w:rPr>
              <w:t xml:space="preserve"> of Perfo</w:t>
            </w:r>
            <w:r w:rsidR="00832B0F" w:rsidRPr="008B58DD">
              <w:rPr>
                <w:iCs/>
                <w:sz w:val="24"/>
              </w:rPr>
              <w:t xml:space="preserve">rmance Security shall be </w:t>
            </w:r>
            <w:proofErr w:type="spellStart"/>
            <w:r w:rsidR="00832B0F" w:rsidRPr="008B58DD">
              <w:rPr>
                <w:iCs/>
                <w:sz w:val="24"/>
              </w:rPr>
              <w:t>Kshs</w:t>
            </w:r>
            <w:proofErr w:type="spellEnd"/>
            <w:r w:rsidR="00832B0F" w:rsidRPr="008B58DD">
              <w:rPr>
                <w:iCs/>
                <w:sz w:val="24"/>
              </w:rPr>
              <w:t xml:space="preserve">. </w:t>
            </w:r>
            <w:r w:rsidR="001A02FB" w:rsidRPr="008B58DD">
              <w:rPr>
                <w:iCs/>
                <w:sz w:val="24"/>
              </w:rPr>
              <w:t>2</w:t>
            </w:r>
            <w:r w:rsidRPr="008B58DD">
              <w:rPr>
                <w:iCs/>
                <w:sz w:val="24"/>
              </w:rPr>
              <w:t>00,000.00</w:t>
            </w:r>
            <w:r w:rsidR="000D4524" w:rsidRPr="008B58DD">
              <w:rPr>
                <w:iCs/>
                <w:sz w:val="24"/>
              </w:rPr>
              <w:t xml:space="preserve"> </w:t>
            </w:r>
            <w:r w:rsidR="000D4524" w:rsidRPr="008B58DD">
              <w:rPr>
                <w:color w:val="000000"/>
                <w:szCs w:val="22"/>
              </w:rPr>
              <w:t>in the form of a bank guarantee in the format provided herein</w:t>
            </w:r>
            <w:r w:rsidRPr="008B58DD">
              <w:rPr>
                <w:iCs/>
                <w:sz w:val="24"/>
              </w:rPr>
              <w:t>.</w:t>
            </w:r>
          </w:p>
          <w:p w:rsidR="00181D27" w:rsidRPr="008B58DD"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p>
        </w:tc>
      </w:tr>
      <w:tr w:rsidR="00181D27"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sz w:val="24"/>
                <w:lang w:val="en-GB"/>
              </w:rPr>
              <w:t>28.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sz w:val="24"/>
                <w:lang w:val="en-GB"/>
              </w:rPr>
              <w:t>42.1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B58DD">
              <w:rPr>
                <w:sz w:val="24"/>
              </w:rPr>
              <w:t>The Advance Payment shall not be allowed</w:t>
            </w:r>
            <w:r w:rsidRPr="008B58DD">
              <w:rPr>
                <w:sz w:val="24"/>
                <w:lang w:val="en-GB"/>
              </w:rPr>
              <w:t xml:space="preserve"> </w:t>
            </w:r>
          </w:p>
        </w:tc>
      </w:tr>
      <w:tr w:rsidR="00181D27"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sz w:val="24"/>
                <w:lang w:val="en-GB"/>
              </w:rPr>
              <w:t>29.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rPr>
                <w:b/>
                <w:sz w:val="24"/>
                <w:lang w:val="en-GB"/>
              </w:rPr>
            </w:pPr>
            <w:r w:rsidRPr="008B58DD">
              <w:rPr>
                <w:b/>
                <w:sz w:val="24"/>
                <w:lang w:val="en-GB"/>
              </w:rPr>
              <w:t>43.1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8B58DD"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B58DD">
              <w:rPr>
                <w:sz w:val="24"/>
              </w:rPr>
              <w:t>The Adjudicator proposed by the Procuring Entity is [</w:t>
            </w:r>
            <w:r w:rsidRPr="008B58DD">
              <w:rPr>
                <w:i/>
                <w:sz w:val="24"/>
              </w:rPr>
              <w:t xml:space="preserve">Chairman Chartered Institute of Arbitrators of Kenya. </w:t>
            </w:r>
            <w:r w:rsidRPr="008B58DD">
              <w:rPr>
                <w:sz w:val="24"/>
              </w:rPr>
              <w:t>The hourly fee for this proposed Adjudicator shall be [</w:t>
            </w:r>
            <w:r w:rsidRPr="008B58DD">
              <w:rPr>
                <w:i/>
                <w:sz w:val="24"/>
              </w:rPr>
              <w:t>the ruling rate</w:t>
            </w:r>
            <w:r w:rsidRPr="008B58DD">
              <w:rPr>
                <w:sz w:val="24"/>
              </w:rPr>
              <w:t xml:space="preserve">].  </w:t>
            </w:r>
          </w:p>
        </w:tc>
      </w:tr>
    </w:tbl>
    <w:p w:rsidR="00CA739E" w:rsidRPr="008B58DD" w:rsidRDefault="00CA739E" w:rsidP="00CA739E">
      <w:pPr>
        <w:jc w:val="center"/>
        <w:rPr>
          <w:b/>
          <w:sz w:val="24"/>
          <w:lang w:val="en-GB"/>
        </w:rPr>
      </w:pPr>
    </w:p>
    <w:p w:rsidR="00CA739E" w:rsidRPr="008B58DD" w:rsidRDefault="00CA739E" w:rsidP="00CA739E">
      <w:pPr>
        <w:pStyle w:val="Heading2"/>
        <w:rPr>
          <w:rFonts w:ascii="Times New Roman" w:hAnsi="Times New Roman"/>
          <w:sz w:val="24"/>
          <w:lang w:val="en-GB"/>
        </w:rPr>
      </w:pPr>
      <w:bookmarkStart w:id="495" w:name="_Toc237667795"/>
      <w:bookmarkStart w:id="496" w:name="_Toc237668290"/>
      <w:bookmarkStart w:id="497" w:name="_Toc237668487"/>
      <w:bookmarkStart w:id="498" w:name="_Toc259626938"/>
      <w:bookmarkStart w:id="499" w:name="_Toc259627163"/>
      <w:bookmarkStart w:id="500" w:name="_Toc259794792"/>
      <w:bookmarkStart w:id="501" w:name="_Toc259795332"/>
      <w:bookmarkStart w:id="502" w:name="_Toc476123159"/>
      <w:bookmarkStart w:id="503" w:name="_Toc476123961"/>
      <w:bookmarkStart w:id="504" w:name="_Toc476134045"/>
      <w:bookmarkStart w:id="505" w:name="_Toc488067900"/>
      <w:r w:rsidRPr="008B58DD">
        <w:rPr>
          <w:rFonts w:ascii="Times New Roman" w:hAnsi="Times New Roman"/>
          <w:sz w:val="24"/>
          <w:lang w:val="en-GB"/>
        </w:rPr>
        <w:t>Review of Procurement Decisions</w:t>
      </w:r>
      <w:bookmarkEnd w:id="495"/>
      <w:bookmarkEnd w:id="496"/>
      <w:bookmarkEnd w:id="497"/>
      <w:bookmarkEnd w:id="498"/>
      <w:bookmarkEnd w:id="499"/>
      <w:bookmarkEnd w:id="500"/>
      <w:bookmarkEnd w:id="501"/>
      <w:bookmarkEnd w:id="502"/>
      <w:bookmarkEnd w:id="503"/>
      <w:bookmarkEnd w:id="504"/>
      <w:bookmarkEnd w:id="505"/>
    </w:p>
    <w:p w:rsidR="00CA739E" w:rsidRPr="008B58DD" w:rsidRDefault="00CA739E" w:rsidP="00CA739E">
      <w:pPr>
        <w:rPr>
          <w:sz w:val="24"/>
          <w:lang w:val="en-GB"/>
        </w:rPr>
      </w:pPr>
    </w:p>
    <w:tbl>
      <w:tblPr>
        <w:tblW w:w="8820" w:type="dxa"/>
        <w:tblInd w:w="288" w:type="dxa"/>
        <w:tblLayout w:type="fixed"/>
        <w:tblCellMar>
          <w:left w:w="10" w:type="dxa"/>
          <w:right w:w="10" w:type="dxa"/>
        </w:tblCellMar>
        <w:tblLook w:val="0000" w:firstRow="0" w:lastRow="0" w:firstColumn="0" w:lastColumn="0" w:noHBand="0" w:noVBand="0"/>
      </w:tblPr>
      <w:tblGrid>
        <w:gridCol w:w="1140"/>
        <w:gridCol w:w="1200"/>
        <w:gridCol w:w="6480"/>
      </w:tblGrid>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F42EC1" w:rsidP="00F42EC1">
            <w:pPr>
              <w:rPr>
                <w:b/>
                <w:sz w:val="24"/>
                <w:lang w:val="en-GB"/>
              </w:rPr>
            </w:pPr>
            <w:r w:rsidRPr="008B58DD">
              <w:rPr>
                <w:b/>
                <w:sz w:val="24"/>
                <w:lang w:val="en-GB"/>
              </w:rPr>
              <w:t>30</w:t>
            </w:r>
            <w:r w:rsidR="00CA739E" w:rsidRPr="008B58DD">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631331" w:rsidP="006C51E0">
            <w:pPr>
              <w:rPr>
                <w:b/>
                <w:sz w:val="24"/>
                <w:lang w:val="en-GB"/>
              </w:rPr>
            </w:pPr>
            <w:r w:rsidRPr="008B58DD">
              <w:rPr>
                <w:b/>
                <w:bCs/>
                <w:sz w:val="24"/>
              </w:rPr>
              <w:t>46.1</w:t>
            </w:r>
          </w:p>
          <w:p w:rsidR="00CA739E" w:rsidRPr="008B58DD" w:rsidRDefault="00CA739E" w:rsidP="006C51E0">
            <w:pPr>
              <w:rPr>
                <w:b/>
                <w:sz w:val="24"/>
                <w:lang w:val="en-GB"/>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631331" w:rsidP="006C51E0">
            <w:pPr>
              <w:tabs>
                <w:tab w:val="left" w:pos="0"/>
                <w:tab w:val="left" w:pos="720"/>
                <w:tab w:val="left" w:pos="1440"/>
                <w:tab w:val="left" w:pos="2160"/>
                <w:tab w:val="left" w:pos="2880"/>
                <w:tab w:val="left" w:pos="3600"/>
                <w:tab w:val="left" w:pos="4320"/>
                <w:tab w:val="left" w:pos="5040"/>
                <w:tab w:val="left" w:pos="5760"/>
                <w:tab w:val="left" w:pos="6480"/>
              </w:tabs>
              <w:rPr>
                <w:sz w:val="24"/>
              </w:rPr>
            </w:pPr>
            <w:r w:rsidRPr="008B58DD">
              <w:rPr>
                <w:sz w:val="24"/>
              </w:rPr>
              <w:t>Fee for administrative review shall be as set out in Part II of the Fourth Schedule of the PPDR 2006.</w:t>
            </w:r>
          </w:p>
        </w:tc>
      </w:tr>
      <w:tr w:rsidR="00CA739E" w:rsidRPr="008B58DD"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F42EC1" w:rsidP="00272DD9">
            <w:pPr>
              <w:rPr>
                <w:b/>
                <w:sz w:val="24"/>
                <w:lang w:val="en-GB"/>
              </w:rPr>
            </w:pPr>
            <w:r w:rsidRPr="008B58DD">
              <w:rPr>
                <w:b/>
                <w:sz w:val="24"/>
                <w:lang w:val="en-GB"/>
              </w:rPr>
              <w:t>3</w:t>
            </w:r>
            <w:r w:rsidR="00272DD9" w:rsidRPr="008B58DD">
              <w:rPr>
                <w:b/>
                <w:sz w:val="24"/>
                <w:lang w:val="en-GB"/>
              </w:rPr>
              <w:t>1</w:t>
            </w:r>
            <w:r w:rsidR="00CA739E" w:rsidRPr="008B58DD">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8B58DD" w:rsidRDefault="00631331" w:rsidP="006C51E0">
            <w:pPr>
              <w:rPr>
                <w:b/>
                <w:sz w:val="24"/>
                <w:lang w:val="en-GB"/>
              </w:rPr>
            </w:pPr>
            <w:r w:rsidRPr="008B58DD">
              <w:rPr>
                <w:b/>
                <w:bCs/>
                <w:sz w:val="24"/>
              </w:rPr>
              <w:t>47.1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1331" w:rsidRPr="008B58DD" w:rsidRDefault="00631331" w:rsidP="00631331">
            <w:pPr>
              <w:rPr>
                <w:sz w:val="24"/>
              </w:rPr>
            </w:pPr>
            <w:r w:rsidRPr="008B58DD">
              <w:rPr>
                <w:sz w:val="24"/>
              </w:rPr>
              <w:t>Address for submission of application for review:</w:t>
            </w:r>
          </w:p>
          <w:p w:rsidR="00631331" w:rsidRPr="008B58DD" w:rsidRDefault="00BA3D2E" w:rsidP="00631331">
            <w:pPr>
              <w:rPr>
                <w:sz w:val="24"/>
              </w:rPr>
            </w:pPr>
            <w:r w:rsidRPr="008B58DD">
              <w:rPr>
                <w:sz w:val="24"/>
              </w:rPr>
              <w:t xml:space="preserve">The </w:t>
            </w:r>
            <w:r w:rsidR="00631331" w:rsidRPr="008B58DD">
              <w:rPr>
                <w:sz w:val="24"/>
              </w:rPr>
              <w:t>Secretary</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8B58DD">
              <w:rPr>
                <w:sz w:val="24"/>
              </w:rPr>
              <w:t>Public Procurement Administrative Review Board,</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ind w:left="31"/>
              <w:rPr>
                <w:sz w:val="24"/>
              </w:rPr>
            </w:pPr>
            <w:r w:rsidRPr="008B58DD">
              <w:rPr>
                <w:sz w:val="24"/>
              </w:rPr>
              <w:t>The Public Procurement Oversight Authority,</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8B58DD">
              <w:rPr>
                <w:sz w:val="24"/>
              </w:rPr>
              <w:t>10</w:t>
            </w:r>
            <w:r w:rsidRPr="008B58DD">
              <w:rPr>
                <w:sz w:val="24"/>
                <w:vertAlign w:val="superscript"/>
              </w:rPr>
              <w:t>th</w:t>
            </w:r>
            <w:r w:rsidRPr="008B58DD">
              <w:rPr>
                <w:sz w:val="24"/>
              </w:rPr>
              <w:t xml:space="preserve"> Floor, National Bank House</w:t>
            </w:r>
          </w:p>
          <w:p w:rsidR="00631331" w:rsidRPr="008B58DD" w:rsidRDefault="00631331" w:rsidP="00631331">
            <w:pPr>
              <w:tabs>
                <w:tab w:val="left" w:pos="0"/>
                <w:tab w:val="left" w:pos="720"/>
                <w:tab w:val="left" w:pos="2160"/>
                <w:tab w:val="left" w:pos="2880"/>
                <w:tab w:val="left" w:pos="3600"/>
              </w:tabs>
              <w:rPr>
                <w:sz w:val="24"/>
              </w:rPr>
            </w:pPr>
            <w:r w:rsidRPr="008B58DD">
              <w:rPr>
                <w:sz w:val="24"/>
              </w:rPr>
              <w:t>P.O. Box 58535-00200,</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8B58DD">
              <w:rPr>
                <w:sz w:val="24"/>
                <w:lang w:val="fr-FR"/>
              </w:rPr>
              <w:t>NAIROBI, Kenya.</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8B58DD">
              <w:rPr>
                <w:sz w:val="24"/>
                <w:lang w:val="fr-FR"/>
              </w:rPr>
              <w:t>Tel: +254 (0) 20 324 4000</w:t>
            </w:r>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8B58DD">
              <w:rPr>
                <w:sz w:val="24"/>
                <w:lang w:val="fr-FR"/>
              </w:rPr>
              <w:t xml:space="preserve">Email: </w:t>
            </w:r>
            <w:hyperlink r:id="rId20" w:history="1">
              <w:r w:rsidRPr="008B58DD">
                <w:rPr>
                  <w:rStyle w:val="Hyperlink"/>
                  <w:sz w:val="24"/>
                  <w:lang w:val="fr-FR"/>
                </w:rPr>
                <w:t>info@ppoa.go.ke</w:t>
              </w:r>
            </w:hyperlink>
          </w:p>
          <w:p w:rsidR="00631331" w:rsidRPr="008B58DD"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8B58DD">
              <w:rPr>
                <w:sz w:val="24"/>
              </w:rPr>
              <w:t xml:space="preserve">Website: </w:t>
            </w:r>
            <w:hyperlink r:id="rId21" w:history="1">
              <w:r w:rsidRPr="008B58DD">
                <w:rPr>
                  <w:rStyle w:val="Hyperlink"/>
                  <w:sz w:val="24"/>
                </w:rPr>
                <w:t>www.ppoa.go.ke</w:t>
              </w:r>
            </w:hyperlink>
          </w:p>
          <w:p w:rsidR="00CA739E" w:rsidRPr="008B58DD" w:rsidRDefault="00CA739E" w:rsidP="00FF2F9F">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B58DD">
              <w:rPr>
                <w:sz w:val="24"/>
                <w:lang w:val="en-GB"/>
              </w:rPr>
              <w:t xml:space="preserve"> </w:t>
            </w:r>
          </w:p>
        </w:tc>
      </w:tr>
    </w:tbl>
    <w:p w:rsidR="008C10CC" w:rsidRPr="008B58DD" w:rsidRDefault="008C10CC" w:rsidP="00CA739E">
      <w:pPr>
        <w:pStyle w:val="Heading1"/>
        <w:jc w:val="both"/>
        <w:rPr>
          <w:rFonts w:ascii="Times New Roman" w:hAnsi="Times New Roman"/>
          <w:lang w:val="en-GB"/>
        </w:rPr>
      </w:pPr>
      <w:bookmarkStart w:id="506" w:name="_Toc237668291"/>
      <w:bookmarkStart w:id="507" w:name="_Toc237668488"/>
      <w:bookmarkStart w:id="508" w:name="_Toc259626939"/>
      <w:bookmarkStart w:id="509" w:name="_Toc259627164"/>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8C10CC" w:rsidRPr="008B58DD" w:rsidRDefault="008C10CC" w:rsidP="00CA739E">
      <w:pPr>
        <w:pStyle w:val="Heading1"/>
        <w:jc w:val="both"/>
        <w:rPr>
          <w:rFonts w:ascii="Times New Roman" w:hAnsi="Times New Roman"/>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260C02" w:rsidRPr="008B58DD" w:rsidRDefault="00260C02" w:rsidP="00260C02">
      <w:pPr>
        <w:rPr>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8C10CC" w:rsidRPr="008B58DD" w:rsidRDefault="008C10CC" w:rsidP="00CA739E">
      <w:pPr>
        <w:pStyle w:val="Heading1"/>
        <w:jc w:val="both"/>
        <w:rPr>
          <w:rFonts w:ascii="Times New Roman" w:hAnsi="Times New Roman"/>
          <w:lang w:val="en-GB"/>
        </w:rPr>
      </w:pPr>
    </w:p>
    <w:p w:rsidR="00CA739E" w:rsidRPr="008B58DD" w:rsidRDefault="00CA739E" w:rsidP="00CA739E">
      <w:pPr>
        <w:pStyle w:val="Heading1"/>
        <w:jc w:val="both"/>
        <w:rPr>
          <w:rFonts w:ascii="Times New Roman" w:hAnsi="Times New Roman"/>
          <w:lang w:val="en-GB"/>
        </w:rPr>
      </w:pPr>
      <w:bookmarkStart w:id="510" w:name="_Toc476123962"/>
      <w:bookmarkStart w:id="511" w:name="_Toc476134046"/>
      <w:bookmarkStart w:id="512" w:name="_Toc488067901"/>
      <w:r w:rsidRPr="008B58DD">
        <w:rPr>
          <w:rFonts w:ascii="Times New Roman" w:hAnsi="Times New Roman"/>
          <w:lang w:val="en-GB"/>
        </w:rPr>
        <w:t>SECTION IV:</w:t>
      </w:r>
      <w:r w:rsidRPr="008B58DD">
        <w:rPr>
          <w:rFonts w:ascii="Times New Roman" w:hAnsi="Times New Roman"/>
          <w:lang w:val="en-GB"/>
        </w:rPr>
        <w:tab/>
        <w:t>GENERAL CONDITIONS OF CONTRACT</w:t>
      </w:r>
      <w:bookmarkEnd w:id="506"/>
      <w:bookmarkEnd w:id="507"/>
      <w:bookmarkEnd w:id="508"/>
      <w:bookmarkEnd w:id="509"/>
      <w:bookmarkEnd w:id="510"/>
      <w:bookmarkEnd w:id="511"/>
      <w:bookmarkEnd w:id="512"/>
    </w:p>
    <w:p w:rsidR="00CA739E" w:rsidRPr="008B58DD" w:rsidRDefault="00CA739E" w:rsidP="00CA739E">
      <w:pPr>
        <w:pStyle w:val="BodyText"/>
        <w:rPr>
          <w:b/>
          <w:bCs/>
          <w:lang w:val="en-GB"/>
        </w:rPr>
        <w:sectPr w:rsidR="00CA739E" w:rsidRPr="008B58DD" w:rsidSect="002A0316">
          <w:headerReference w:type="default" r:id="rId22"/>
          <w:footerReference w:type="default" r:id="rId23"/>
          <w:pgSz w:w="11907" w:h="16839" w:code="9"/>
          <w:pgMar w:top="1411" w:right="1411" w:bottom="1411" w:left="1411" w:header="720" w:footer="720" w:gutter="0"/>
          <w:cols w:space="720"/>
          <w:docGrid w:linePitch="299"/>
        </w:sectPr>
      </w:pPr>
    </w:p>
    <w:p w:rsidR="00CA739E" w:rsidRPr="008B58DD" w:rsidRDefault="00CA739E" w:rsidP="00CA739E">
      <w:pPr>
        <w:rPr>
          <w:lang w:val="en-GB"/>
        </w:rPr>
      </w:pPr>
    </w:p>
    <w:p w:rsidR="00CA739E" w:rsidRPr="008B58DD" w:rsidRDefault="00CA739E" w:rsidP="00CA739E">
      <w:pPr>
        <w:pStyle w:val="Footer"/>
        <w:tabs>
          <w:tab w:val="clear" w:pos="4320"/>
          <w:tab w:val="clear" w:pos="8640"/>
          <w:tab w:val="left" w:pos="0"/>
          <w:tab w:val="left" w:pos="720"/>
          <w:tab w:val="left" w:leader="dot" w:pos="8496"/>
          <w:tab w:val="right" w:pos="8820"/>
        </w:tabs>
        <w:jc w:val="center"/>
        <w:rPr>
          <w:b/>
          <w:lang w:val="en-GB"/>
        </w:rPr>
      </w:pPr>
      <w:r w:rsidRPr="008B58DD">
        <w:rPr>
          <w:b/>
          <w:lang w:val="en-GB"/>
        </w:rPr>
        <w:t>Table of Clauses</w:t>
      </w:r>
    </w:p>
    <w:p w:rsidR="00380350" w:rsidRPr="008B58DD" w:rsidRDefault="00CA739E" w:rsidP="00380350">
      <w:pPr>
        <w:pStyle w:val="TOC1"/>
        <w:rPr>
          <w:b w:val="0"/>
          <w:smallCaps w:val="0"/>
          <w:lang w:val="sw-KE" w:eastAsia="sw-KE"/>
        </w:rPr>
      </w:pPr>
      <w:r w:rsidRPr="008B58DD">
        <w:rPr>
          <w:sz w:val="24"/>
          <w:szCs w:val="24"/>
          <w:lang w:val="en-US"/>
        </w:rPr>
        <w:fldChar w:fldCharType="begin"/>
      </w:r>
      <w:r w:rsidRPr="008B58DD">
        <w:instrText xml:space="preserve"> TOC \o "1-3" \h </w:instrText>
      </w:r>
      <w:r w:rsidRPr="008B58DD">
        <w:fldChar w:fldCharType="separate"/>
      </w:r>
    </w:p>
    <w:p w:rsidR="00380350" w:rsidRPr="008B58DD" w:rsidRDefault="00880BC3">
      <w:pPr>
        <w:pStyle w:val="TOC1"/>
        <w:tabs>
          <w:tab w:val="left" w:pos="1933"/>
        </w:tabs>
        <w:rPr>
          <w:b w:val="0"/>
          <w:smallCaps w:val="0"/>
          <w:lang w:val="sw-KE" w:eastAsia="sw-KE"/>
        </w:rPr>
      </w:pPr>
      <w:hyperlink w:anchor="_Toc476134046" w:history="1">
        <w:r w:rsidR="00380350" w:rsidRPr="008B58DD">
          <w:rPr>
            <w:rStyle w:val="Hyperlink"/>
          </w:rPr>
          <w:t>SECTION IV:</w:t>
        </w:r>
        <w:r w:rsidR="00380350" w:rsidRPr="008B58DD">
          <w:rPr>
            <w:b w:val="0"/>
            <w:smallCaps w:val="0"/>
            <w:lang w:val="sw-KE" w:eastAsia="sw-KE"/>
          </w:rPr>
          <w:tab/>
        </w:r>
        <w:r w:rsidR="00380350" w:rsidRPr="008B58DD">
          <w:rPr>
            <w:rStyle w:val="Hyperlink"/>
          </w:rPr>
          <w:t>GENERAL CONDITIONS OF CONTRACT</w:t>
        </w:r>
        <w:r w:rsidR="00380350" w:rsidRPr="008B58DD">
          <w:tab/>
        </w:r>
        <w:r w:rsidR="00380350" w:rsidRPr="008B58DD">
          <w:fldChar w:fldCharType="begin"/>
        </w:r>
        <w:r w:rsidR="00380350" w:rsidRPr="008B58DD">
          <w:instrText xml:space="preserve"> PAGEREF _Toc476134046 \h </w:instrText>
        </w:r>
        <w:r w:rsidR="00380350" w:rsidRPr="008B58DD">
          <w:fldChar w:fldCharType="separate"/>
        </w:r>
        <w:r w:rsidR="006C0601" w:rsidRPr="008B58DD">
          <w:t>37</w:t>
        </w:r>
        <w:r w:rsidR="00380350" w:rsidRPr="008B58DD">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47" w:history="1">
        <w:r w:rsidR="00380350" w:rsidRPr="008B58DD">
          <w:rPr>
            <w:rStyle w:val="Hyperlink"/>
            <w:noProof/>
            <w:lang w:val="en-GB"/>
          </w:rPr>
          <w:t>1.</w:t>
        </w:r>
        <w:r w:rsidR="00380350" w:rsidRPr="008B58DD">
          <w:rPr>
            <w:noProof/>
            <w:szCs w:val="22"/>
            <w:lang w:val="sw-KE" w:eastAsia="sw-KE"/>
          </w:rPr>
          <w:tab/>
        </w:r>
        <w:r w:rsidR="00380350" w:rsidRPr="008B58DD">
          <w:rPr>
            <w:rStyle w:val="Hyperlink"/>
            <w:noProof/>
            <w:lang w:val="en-GB"/>
          </w:rPr>
          <w:t>Definitions</w:t>
        </w:r>
        <w:r w:rsidR="00380350" w:rsidRPr="008B58DD">
          <w:rPr>
            <w:noProof/>
          </w:rPr>
          <w:tab/>
        </w:r>
        <w:r w:rsidR="00380350" w:rsidRPr="008B58DD">
          <w:rPr>
            <w:noProof/>
          </w:rPr>
          <w:fldChar w:fldCharType="begin"/>
        </w:r>
        <w:r w:rsidR="00380350" w:rsidRPr="008B58DD">
          <w:rPr>
            <w:noProof/>
          </w:rPr>
          <w:instrText xml:space="preserve"> PAGEREF _Toc476134047 \h </w:instrText>
        </w:r>
        <w:r w:rsidR="00380350" w:rsidRPr="008B58DD">
          <w:rPr>
            <w:noProof/>
          </w:rPr>
        </w:r>
        <w:r w:rsidR="00380350" w:rsidRPr="008B58DD">
          <w:rPr>
            <w:noProof/>
          </w:rPr>
          <w:fldChar w:fldCharType="separate"/>
        </w:r>
        <w:r w:rsidR="006C0601" w:rsidRPr="008B58DD">
          <w:rPr>
            <w:noProof/>
          </w:rPr>
          <w:t>39</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48" w:history="1">
        <w:r w:rsidR="00380350" w:rsidRPr="008B58DD">
          <w:rPr>
            <w:rStyle w:val="Hyperlink"/>
            <w:noProof/>
            <w:lang w:val="en-GB"/>
          </w:rPr>
          <w:t>2.</w:t>
        </w:r>
        <w:r w:rsidR="00380350" w:rsidRPr="008B58DD">
          <w:rPr>
            <w:noProof/>
            <w:szCs w:val="22"/>
            <w:lang w:val="sw-KE" w:eastAsia="sw-KE"/>
          </w:rPr>
          <w:tab/>
        </w:r>
        <w:r w:rsidR="00380350" w:rsidRPr="008B58DD">
          <w:rPr>
            <w:rStyle w:val="Hyperlink"/>
            <w:noProof/>
            <w:lang w:val="en-GB"/>
          </w:rPr>
          <w:t>Application</w:t>
        </w:r>
        <w:r w:rsidR="00380350" w:rsidRPr="008B58DD">
          <w:rPr>
            <w:noProof/>
          </w:rPr>
          <w:tab/>
        </w:r>
        <w:r w:rsidR="00380350" w:rsidRPr="008B58DD">
          <w:rPr>
            <w:noProof/>
          </w:rPr>
          <w:fldChar w:fldCharType="begin"/>
        </w:r>
        <w:r w:rsidR="00380350" w:rsidRPr="008B58DD">
          <w:rPr>
            <w:noProof/>
          </w:rPr>
          <w:instrText xml:space="preserve"> PAGEREF _Toc476134048 \h </w:instrText>
        </w:r>
        <w:r w:rsidR="00380350" w:rsidRPr="008B58DD">
          <w:rPr>
            <w:noProof/>
          </w:rPr>
        </w:r>
        <w:r w:rsidR="00380350" w:rsidRPr="008B58DD">
          <w:rPr>
            <w:noProof/>
          </w:rPr>
          <w:fldChar w:fldCharType="separate"/>
        </w:r>
        <w:r w:rsidR="006C0601" w:rsidRPr="008B58DD">
          <w:rPr>
            <w:noProof/>
          </w:rPr>
          <w:t>40</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49" w:history="1">
        <w:r w:rsidR="00380350" w:rsidRPr="008B58DD">
          <w:rPr>
            <w:rStyle w:val="Hyperlink"/>
            <w:noProof/>
            <w:lang w:val="en-GB"/>
          </w:rPr>
          <w:t>3.</w:t>
        </w:r>
        <w:r w:rsidR="00380350" w:rsidRPr="008B58DD">
          <w:rPr>
            <w:noProof/>
            <w:szCs w:val="22"/>
            <w:lang w:val="sw-KE" w:eastAsia="sw-KE"/>
          </w:rPr>
          <w:tab/>
        </w:r>
        <w:r w:rsidR="00380350" w:rsidRPr="008B58DD">
          <w:rPr>
            <w:rStyle w:val="Hyperlink"/>
            <w:noProof/>
            <w:lang w:val="en-GB"/>
          </w:rPr>
          <w:t>Governing Language</w:t>
        </w:r>
        <w:r w:rsidR="00380350" w:rsidRPr="008B58DD">
          <w:rPr>
            <w:noProof/>
          </w:rPr>
          <w:tab/>
        </w:r>
        <w:r w:rsidR="00380350" w:rsidRPr="008B58DD">
          <w:rPr>
            <w:noProof/>
          </w:rPr>
          <w:fldChar w:fldCharType="begin"/>
        </w:r>
        <w:r w:rsidR="00380350" w:rsidRPr="008B58DD">
          <w:rPr>
            <w:noProof/>
          </w:rPr>
          <w:instrText xml:space="preserve"> PAGEREF _Toc476134049 \h </w:instrText>
        </w:r>
        <w:r w:rsidR="00380350" w:rsidRPr="008B58DD">
          <w:rPr>
            <w:noProof/>
          </w:rPr>
        </w:r>
        <w:r w:rsidR="00380350" w:rsidRPr="008B58DD">
          <w:rPr>
            <w:noProof/>
          </w:rPr>
          <w:fldChar w:fldCharType="separate"/>
        </w:r>
        <w:r w:rsidR="006C0601" w:rsidRPr="008B58DD">
          <w:rPr>
            <w:noProof/>
          </w:rPr>
          <w:t>40</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0" w:history="1">
        <w:r w:rsidR="00380350" w:rsidRPr="008B58DD">
          <w:rPr>
            <w:rStyle w:val="Hyperlink"/>
            <w:noProof/>
            <w:lang w:val="en-GB"/>
          </w:rPr>
          <w:t>4.</w:t>
        </w:r>
        <w:r w:rsidR="00380350" w:rsidRPr="008B58DD">
          <w:rPr>
            <w:noProof/>
            <w:szCs w:val="22"/>
            <w:lang w:val="sw-KE" w:eastAsia="sw-KE"/>
          </w:rPr>
          <w:tab/>
        </w:r>
        <w:r w:rsidR="00380350" w:rsidRPr="008B58DD">
          <w:rPr>
            <w:rStyle w:val="Hyperlink"/>
            <w:noProof/>
            <w:lang w:val="en-GB"/>
          </w:rPr>
          <w:t>Applicable Law</w:t>
        </w:r>
        <w:r w:rsidR="00380350" w:rsidRPr="008B58DD">
          <w:rPr>
            <w:noProof/>
          </w:rPr>
          <w:tab/>
        </w:r>
        <w:r w:rsidR="00380350" w:rsidRPr="008B58DD">
          <w:rPr>
            <w:noProof/>
          </w:rPr>
          <w:fldChar w:fldCharType="begin"/>
        </w:r>
        <w:r w:rsidR="00380350" w:rsidRPr="008B58DD">
          <w:rPr>
            <w:noProof/>
          </w:rPr>
          <w:instrText xml:space="preserve"> PAGEREF _Toc476134050 \h </w:instrText>
        </w:r>
        <w:r w:rsidR="00380350" w:rsidRPr="008B58DD">
          <w:rPr>
            <w:noProof/>
          </w:rPr>
        </w:r>
        <w:r w:rsidR="00380350" w:rsidRPr="008B58DD">
          <w:rPr>
            <w:noProof/>
          </w:rPr>
          <w:fldChar w:fldCharType="separate"/>
        </w:r>
        <w:r w:rsidR="006C0601" w:rsidRPr="008B58DD">
          <w:rPr>
            <w:noProof/>
          </w:rPr>
          <w:t>40</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1" w:history="1">
        <w:r w:rsidR="00380350" w:rsidRPr="008B58DD">
          <w:rPr>
            <w:rStyle w:val="Hyperlink"/>
            <w:noProof/>
            <w:lang w:val="en-GB"/>
          </w:rPr>
          <w:t>5.</w:t>
        </w:r>
        <w:r w:rsidR="00380350" w:rsidRPr="008B58DD">
          <w:rPr>
            <w:noProof/>
            <w:szCs w:val="22"/>
            <w:lang w:val="sw-KE" w:eastAsia="sw-KE"/>
          </w:rPr>
          <w:tab/>
        </w:r>
        <w:r w:rsidR="00380350" w:rsidRPr="008B58DD">
          <w:rPr>
            <w:rStyle w:val="Hyperlink"/>
            <w:noProof/>
            <w:lang w:val="en-GB"/>
          </w:rPr>
          <w:t>Country of Origin and Nationality of Supplier</w:t>
        </w:r>
        <w:r w:rsidR="00380350" w:rsidRPr="008B58DD">
          <w:rPr>
            <w:noProof/>
          </w:rPr>
          <w:tab/>
        </w:r>
        <w:r w:rsidR="00380350" w:rsidRPr="008B58DD">
          <w:rPr>
            <w:noProof/>
          </w:rPr>
          <w:fldChar w:fldCharType="begin"/>
        </w:r>
        <w:r w:rsidR="00380350" w:rsidRPr="008B58DD">
          <w:rPr>
            <w:noProof/>
          </w:rPr>
          <w:instrText xml:space="preserve"> PAGEREF _Toc476134051 \h </w:instrText>
        </w:r>
        <w:r w:rsidR="00380350" w:rsidRPr="008B58DD">
          <w:rPr>
            <w:noProof/>
          </w:rPr>
        </w:r>
        <w:r w:rsidR="00380350" w:rsidRPr="008B58DD">
          <w:rPr>
            <w:noProof/>
          </w:rPr>
          <w:fldChar w:fldCharType="separate"/>
        </w:r>
        <w:r w:rsidR="006C0601" w:rsidRPr="008B58DD">
          <w:rPr>
            <w:noProof/>
          </w:rPr>
          <w:t>41</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2" w:history="1">
        <w:r w:rsidR="00380350" w:rsidRPr="008B58DD">
          <w:rPr>
            <w:rStyle w:val="Hyperlink"/>
            <w:noProof/>
            <w:lang w:val="en-GB"/>
          </w:rPr>
          <w:t>6.</w:t>
        </w:r>
        <w:r w:rsidR="00380350" w:rsidRPr="008B58DD">
          <w:rPr>
            <w:noProof/>
            <w:szCs w:val="22"/>
            <w:lang w:val="sw-KE" w:eastAsia="sw-KE"/>
          </w:rPr>
          <w:tab/>
        </w:r>
        <w:r w:rsidR="00380350" w:rsidRPr="008B58DD">
          <w:rPr>
            <w:rStyle w:val="Hyperlink"/>
            <w:noProof/>
            <w:lang w:val="en-GB"/>
          </w:rPr>
          <w:t>Standards</w:t>
        </w:r>
        <w:r w:rsidR="00380350" w:rsidRPr="008B58DD">
          <w:rPr>
            <w:noProof/>
          </w:rPr>
          <w:tab/>
        </w:r>
        <w:r w:rsidR="00380350" w:rsidRPr="008B58DD">
          <w:rPr>
            <w:noProof/>
          </w:rPr>
          <w:fldChar w:fldCharType="begin"/>
        </w:r>
        <w:r w:rsidR="00380350" w:rsidRPr="008B58DD">
          <w:rPr>
            <w:noProof/>
          </w:rPr>
          <w:instrText xml:space="preserve"> PAGEREF _Toc476134052 \h </w:instrText>
        </w:r>
        <w:r w:rsidR="00380350" w:rsidRPr="008B58DD">
          <w:rPr>
            <w:noProof/>
          </w:rPr>
        </w:r>
        <w:r w:rsidR="00380350" w:rsidRPr="008B58DD">
          <w:rPr>
            <w:noProof/>
          </w:rPr>
          <w:fldChar w:fldCharType="separate"/>
        </w:r>
        <w:r w:rsidR="006C0601" w:rsidRPr="008B58DD">
          <w:rPr>
            <w:noProof/>
          </w:rPr>
          <w:t>41</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3" w:history="1">
        <w:r w:rsidR="00380350" w:rsidRPr="008B58DD">
          <w:rPr>
            <w:rStyle w:val="Hyperlink"/>
            <w:noProof/>
            <w:lang w:val="en-GB"/>
          </w:rPr>
          <w:t>7.</w:t>
        </w:r>
        <w:r w:rsidR="00380350" w:rsidRPr="008B58DD">
          <w:rPr>
            <w:noProof/>
            <w:szCs w:val="22"/>
            <w:lang w:val="sw-KE" w:eastAsia="sw-KE"/>
          </w:rPr>
          <w:tab/>
        </w:r>
        <w:r w:rsidR="00380350" w:rsidRPr="008B58DD">
          <w:rPr>
            <w:rStyle w:val="Hyperlink"/>
            <w:noProof/>
            <w:lang w:val="en-GB"/>
          </w:rPr>
          <w:t>Use of Contract Documents and Information; Inspection and Audit by the Government of Kenya</w:t>
        </w:r>
        <w:r w:rsidR="00380350" w:rsidRPr="008B58DD">
          <w:rPr>
            <w:noProof/>
          </w:rPr>
          <w:tab/>
        </w:r>
        <w:r w:rsidR="00380350" w:rsidRPr="008B58DD">
          <w:rPr>
            <w:noProof/>
          </w:rPr>
          <w:fldChar w:fldCharType="begin"/>
        </w:r>
        <w:r w:rsidR="00380350" w:rsidRPr="008B58DD">
          <w:rPr>
            <w:noProof/>
          </w:rPr>
          <w:instrText xml:space="preserve"> PAGEREF _Toc476134053 \h </w:instrText>
        </w:r>
        <w:r w:rsidR="00380350" w:rsidRPr="008B58DD">
          <w:rPr>
            <w:noProof/>
          </w:rPr>
        </w:r>
        <w:r w:rsidR="00380350" w:rsidRPr="008B58DD">
          <w:rPr>
            <w:noProof/>
          </w:rPr>
          <w:fldChar w:fldCharType="separate"/>
        </w:r>
        <w:r w:rsidR="006C0601" w:rsidRPr="008B58DD">
          <w:rPr>
            <w:noProof/>
          </w:rPr>
          <w:t>41</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4" w:history="1">
        <w:r w:rsidR="00380350" w:rsidRPr="008B58DD">
          <w:rPr>
            <w:rStyle w:val="Hyperlink"/>
            <w:noProof/>
            <w:lang w:val="en-GB"/>
          </w:rPr>
          <w:t>8.</w:t>
        </w:r>
        <w:r w:rsidR="00380350" w:rsidRPr="008B58DD">
          <w:rPr>
            <w:noProof/>
            <w:szCs w:val="22"/>
            <w:lang w:val="sw-KE" w:eastAsia="sw-KE"/>
          </w:rPr>
          <w:tab/>
        </w:r>
        <w:r w:rsidR="00380350" w:rsidRPr="008B58DD">
          <w:rPr>
            <w:rStyle w:val="Hyperlink"/>
            <w:noProof/>
            <w:lang w:val="en-GB"/>
          </w:rPr>
          <w:t>Patent and Copy Rights</w:t>
        </w:r>
        <w:r w:rsidR="00380350" w:rsidRPr="008B58DD">
          <w:rPr>
            <w:noProof/>
          </w:rPr>
          <w:tab/>
        </w:r>
        <w:r w:rsidR="00380350" w:rsidRPr="008B58DD">
          <w:rPr>
            <w:noProof/>
          </w:rPr>
          <w:fldChar w:fldCharType="begin"/>
        </w:r>
        <w:r w:rsidR="00380350" w:rsidRPr="008B58DD">
          <w:rPr>
            <w:noProof/>
          </w:rPr>
          <w:instrText xml:space="preserve"> PAGEREF _Toc476134054 \h </w:instrText>
        </w:r>
        <w:r w:rsidR="00380350" w:rsidRPr="008B58DD">
          <w:rPr>
            <w:noProof/>
          </w:rPr>
        </w:r>
        <w:r w:rsidR="00380350" w:rsidRPr="008B58DD">
          <w:rPr>
            <w:noProof/>
          </w:rPr>
          <w:fldChar w:fldCharType="separate"/>
        </w:r>
        <w:r w:rsidR="006C0601" w:rsidRPr="008B58DD">
          <w:rPr>
            <w:noProof/>
          </w:rPr>
          <w:t>41</w:t>
        </w:r>
        <w:r w:rsidR="00380350" w:rsidRPr="008B58DD">
          <w:rPr>
            <w:noProof/>
          </w:rPr>
          <w:fldChar w:fldCharType="end"/>
        </w:r>
      </w:hyperlink>
    </w:p>
    <w:p w:rsidR="00380350" w:rsidRPr="008B58DD" w:rsidRDefault="00880BC3">
      <w:pPr>
        <w:pStyle w:val="TOC3"/>
        <w:tabs>
          <w:tab w:val="left" w:pos="880"/>
          <w:tab w:val="right" w:leader="dot" w:pos="9075"/>
        </w:tabs>
        <w:rPr>
          <w:noProof/>
          <w:szCs w:val="22"/>
          <w:lang w:val="sw-KE" w:eastAsia="sw-KE"/>
        </w:rPr>
      </w:pPr>
      <w:hyperlink w:anchor="_Toc476134055" w:history="1">
        <w:r w:rsidR="00380350" w:rsidRPr="008B58DD">
          <w:rPr>
            <w:rStyle w:val="Hyperlink"/>
            <w:noProof/>
            <w:lang w:val="en-GB"/>
          </w:rPr>
          <w:t>9.</w:t>
        </w:r>
        <w:r w:rsidR="00380350" w:rsidRPr="008B58DD">
          <w:rPr>
            <w:noProof/>
            <w:szCs w:val="22"/>
            <w:lang w:val="sw-KE" w:eastAsia="sw-KE"/>
          </w:rPr>
          <w:tab/>
        </w:r>
        <w:r w:rsidR="00380350" w:rsidRPr="008B58DD">
          <w:rPr>
            <w:rStyle w:val="Hyperlink"/>
            <w:noProof/>
            <w:lang w:val="en-GB"/>
          </w:rPr>
          <w:t>Performance Security</w:t>
        </w:r>
        <w:r w:rsidR="00380350" w:rsidRPr="008B58DD">
          <w:rPr>
            <w:noProof/>
          </w:rPr>
          <w:tab/>
        </w:r>
        <w:r w:rsidR="00380350" w:rsidRPr="008B58DD">
          <w:rPr>
            <w:noProof/>
          </w:rPr>
          <w:fldChar w:fldCharType="begin"/>
        </w:r>
        <w:r w:rsidR="00380350" w:rsidRPr="008B58DD">
          <w:rPr>
            <w:noProof/>
          </w:rPr>
          <w:instrText xml:space="preserve"> PAGEREF _Toc476134055 \h </w:instrText>
        </w:r>
        <w:r w:rsidR="00380350" w:rsidRPr="008B58DD">
          <w:rPr>
            <w:noProof/>
          </w:rPr>
        </w:r>
        <w:r w:rsidR="00380350" w:rsidRPr="008B58DD">
          <w:rPr>
            <w:noProof/>
          </w:rPr>
          <w:fldChar w:fldCharType="separate"/>
        </w:r>
        <w:r w:rsidR="006C0601" w:rsidRPr="008B58DD">
          <w:rPr>
            <w:noProof/>
          </w:rPr>
          <w:t>42</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56" w:history="1">
        <w:r w:rsidR="00380350" w:rsidRPr="008B58DD">
          <w:rPr>
            <w:rStyle w:val="Hyperlink"/>
            <w:noProof/>
            <w:lang w:val="en-GB"/>
          </w:rPr>
          <w:t>10.</w:t>
        </w:r>
        <w:r w:rsidR="00380350" w:rsidRPr="008B58DD">
          <w:rPr>
            <w:noProof/>
            <w:szCs w:val="22"/>
            <w:lang w:val="sw-KE" w:eastAsia="sw-KE"/>
          </w:rPr>
          <w:tab/>
        </w:r>
        <w:r w:rsidR="00380350" w:rsidRPr="008B58DD">
          <w:rPr>
            <w:rStyle w:val="Hyperlink"/>
            <w:noProof/>
            <w:lang w:val="en-GB"/>
          </w:rPr>
          <w:t>Inspections and Test</w:t>
        </w:r>
        <w:r w:rsidR="00380350" w:rsidRPr="008B58DD">
          <w:rPr>
            <w:noProof/>
          </w:rPr>
          <w:tab/>
        </w:r>
        <w:r w:rsidR="00380350" w:rsidRPr="008B58DD">
          <w:rPr>
            <w:noProof/>
          </w:rPr>
          <w:fldChar w:fldCharType="begin"/>
        </w:r>
        <w:r w:rsidR="00380350" w:rsidRPr="008B58DD">
          <w:rPr>
            <w:noProof/>
          </w:rPr>
          <w:instrText xml:space="preserve"> PAGEREF _Toc476134056 \h </w:instrText>
        </w:r>
        <w:r w:rsidR="00380350" w:rsidRPr="008B58DD">
          <w:rPr>
            <w:noProof/>
          </w:rPr>
        </w:r>
        <w:r w:rsidR="00380350" w:rsidRPr="008B58DD">
          <w:rPr>
            <w:noProof/>
          </w:rPr>
          <w:fldChar w:fldCharType="separate"/>
        </w:r>
        <w:r w:rsidR="006C0601" w:rsidRPr="008B58DD">
          <w:rPr>
            <w:noProof/>
          </w:rPr>
          <w:t>42</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57" w:history="1">
        <w:r w:rsidR="00380350" w:rsidRPr="008B58DD">
          <w:rPr>
            <w:rStyle w:val="Hyperlink"/>
            <w:noProof/>
            <w:lang w:val="en-GB"/>
          </w:rPr>
          <w:t>11.</w:t>
        </w:r>
        <w:r w:rsidR="00380350" w:rsidRPr="008B58DD">
          <w:rPr>
            <w:noProof/>
            <w:szCs w:val="22"/>
            <w:lang w:val="sw-KE" w:eastAsia="sw-KE"/>
          </w:rPr>
          <w:tab/>
        </w:r>
        <w:r w:rsidR="00380350" w:rsidRPr="008B58DD">
          <w:rPr>
            <w:rStyle w:val="Hyperlink"/>
            <w:noProof/>
            <w:lang w:val="en-GB"/>
          </w:rPr>
          <w:t>Packing</w:t>
        </w:r>
        <w:r w:rsidR="00380350" w:rsidRPr="008B58DD">
          <w:rPr>
            <w:noProof/>
          </w:rPr>
          <w:tab/>
        </w:r>
        <w:r w:rsidR="00380350" w:rsidRPr="008B58DD">
          <w:rPr>
            <w:noProof/>
          </w:rPr>
          <w:fldChar w:fldCharType="begin"/>
        </w:r>
        <w:r w:rsidR="00380350" w:rsidRPr="008B58DD">
          <w:rPr>
            <w:noProof/>
          </w:rPr>
          <w:instrText xml:space="preserve"> PAGEREF _Toc476134057 \h </w:instrText>
        </w:r>
        <w:r w:rsidR="00380350" w:rsidRPr="008B58DD">
          <w:rPr>
            <w:noProof/>
          </w:rPr>
        </w:r>
        <w:r w:rsidR="00380350" w:rsidRPr="008B58DD">
          <w:rPr>
            <w:noProof/>
          </w:rPr>
          <w:fldChar w:fldCharType="separate"/>
        </w:r>
        <w:r w:rsidR="006C0601" w:rsidRPr="008B58DD">
          <w:rPr>
            <w:noProof/>
          </w:rPr>
          <w:t>43</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58" w:history="1">
        <w:r w:rsidR="00380350" w:rsidRPr="008B58DD">
          <w:rPr>
            <w:rStyle w:val="Hyperlink"/>
            <w:noProof/>
            <w:lang w:val="en-GB"/>
          </w:rPr>
          <w:t>12.</w:t>
        </w:r>
        <w:r w:rsidR="00380350" w:rsidRPr="008B58DD">
          <w:rPr>
            <w:noProof/>
            <w:szCs w:val="22"/>
            <w:lang w:val="sw-KE" w:eastAsia="sw-KE"/>
          </w:rPr>
          <w:tab/>
        </w:r>
        <w:r w:rsidR="00380350" w:rsidRPr="008B58DD">
          <w:rPr>
            <w:rStyle w:val="Hyperlink"/>
            <w:noProof/>
            <w:lang w:val="en-GB"/>
          </w:rPr>
          <w:t>Delivery and Documents</w:t>
        </w:r>
        <w:r w:rsidR="00380350" w:rsidRPr="008B58DD">
          <w:rPr>
            <w:noProof/>
          </w:rPr>
          <w:tab/>
        </w:r>
        <w:r w:rsidR="00380350" w:rsidRPr="008B58DD">
          <w:rPr>
            <w:noProof/>
          </w:rPr>
          <w:fldChar w:fldCharType="begin"/>
        </w:r>
        <w:r w:rsidR="00380350" w:rsidRPr="008B58DD">
          <w:rPr>
            <w:noProof/>
          </w:rPr>
          <w:instrText xml:space="preserve"> PAGEREF _Toc476134058 \h </w:instrText>
        </w:r>
        <w:r w:rsidR="00380350" w:rsidRPr="008B58DD">
          <w:rPr>
            <w:noProof/>
          </w:rPr>
        </w:r>
        <w:r w:rsidR="00380350" w:rsidRPr="008B58DD">
          <w:rPr>
            <w:noProof/>
          </w:rPr>
          <w:fldChar w:fldCharType="separate"/>
        </w:r>
        <w:r w:rsidR="006C0601" w:rsidRPr="008B58DD">
          <w:rPr>
            <w:noProof/>
          </w:rPr>
          <w:t>43</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59" w:history="1">
        <w:r w:rsidR="00380350" w:rsidRPr="008B58DD">
          <w:rPr>
            <w:rStyle w:val="Hyperlink"/>
            <w:noProof/>
            <w:lang w:val="en-GB"/>
          </w:rPr>
          <w:t>13.</w:t>
        </w:r>
        <w:r w:rsidR="00380350" w:rsidRPr="008B58DD">
          <w:rPr>
            <w:noProof/>
            <w:szCs w:val="22"/>
            <w:lang w:val="sw-KE" w:eastAsia="sw-KE"/>
          </w:rPr>
          <w:tab/>
        </w:r>
        <w:r w:rsidR="00380350" w:rsidRPr="008B58DD">
          <w:rPr>
            <w:rStyle w:val="Hyperlink"/>
            <w:noProof/>
            <w:lang w:val="en-GB"/>
          </w:rPr>
          <w:t>Incidental Services</w:t>
        </w:r>
        <w:r w:rsidR="00380350" w:rsidRPr="008B58DD">
          <w:rPr>
            <w:noProof/>
          </w:rPr>
          <w:tab/>
        </w:r>
        <w:r w:rsidR="00380350" w:rsidRPr="008B58DD">
          <w:rPr>
            <w:noProof/>
          </w:rPr>
          <w:fldChar w:fldCharType="begin"/>
        </w:r>
        <w:r w:rsidR="00380350" w:rsidRPr="008B58DD">
          <w:rPr>
            <w:noProof/>
          </w:rPr>
          <w:instrText xml:space="preserve"> PAGEREF _Toc476134059 \h </w:instrText>
        </w:r>
        <w:r w:rsidR="00380350" w:rsidRPr="008B58DD">
          <w:rPr>
            <w:noProof/>
          </w:rPr>
        </w:r>
        <w:r w:rsidR="00380350" w:rsidRPr="008B58DD">
          <w:rPr>
            <w:noProof/>
          </w:rPr>
          <w:fldChar w:fldCharType="separate"/>
        </w:r>
        <w:r w:rsidR="006C0601" w:rsidRPr="008B58DD">
          <w:rPr>
            <w:noProof/>
          </w:rPr>
          <w:t>43</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0" w:history="1">
        <w:r w:rsidR="00380350" w:rsidRPr="008B58DD">
          <w:rPr>
            <w:rStyle w:val="Hyperlink"/>
            <w:noProof/>
            <w:lang w:val="en-GB"/>
          </w:rPr>
          <w:t>14.</w:t>
        </w:r>
        <w:r w:rsidR="00380350" w:rsidRPr="008B58DD">
          <w:rPr>
            <w:noProof/>
            <w:szCs w:val="22"/>
            <w:lang w:val="sw-KE" w:eastAsia="sw-KE"/>
          </w:rPr>
          <w:tab/>
        </w:r>
        <w:r w:rsidR="00380350" w:rsidRPr="008B58DD">
          <w:rPr>
            <w:rStyle w:val="Hyperlink"/>
            <w:noProof/>
            <w:lang w:val="en-GB"/>
          </w:rPr>
          <w:t>Spare Parts</w:t>
        </w:r>
        <w:r w:rsidR="00380350" w:rsidRPr="008B58DD">
          <w:rPr>
            <w:noProof/>
          </w:rPr>
          <w:tab/>
        </w:r>
        <w:r w:rsidR="00380350" w:rsidRPr="008B58DD">
          <w:rPr>
            <w:noProof/>
          </w:rPr>
          <w:fldChar w:fldCharType="begin"/>
        </w:r>
        <w:r w:rsidR="00380350" w:rsidRPr="008B58DD">
          <w:rPr>
            <w:noProof/>
          </w:rPr>
          <w:instrText xml:space="preserve"> PAGEREF _Toc476134060 \h </w:instrText>
        </w:r>
        <w:r w:rsidR="00380350" w:rsidRPr="008B58DD">
          <w:rPr>
            <w:noProof/>
          </w:rPr>
        </w:r>
        <w:r w:rsidR="00380350" w:rsidRPr="008B58DD">
          <w:rPr>
            <w:noProof/>
          </w:rPr>
          <w:fldChar w:fldCharType="separate"/>
        </w:r>
        <w:r w:rsidR="006C0601" w:rsidRPr="008B58DD">
          <w:rPr>
            <w:noProof/>
          </w:rPr>
          <w:t>44</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1" w:history="1">
        <w:r w:rsidR="00380350" w:rsidRPr="008B58DD">
          <w:rPr>
            <w:rStyle w:val="Hyperlink"/>
            <w:noProof/>
            <w:lang w:val="en-GB"/>
          </w:rPr>
          <w:t>15.</w:t>
        </w:r>
        <w:r w:rsidR="00380350" w:rsidRPr="008B58DD">
          <w:rPr>
            <w:noProof/>
            <w:szCs w:val="22"/>
            <w:lang w:val="sw-KE" w:eastAsia="sw-KE"/>
          </w:rPr>
          <w:tab/>
        </w:r>
        <w:r w:rsidR="00380350" w:rsidRPr="008B58DD">
          <w:rPr>
            <w:rStyle w:val="Hyperlink"/>
            <w:noProof/>
            <w:lang w:val="en-GB"/>
          </w:rPr>
          <w:t>Warranty</w:t>
        </w:r>
        <w:r w:rsidR="00380350" w:rsidRPr="008B58DD">
          <w:rPr>
            <w:noProof/>
          </w:rPr>
          <w:tab/>
        </w:r>
        <w:r w:rsidR="00380350" w:rsidRPr="008B58DD">
          <w:rPr>
            <w:noProof/>
          </w:rPr>
          <w:fldChar w:fldCharType="begin"/>
        </w:r>
        <w:r w:rsidR="00380350" w:rsidRPr="008B58DD">
          <w:rPr>
            <w:noProof/>
          </w:rPr>
          <w:instrText xml:space="preserve"> PAGEREF _Toc476134061 \h </w:instrText>
        </w:r>
        <w:r w:rsidR="00380350" w:rsidRPr="008B58DD">
          <w:rPr>
            <w:noProof/>
          </w:rPr>
        </w:r>
        <w:r w:rsidR="00380350" w:rsidRPr="008B58DD">
          <w:rPr>
            <w:noProof/>
          </w:rPr>
          <w:fldChar w:fldCharType="separate"/>
        </w:r>
        <w:r w:rsidR="006C0601" w:rsidRPr="008B58DD">
          <w:rPr>
            <w:noProof/>
          </w:rPr>
          <w:t>44</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2" w:history="1">
        <w:r w:rsidR="00380350" w:rsidRPr="008B58DD">
          <w:rPr>
            <w:rStyle w:val="Hyperlink"/>
            <w:noProof/>
            <w:lang w:val="en-GB"/>
          </w:rPr>
          <w:t>16.</w:t>
        </w:r>
        <w:r w:rsidR="00380350" w:rsidRPr="008B58DD">
          <w:rPr>
            <w:noProof/>
            <w:szCs w:val="22"/>
            <w:lang w:val="sw-KE" w:eastAsia="sw-KE"/>
          </w:rPr>
          <w:tab/>
        </w:r>
        <w:r w:rsidR="00380350" w:rsidRPr="008B58DD">
          <w:rPr>
            <w:rStyle w:val="Hyperlink"/>
            <w:noProof/>
            <w:lang w:val="en-GB"/>
          </w:rPr>
          <w:t>Payment</w:t>
        </w:r>
        <w:r w:rsidR="00380350" w:rsidRPr="008B58DD">
          <w:rPr>
            <w:noProof/>
          </w:rPr>
          <w:tab/>
        </w:r>
        <w:r w:rsidR="00380350" w:rsidRPr="008B58DD">
          <w:rPr>
            <w:noProof/>
          </w:rPr>
          <w:fldChar w:fldCharType="begin"/>
        </w:r>
        <w:r w:rsidR="00380350" w:rsidRPr="008B58DD">
          <w:rPr>
            <w:noProof/>
          </w:rPr>
          <w:instrText xml:space="preserve"> PAGEREF _Toc476134062 \h </w:instrText>
        </w:r>
        <w:r w:rsidR="00380350" w:rsidRPr="008B58DD">
          <w:rPr>
            <w:noProof/>
          </w:rPr>
        </w:r>
        <w:r w:rsidR="00380350" w:rsidRPr="008B58DD">
          <w:rPr>
            <w:noProof/>
          </w:rPr>
          <w:fldChar w:fldCharType="separate"/>
        </w:r>
        <w:r w:rsidR="006C0601" w:rsidRPr="008B58DD">
          <w:rPr>
            <w:noProof/>
          </w:rPr>
          <w:t>45</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3" w:history="1">
        <w:r w:rsidR="00380350" w:rsidRPr="008B58DD">
          <w:rPr>
            <w:rStyle w:val="Hyperlink"/>
            <w:noProof/>
            <w:lang w:val="en-GB"/>
          </w:rPr>
          <w:t>17.</w:t>
        </w:r>
        <w:r w:rsidR="00380350" w:rsidRPr="008B58DD">
          <w:rPr>
            <w:noProof/>
            <w:szCs w:val="22"/>
            <w:lang w:val="sw-KE" w:eastAsia="sw-KE"/>
          </w:rPr>
          <w:tab/>
        </w:r>
        <w:r w:rsidR="00380350" w:rsidRPr="008B58DD">
          <w:rPr>
            <w:rStyle w:val="Hyperlink"/>
            <w:noProof/>
            <w:lang w:val="en-GB"/>
          </w:rPr>
          <w:t>Prices</w:t>
        </w:r>
        <w:r w:rsidR="00380350" w:rsidRPr="008B58DD">
          <w:rPr>
            <w:noProof/>
          </w:rPr>
          <w:tab/>
        </w:r>
        <w:r w:rsidR="00380350" w:rsidRPr="008B58DD">
          <w:rPr>
            <w:noProof/>
          </w:rPr>
          <w:fldChar w:fldCharType="begin"/>
        </w:r>
        <w:r w:rsidR="00380350" w:rsidRPr="008B58DD">
          <w:rPr>
            <w:noProof/>
          </w:rPr>
          <w:instrText xml:space="preserve"> PAGEREF _Toc476134063 \h </w:instrText>
        </w:r>
        <w:r w:rsidR="00380350" w:rsidRPr="008B58DD">
          <w:rPr>
            <w:noProof/>
          </w:rPr>
        </w:r>
        <w:r w:rsidR="00380350" w:rsidRPr="008B58DD">
          <w:rPr>
            <w:noProof/>
          </w:rPr>
          <w:fldChar w:fldCharType="separate"/>
        </w:r>
        <w:r w:rsidR="006C0601" w:rsidRPr="008B58DD">
          <w:rPr>
            <w:noProof/>
          </w:rPr>
          <w:t>45</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4" w:history="1">
        <w:r w:rsidR="00380350" w:rsidRPr="008B58DD">
          <w:rPr>
            <w:rStyle w:val="Hyperlink"/>
            <w:noProof/>
            <w:lang w:val="en-GB"/>
          </w:rPr>
          <w:t>18.</w:t>
        </w:r>
        <w:r w:rsidR="00380350" w:rsidRPr="008B58DD">
          <w:rPr>
            <w:noProof/>
            <w:szCs w:val="22"/>
            <w:lang w:val="sw-KE" w:eastAsia="sw-KE"/>
          </w:rPr>
          <w:tab/>
        </w:r>
        <w:r w:rsidR="00380350" w:rsidRPr="008B58DD">
          <w:rPr>
            <w:rStyle w:val="Hyperlink"/>
            <w:noProof/>
            <w:lang w:val="en-GB"/>
          </w:rPr>
          <w:t>Change Orders</w:t>
        </w:r>
        <w:r w:rsidR="00380350" w:rsidRPr="008B58DD">
          <w:rPr>
            <w:noProof/>
          </w:rPr>
          <w:tab/>
        </w:r>
        <w:r w:rsidR="00380350" w:rsidRPr="008B58DD">
          <w:rPr>
            <w:noProof/>
          </w:rPr>
          <w:fldChar w:fldCharType="begin"/>
        </w:r>
        <w:r w:rsidR="00380350" w:rsidRPr="008B58DD">
          <w:rPr>
            <w:noProof/>
          </w:rPr>
          <w:instrText xml:space="preserve"> PAGEREF _Toc476134064 \h </w:instrText>
        </w:r>
        <w:r w:rsidR="00380350" w:rsidRPr="008B58DD">
          <w:rPr>
            <w:noProof/>
          </w:rPr>
        </w:r>
        <w:r w:rsidR="00380350" w:rsidRPr="008B58DD">
          <w:rPr>
            <w:noProof/>
          </w:rPr>
          <w:fldChar w:fldCharType="separate"/>
        </w:r>
        <w:r w:rsidR="006C0601" w:rsidRPr="008B58DD">
          <w:rPr>
            <w:noProof/>
          </w:rPr>
          <w:t>46</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5" w:history="1">
        <w:r w:rsidR="00380350" w:rsidRPr="008B58DD">
          <w:rPr>
            <w:rStyle w:val="Hyperlink"/>
            <w:noProof/>
            <w:lang w:val="en-GB"/>
          </w:rPr>
          <w:t>19.</w:t>
        </w:r>
        <w:r w:rsidR="00380350" w:rsidRPr="008B58DD">
          <w:rPr>
            <w:noProof/>
            <w:szCs w:val="22"/>
            <w:lang w:val="sw-KE" w:eastAsia="sw-KE"/>
          </w:rPr>
          <w:tab/>
        </w:r>
        <w:r w:rsidR="00380350" w:rsidRPr="008B58DD">
          <w:rPr>
            <w:rStyle w:val="Hyperlink"/>
            <w:noProof/>
            <w:lang w:val="en-GB"/>
          </w:rPr>
          <w:t>Contract Amendments</w:t>
        </w:r>
        <w:r w:rsidR="00380350" w:rsidRPr="008B58DD">
          <w:rPr>
            <w:noProof/>
          </w:rPr>
          <w:tab/>
        </w:r>
        <w:r w:rsidR="00380350" w:rsidRPr="008B58DD">
          <w:rPr>
            <w:noProof/>
          </w:rPr>
          <w:fldChar w:fldCharType="begin"/>
        </w:r>
        <w:r w:rsidR="00380350" w:rsidRPr="008B58DD">
          <w:rPr>
            <w:noProof/>
          </w:rPr>
          <w:instrText xml:space="preserve"> PAGEREF _Toc476134065 \h </w:instrText>
        </w:r>
        <w:r w:rsidR="00380350" w:rsidRPr="008B58DD">
          <w:rPr>
            <w:noProof/>
          </w:rPr>
        </w:r>
        <w:r w:rsidR="00380350" w:rsidRPr="008B58DD">
          <w:rPr>
            <w:noProof/>
          </w:rPr>
          <w:fldChar w:fldCharType="separate"/>
        </w:r>
        <w:r w:rsidR="006C0601" w:rsidRPr="008B58DD">
          <w:rPr>
            <w:noProof/>
          </w:rPr>
          <w:t>46</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6" w:history="1">
        <w:r w:rsidR="00380350" w:rsidRPr="008B58DD">
          <w:rPr>
            <w:rStyle w:val="Hyperlink"/>
            <w:noProof/>
            <w:lang w:val="en-GB"/>
          </w:rPr>
          <w:t>20.</w:t>
        </w:r>
        <w:r w:rsidR="00380350" w:rsidRPr="008B58DD">
          <w:rPr>
            <w:noProof/>
            <w:szCs w:val="22"/>
            <w:lang w:val="sw-KE" w:eastAsia="sw-KE"/>
          </w:rPr>
          <w:tab/>
        </w:r>
        <w:r w:rsidR="00380350" w:rsidRPr="008B58DD">
          <w:rPr>
            <w:rStyle w:val="Hyperlink"/>
            <w:noProof/>
            <w:lang w:val="en-GB"/>
          </w:rPr>
          <w:t>Assignment</w:t>
        </w:r>
        <w:r w:rsidR="00380350" w:rsidRPr="008B58DD">
          <w:rPr>
            <w:noProof/>
          </w:rPr>
          <w:tab/>
        </w:r>
        <w:r w:rsidR="00380350" w:rsidRPr="008B58DD">
          <w:rPr>
            <w:noProof/>
          </w:rPr>
          <w:fldChar w:fldCharType="begin"/>
        </w:r>
        <w:r w:rsidR="00380350" w:rsidRPr="008B58DD">
          <w:rPr>
            <w:noProof/>
          </w:rPr>
          <w:instrText xml:space="preserve"> PAGEREF _Toc476134066 \h </w:instrText>
        </w:r>
        <w:r w:rsidR="00380350" w:rsidRPr="008B58DD">
          <w:rPr>
            <w:noProof/>
          </w:rPr>
        </w:r>
        <w:r w:rsidR="00380350" w:rsidRPr="008B58DD">
          <w:rPr>
            <w:noProof/>
          </w:rPr>
          <w:fldChar w:fldCharType="separate"/>
        </w:r>
        <w:r w:rsidR="006C0601" w:rsidRPr="008B58DD">
          <w:rPr>
            <w:noProof/>
          </w:rPr>
          <w:t>46</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7" w:history="1">
        <w:r w:rsidR="00380350" w:rsidRPr="008B58DD">
          <w:rPr>
            <w:rStyle w:val="Hyperlink"/>
            <w:noProof/>
            <w:lang w:val="en-GB"/>
          </w:rPr>
          <w:t>21.</w:t>
        </w:r>
        <w:r w:rsidR="00380350" w:rsidRPr="008B58DD">
          <w:rPr>
            <w:noProof/>
            <w:szCs w:val="22"/>
            <w:lang w:val="sw-KE" w:eastAsia="sw-KE"/>
          </w:rPr>
          <w:tab/>
        </w:r>
        <w:r w:rsidR="00380350" w:rsidRPr="008B58DD">
          <w:rPr>
            <w:rStyle w:val="Hyperlink"/>
            <w:noProof/>
            <w:lang w:val="en-GB"/>
          </w:rPr>
          <w:t>Subcontracts</w:t>
        </w:r>
        <w:r w:rsidR="00380350" w:rsidRPr="008B58DD">
          <w:rPr>
            <w:noProof/>
          </w:rPr>
          <w:tab/>
        </w:r>
        <w:r w:rsidR="00380350" w:rsidRPr="008B58DD">
          <w:rPr>
            <w:noProof/>
          </w:rPr>
          <w:fldChar w:fldCharType="begin"/>
        </w:r>
        <w:r w:rsidR="00380350" w:rsidRPr="008B58DD">
          <w:rPr>
            <w:noProof/>
          </w:rPr>
          <w:instrText xml:space="preserve"> PAGEREF _Toc476134067 \h </w:instrText>
        </w:r>
        <w:r w:rsidR="00380350" w:rsidRPr="008B58DD">
          <w:rPr>
            <w:noProof/>
          </w:rPr>
        </w:r>
        <w:r w:rsidR="00380350" w:rsidRPr="008B58DD">
          <w:rPr>
            <w:noProof/>
          </w:rPr>
          <w:fldChar w:fldCharType="separate"/>
        </w:r>
        <w:r w:rsidR="006C0601" w:rsidRPr="008B58DD">
          <w:rPr>
            <w:noProof/>
          </w:rPr>
          <w:t>46</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8" w:history="1">
        <w:r w:rsidR="00380350" w:rsidRPr="008B58DD">
          <w:rPr>
            <w:rStyle w:val="Hyperlink"/>
            <w:noProof/>
            <w:lang w:val="en-GB"/>
          </w:rPr>
          <w:t>22.</w:t>
        </w:r>
        <w:r w:rsidR="00380350" w:rsidRPr="008B58DD">
          <w:rPr>
            <w:noProof/>
            <w:szCs w:val="22"/>
            <w:lang w:val="sw-KE" w:eastAsia="sw-KE"/>
          </w:rPr>
          <w:tab/>
        </w:r>
        <w:r w:rsidR="00380350" w:rsidRPr="008B58DD">
          <w:rPr>
            <w:rStyle w:val="Hyperlink"/>
            <w:noProof/>
            <w:lang w:val="en-GB"/>
          </w:rPr>
          <w:t>Delays in the Supplier’s Performance</w:t>
        </w:r>
        <w:r w:rsidR="00380350" w:rsidRPr="008B58DD">
          <w:rPr>
            <w:noProof/>
          </w:rPr>
          <w:tab/>
        </w:r>
        <w:r w:rsidR="00380350" w:rsidRPr="008B58DD">
          <w:rPr>
            <w:noProof/>
          </w:rPr>
          <w:fldChar w:fldCharType="begin"/>
        </w:r>
        <w:r w:rsidR="00380350" w:rsidRPr="008B58DD">
          <w:rPr>
            <w:noProof/>
          </w:rPr>
          <w:instrText xml:space="preserve"> PAGEREF _Toc476134068 \h </w:instrText>
        </w:r>
        <w:r w:rsidR="00380350" w:rsidRPr="008B58DD">
          <w:rPr>
            <w:noProof/>
          </w:rPr>
        </w:r>
        <w:r w:rsidR="00380350" w:rsidRPr="008B58DD">
          <w:rPr>
            <w:noProof/>
          </w:rPr>
          <w:fldChar w:fldCharType="separate"/>
        </w:r>
        <w:r w:rsidR="006C0601" w:rsidRPr="008B58DD">
          <w:rPr>
            <w:noProof/>
          </w:rPr>
          <w:t>47</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69" w:history="1">
        <w:r w:rsidR="00380350" w:rsidRPr="008B58DD">
          <w:rPr>
            <w:rStyle w:val="Hyperlink"/>
            <w:noProof/>
            <w:lang w:val="en-GB"/>
          </w:rPr>
          <w:t>23.</w:t>
        </w:r>
        <w:r w:rsidR="00380350" w:rsidRPr="008B58DD">
          <w:rPr>
            <w:noProof/>
            <w:szCs w:val="22"/>
            <w:lang w:val="sw-KE" w:eastAsia="sw-KE"/>
          </w:rPr>
          <w:tab/>
        </w:r>
        <w:r w:rsidR="00380350" w:rsidRPr="008B58DD">
          <w:rPr>
            <w:rStyle w:val="Hyperlink"/>
            <w:noProof/>
            <w:lang w:val="en-GB"/>
          </w:rPr>
          <w:t>Liquidated Damages</w:t>
        </w:r>
        <w:r w:rsidR="00380350" w:rsidRPr="008B58DD">
          <w:rPr>
            <w:noProof/>
          </w:rPr>
          <w:tab/>
        </w:r>
        <w:r w:rsidR="00380350" w:rsidRPr="008B58DD">
          <w:rPr>
            <w:noProof/>
          </w:rPr>
          <w:fldChar w:fldCharType="begin"/>
        </w:r>
        <w:r w:rsidR="00380350" w:rsidRPr="008B58DD">
          <w:rPr>
            <w:noProof/>
          </w:rPr>
          <w:instrText xml:space="preserve"> PAGEREF _Toc476134069 \h </w:instrText>
        </w:r>
        <w:r w:rsidR="00380350" w:rsidRPr="008B58DD">
          <w:rPr>
            <w:noProof/>
          </w:rPr>
        </w:r>
        <w:r w:rsidR="00380350" w:rsidRPr="008B58DD">
          <w:rPr>
            <w:noProof/>
          </w:rPr>
          <w:fldChar w:fldCharType="separate"/>
        </w:r>
        <w:r w:rsidR="006C0601" w:rsidRPr="008B58DD">
          <w:rPr>
            <w:noProof/>
          </w:rPr>
          <w:t>47</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0" w:history="1">
        <w:r w:rsidR="00380350" w:rsidRPr="008B58DD">
          <w:rPr>
            <w:rStyle w:val="Hyperlink"/>
            <w:noProof/>
            <w:lang w:val="en-GB"/>
          </w:rPr>
          <w:t>24.</w:t>
        </w:r>
        <w:r w:rsidR="00380350" w:rsidRPr="008B58DD">
          <w:rPr>
            <w:noProof/>
            <w:szCs w:val="22"/>
            <w:lang w:val="sw-KE" w:eastAsia="sw-KE"/>
          </w:rPr>
          <w:tab/>
        </w:r>
        <w:r w:rsidR="00380350" w:rsidRPr="008B58DD">
          <w:rPr>
            <w:rStyle w:val="Hyperlink"/>
            <w:noProof/>
            <w:lang w:val="en-GB"/>
          </w:rPr>
          <w:t>Termination for Default</w:t>
        </w:r>
        <w:r w:rsidR="00380350" w:rsidRPr="008B58DD">
          <w:rPr>
            <w:noProof/>
          </w:rPr>
          <w:tab/>
        </w:r>
        <w:r w:rsidR="00380350" w:rsidRPr="008B58DD">
          <w:rPr>
            <w:noProof/>
          </w:rPr>
          <w:fldChar w:fldCharType="begin"/>
        </w:r>
        <w:r w:rsidR="00380350" w:rsidRPr="008B58DD">
          <w:rPr>
            <w:noProof/>
          </w:rPr>
          <w:instrText xml:space="preserve"> PAGEREF _Toc476134070 \h </w:instrText>
        </w:r>
        <w:r w:rsidR="00380350" w:rsidRPr="008B58DD">
          <w:rPr>
            <w:noProof/>
          </w:rPr>
        </w:r>
        <w:r w:rsidR="00380350" w:rsidRPr="008B58DD">
          <w:rPr>
            <w:noProof/>
          </w:rPr>
          <w:fldChar w:fldCharType="separate"/>
        </w:r>
        <w:r w:rsidR="006C0601" w:rsidRPr="008B58DD">
          <w:rPr>
            <w:noProof/>
          </w:rPr>
          <w:t>47</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1" w:history="1">
        <w:r w:rsidR="00380350" w:rsidRPr="008B58DD">
          <w:rPr>
            <w:rStyle w:val="Hyperlink"/>
            <w:noProof/>
            <w:lang w:val="en-GB"/>
          </w:rPr>
          <w:t>25.</w:t>
        </w:r>
        <w:r w:rsidR="00380350" w:rsidRPr="008B58DD">
          <w:rPr>
            <w:noProof/>
            <w:szCs w:val="22"/>
            <w:lang w:val="sw-KE" w:eastAsia="sw-KE"/>
          </w:rPr>
          <w:tab/>
        </w:r>
        <w:r w:rsidR="00380350" w:rsidRPr="008B58DD">
          <w:rPr>
            <w:rStyle w:val="Hyperlink"/>
            <w:noProof/>
            <w:lang w:val="en-GB"/>
          </w:rPr>
          <w:t>Termination for Insolvency</w:t>
        </w:r>
        <w:r w:rsidR="00380350" w:rsidRPr="008B58DD">
          <w:rPr>
            <w:noProof/>
          </w:rPr>
          <w:tab/>
        </w:r>
        <w:r w:rsidR="00380350" w:rsidRPr="008B58DD">
          <w:rPr>
            <w:noProof/>
          </w:rPr>
          <w:fldChar w:fldCharType="begin"/>
        </w:r>
        <w:r w:rsidR="00380350" w:rsidRPr="008B58DD">
          <w:rPr>
            <w:noProof/>
          </w:rPr>
          <w:instrText xml:space="preserve"> PAGEREF _Toc476134071 \h </w:instrText>
        </w:r>
        <w:r w:rsidR="00380350" w:rsidRPr="008B58DD">
          <w:rPr>
            <w:noProof/>
          </w:rPr>
        </w:r>
        <w:r w:rsidR="00380350" w:rsidRPr="008B58DD">
          <w:rPr>
            <w:noProof/>
          </w:rPr>
          <w:fldChar w:fldCharType="separate"/>
        </w:r>
        <w:r w:rsidR="006C0601" w:rsidRPr="008B58DD">
          <w:rPr>
            <w:noProof/>
          </w:rPr>
          <w:t>48</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2" w:history="1">
        <w:r w:rsidR="00380350" w:rsidRPr="008B58DD">
          <w:rPr>
            <w:rStyle w:val="Hyperlink"/>
            <w:noProof/>
            <w:lang w:val="en-GB"/>
          </w:rPr>
          <w:t>26.</w:t>
        </w:r>
        <w:r w:rsidR="00380350" w:rsidRPr="008B58DD">
          <w:rPr>
            <w:noProof/>
            <w:szCs w:val="22"/>
            <w:lang w:val="sw-KE" w:eastAsia="sw-KE"/>
          </w:rPr>
          <w:tab/>
        </w:r>
        <w:r w:rsidR="00380350" w:rsidRPr="008B58DD">
          <w:rPr>
            <w:rStyle w:val="Hyperlink"/>
            <w:noProof/>
            <w:lang w:val="en-GB"/>
          </w:rPr>
          <w:t>Force Majeure</w:t>
        </w:r>
        <w:r w:rsidR="00380350" w:rsidRPr="008B58DD">
          <w:rPr>
            <w:noProof/>
          </w:rPr>
          <w:tab/>
        </w:r>
        <w:r w:rsidR="00380350" w:rsidRPr="008B58DD">
          <w:rPr>
            <w:noProof/>
          </w:rPr>
          <w:fldChar w:fldCharType="begin"/>
        </w:r>
        <w:r w:rsidR="00380350" w:rsidRPr="008B58DD">
          <w:rPr>
            <w:noProof/>
          </w:rPr>
          <w:instrText xml:space="preserve"> PAGEREF _Toc476134072 \h </w:instrText>
        </w:r>
        <w:r w:rsidR="00380350" w:rsidRPr="008B58DD">
          <w:rPr>
            <w:noProof/>
          </w:rPr>
        </w:r>
        <w:r w:rsidR="00380350" w:rsidRPr="008B58DD">
          <w:rPr>
            <w:noProof/>
          </w:rPr>
          <w:fldChar w:fldCharType="separate"/>
        </w:r>
        <w:r w:rsidR="006C0601" w:rsidRPr="008B58DD">
          <w:rPr>
            <w:noProof/>
          </w:rPr>
          <w:t>48</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3" w:history="1">
        <w:r w:rsidR="00380350" w:rsidRPr="008B58DD">
          <w:rPr>
            <w:rStyle w:val="Hyperlink"/>
            <w:noProof/>
            <w:lang w:val="en-GB"/>
          </w:rPr>
          <w:t>27.</w:t>
        </w:r>
        <w:r w:rsidR="00380350" w:rsidRPr="008B58DD">
          <w:rPr>
            <w:noProof/>
            <w:szCs w:val="22"/>
            <w:lang w:val="sw-KE" w:eastAsia="sw-KE"/>
          </w:rPr>
          <w:tab/>
        </w:r>
        <w:r w:rsidR="00380350" w:rsidRPr="008B58DD">
          <w:rPr>
            <w:rStyle w:val="Hyperlink"/>
            <w:noProof/>
            <w:lang w:val="en-GB"/>
          </w:rPr>
          <w:t>Disputes</w:t>
        </w:r>
        <w:r w:rsidR="00380350" w:rsidRPr="008B58DD">
          <w:rPr>
            <w:noProof/>
          </w:rPr>
          <w:tab/>
        </w:r>
        <w:r w:rsidR="00380350" w:rsidRPr="008B58DD">
          <w:rPr>
            <w:noProof/>
          </w:rPr>
          <w:fldChar w:fldCharType="begin"/>
        </w:r>
        <w:r w:rsidR="00380350" w:rsidRPr="008B58DD">
          <w:rPr>
            <w:noProof/>
          </w:rPr>
          <w:instrText xml:space="preserve"> PAGEREF _Toc476134073 \h </w:instrText>
        </w:r>
        <w:r w:rsidR="00380350" w:rsidRPr="008B58DD">
          <w:rPr>
            <w:noProof/>
          </w:rPr>
        </w:r>
        <w:r w:rsidR="00380350" w:rsidRPr="008B58DD">
          <w:rPr>
            <w:noProof/>
          </w:rPr>
          <w:fldChar w:fldCharType="separate"/>
        </w:r>
        <w:r w:rsidR="006C0601" w:rsidRPr="008B58DD">
          <w:rPr>
            <w:noProof/>
          </w:rPr>
          <w:t>48</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4" w:history="1">
        <w:r w:rsidR="00380350" w:rsidRPr="008B58DD">
          <w:rPr>
            <w:rStyle w:val="Hyperlink"/>
            <w:noProof/>
            <w:lang w:val="en-GB"/>
          </w:rPr>
          <w:t>28.</w:t>
        </w:r>
        <w:r w:rsidR="00380350" w:rsidRPr="008B58DD">
          <w:rPr>
            <w:noProof/>
            <w:szCs w:val="22"/>
            <w:lang w:val="sw-KE" w:eastAsia="sw-KE"/>
          </w:rPr>
          <w:tab/>
        </w:r>
        <w:r w:rsidR="00380350" w:rsidRPr="008B58DD">
          <w:rPr>
            <w:rStyle w:val="Hyperlink"/>
            <w:noProof/>
            <w:lang w:val="en-GB"/>
          </w:rPr>
          <w:t>Procedure for Disputes</w:t>
        </w:r>
        <w:r w:rsidR="00380350" w:rsidRPr="008B58DD">
          <w:rPr>
            <w:noProof/>
          </w:rPr>
          <w:tab/>
        </w:r>
        <w:r w:rsidR="00380350" w:rsidRPr="008B58DD">
          <w:rPr>
            <w:noProof/>
          </w:rPr>
          <w:fldChar w:fldCharType="begin"/>
        </w:r>
        <w:r w:rsidR="00380350" w:rsidRPr="008B58DD">
          <w:rPr>
            <w:noProof/>
          </w:rPr>
          <w:instrText xml:space="preserve"> PAGEREF _Toc476134074 \h </w:instrText>
        </w:r>
        <w:r w:rsidR="00380350" w:rsidRPr="008B58DD">
          <w:rPr>
            <w:noProof/>
          </w:rPr>
        </w:r>
        <w:r w:rsidR="00380350" w:rsidRPr="008B58DD">
          <w:rPr>
            <w:noProof/>
          </w:rPr>
          <w:fldChar w:fldCharType="separate"/>
        </w:r>
        <w:r w:rsidR="006C0601" w:rsidRPr="008B58DD">
          <w:rPr>
            <w:noProof/>
          </w:rPr>
          <w:t>49</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5" w:history="1">
        <w:r w:rsidR="00380350" w:rsidRPr="008B58DD">
          <w:rPr>
            <w:rStyle w:val="Hyperlink"/>
            <w:noProof/>
            <w:lang w:val="en-GB"/>
          </w:rPr>
          <w:t>29.</w:t>
        </w:r>
        <w:r w:rsidR="00380350" w:rsidRPr="008B58DD">
          <w:rPr>
            <w:noProof/>
            <w:szCs w:val="22"/>
            <w:lang w:val="sw-KE" w:eastAsia="sw-KE"/>
          </w:rPr>
          <w:tab/>
        </w:r>
        <w:r w:rsidR="00380350" w:rsidRPr="008B58DD">
          <w:rPr>
            <w:rStyle w:val="Hyperlink"/>
            <w:noProof/>
            <w:lang w:val="en-GB"/>
          </w:rPr>
          <w:t>Replacement of Adjudicator</w:t>
        </w:r>
        <w:r w:rsidR="00380350" w:rsidRPr="008B58DD">
          <w:rPr>
            <w:noProof/>
          </w:rPr>
          <w:tab/>
        </w:r>
        <w:r w:rsidR="00380350" w:rsidRPr="008B58DD">
          <w:rPr>
            <w:noProof/>
          </w:rPr>
          <w:fldChar w:fldCharType="begin"/>
        </w:r>
        <w:r w:rsidR="00380350" w:rsidRPr="008B58DD">
          <w:rPr>
            <w:noProof/>
          </w:rPr>
          <w:instrText xml:space="preserve"> PAGEREF _Toc476134075 \h </w:instrText>
        </w:r>
        <w:r w:rsidR="00380350" w:rsidRPr="008B58DD">
          <w:rPr>
            <w:noProof/>
          </w:rPr>
        </w:r>
        <w:r w:rsidR="00380350" w:rsidRPr="008B58DD">
          <w:rPr>
            <w:noProof/>
          </w:rPr>
          <w:fldChar w:fldCharType="separate"/>
        </w:r>
        <w:r w:rsidR="006C0601" w:rsidRPr="008B58DD">
          <w:rPr>
            <w:noProof/>
          </w:rPr>
          <w:t>49</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6" w:history="1">
        <w:r w:rsidR="00380350" w:rsidRPr="008B58DD">
          <w:rPr>
            <w:rStyle w:val="Hyperlink"/>
            <w:noProof/>
            <w:lang w:val="en-GB"/>
          </w:rPr>
          <w:t>30.</w:t>
        </w:r>
        <w:r w:rsidR="00380350" w:rsidRPr="008B58DD">
          <w:rPr>
            <w:noProof/>
            <w:szCs w:val="22"/>
            <w:lang w:val="sw-KE" w:eastAsia="sw-KE"/>
          </w:rPr>
          <w:tab/>
        </w:r>
        <w:r w:rsidR="00380350" w:rsidRPr="008B58DD">
          <w:rPr>
            <w:rStyle w:val="Hyperlink"/>
            <w:noProof/>
            <w:lang w:val="en-GB"/>
          </w:rPr>
          <w:t>Limitation of Liability</w:t>
        </w:r>
        <w:r w:rsidR="00380350" w:rsidRPr="008B58DD">
          <w:rPr>
            <w:noProof/>
          </w:rPr>
          <w:tab/>
        </w:r>
        <w:r w:rsidR="00380350" w:rsidRPr="008B58DD">
          <w:rPr>
            <w:noProof/>
          </w:rPr>
          <w:fldChar w:fldCharType="begin"/>
        </w:r>
        <w:r w:rsidR="00380350" w:rsidRPr="008B58DD">
          <w:rPr>
            <w:noProof/>
          </w:rPr>
          <w:instrText xml:space="preserve"> PAGEREF _Toc476134076 \h </w:instrText>
        </w:r>
        <w:r w:rsidR="00380350" w:rsidRPr="008B58DD">
          <w:rPr>
            <w:noProof/>
          </w:rPr>
        </w:r>
        <w:r w:rsidR="00380350" w:rsidRPr="008B58DD">
          <w:rPr>
            <w:noProof/>
          </w:rPr>
          <w:fldChar w:fldCharType="separate"/>
        </w:r>
        <w:r w:rsidR="006C0601" w:rsidRPr="008B58DD">
          <w:rPr>
            <w:noProof/>
          </w:rPr>
          <w:t>49</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7" w:history="1">
        <w:r w:rsidR="00380350" w:rsidRPr="008B58DD">
          <w:rPr>
            <w:rStyle w:val="Hyperlink"/>
            <w:noProof/>
            <w:lang w:val="en-GB"/>
          </w:rPr>
          <w:t>31.</w:t>
        </w:r>
        <w:r w:rsidR="00380350" w:rsidRPr="008B58DD">
          <w:rPr>
            <w:noProof/>
            <w:szCs w:val="22"/>
            <w:lang w:val="sw-KE" w:eastAsia="sw-KE"/>
          </w:rPr>
          <w:tab/>
        </w:r>
        <w:r w:rsidR="00380350" w:rsidRPr="008B58DD">
          <w:rPr>
            <w:rStyle w:val="Hyperlink"/>
            <w:noProof/>
            <w:lang w:val="en-GB"/>
          </w:rPr>
          <w:t>Notices</w:t>
        </w:r>
        <w:r w:rsidR="00380350" w:rsidRPr="008B58DD">
          <w:rPr>
            <w:noProof/>
          </w:rPr>
          <w:tab/>
        </w:r>
        <w:r w:rsidR="00380350" w:rsidRPr="008B58DD">
          <w:rPr>
            <w:noProof/>
          </w:rPr>
          <w:fldChar w:fldCharType="begin"/>
        </w:r>
        <w:r w:rsidR="00380350" w:rsidRPr="008B58DD">
          <w:rPr>
            <w:noProof/>
          </w:rPr>
          <w:instrText xml:space="preserve"> PAGEREF _Toc476134077 \h </w:instrText>
        </w:r>
        <w:r w:rsidR="00380350" w:rsidRPr="008B58DD">
          <w:rPr>
            <w:noProof/>
          </w:rPr>
        </w:r>
        <w:r w:rsidR="00380350" w:rsidRPr="008B58DD">
          <w:rPr>
            <w:noProof/>
          </w:rPr>
          <w:fldChar w:fldCharType="separate"/>
        </w:r>
        <w:r w:rsidR="006C0601" w:rsidRPr="008B58DD">
          <w:rPr>
            <w:noProof/>
          </w:rPr>
          <w:t>50</w:t>
        </w:r>
        <w:r w:rsidR="00380350" w:rsidRPr="008B58DD">
          <w:rPr>
            <w:noProof/>
          </w:rPr>
          <w:fldChar w:fldCharType="end"/>
        </w:r>
      </w:hyperlink>
    </w:p>
    <w:p w:rsidR="00380350" w:rsidRPr="008B58DD" w:rsidRDefault="00880BC3">
      <w:pPr>
        <w:pStyle w:val="TOC3"/>
        <w:tabs>
          <w:tab w:val="left" w:pos="1100"/>
          <w:tab w:val="right" w:leader="dot" w:pos="9075"/>
        </w:tabs>
        <w:rPr>
          <w:noProof/>
          <w:szCs w:val="22"/>
          <w:lang w:val="sw-KE" w:eastAsia="sw-KE"/>
        </w:rPr>
      </w:pPr>
      <w:hyperlink w:anchor="_Toc476134078" w:history="1">
        <w:r w:rsidR="00380350" w:rsidRPr="008B58DD">
          <w:rPr>
            <w:rStyle w:val="Hyperlink"/>
            <w:noProof/>
            <w:lang w:val="en-GB"/>
          </w:rPr>
          <w:t>32.</w:t>
        </w:r>
        <w:r w:rsidR="00380350" w:rsidRPr="008B58DD">
          <w:rPr>
            <w:noProof/>
            <w:szCs w:val="22"/>
            <w:lang w:val="sw-KE" w:eastAsia="sw-KE"/>
          </w:rPr>
          <w:tab/>
        </w:r>
        <w:r w:rsidR="00380350" w:rsidRPr="008B58DD">
          <w:rPr>
            <w:rStyle w:val="Hyperlink"/>
            <w:noProof/>
            <w:lang w:val="en-GB"/>
          </w:rPr>
          <w:t>Taxes and Duties</w:t>
        </w:r>
        <w:r w:rsidR="00380350" w:rsidRPr="008B58DD">
          <w:rPr>
            <w:noProof/>
          </w:rPr>
          <w:tab/>
        </w:r>
        <w:r w:rsidR="00380350" w:rsidRPr="008B58DD">
          <w:rPr>
            <w:noProof/>
          </w:rPr>
          <w:fldChar w:fldCharType="begin"/>
        </w:r>
        <w:r w:rsidR="00380350" w:rsidRPr="008B58DD">
          <w:rPr>
            <w:noProof/>
          </w:rPr>
          <w:instrText xml:space="preserve"> PAGEREF _Toc476134078 \h </w:instrText>
        </w:r>
        <w:r w:rsidR="00380350" w:rsidRPr="008B58DD">
          <w:rPr>
            <w:noProof/>
          </w:rPr>
        </w:r>
        <w:r w:rsidR="00380350" w:rsidRPr="008B58DD">
          <w:rPr>
            <w:noProof/>
          </w:rPr>
          <w:fldChar w:fldCharType="separate"/>
        </w:r>
        <w:r w:rsidR="006C0601" w:rsidRPr="008B58DD">
          <w:rPr>
            <w:noProof/>
          </w:rPr>
          <w:t>50</w:t>
        </w:r>
        <w:r w:rsidR="00380350" w:rsidRPr="008B58DD">
          <w:rPr>
            <w:noProof/>
          </w:rPr>
          <w:fldChar w:fldCharType="end"/>
        </w:r>
      </w:hyperlink>
    </w:p>
    <w:p w:rsidR="00CA739E" w:rsidRPr="008B58DD" w:rsidRDefault="00CA739E" w:rsidP="00CA739E">
      <w:pPr>
        <w:pStyle w:val="TOC3"/>
        <w:tabs>
          <w:tab w:val="right" w:leader="dot" w:pos="1100"/>
          <w:tab w:val="right" w:leader="dot" w:pos="9075"/>
        </w:tabs>
      </w:pPr>
      <w:r w:rsidRPr="008B58DD">
        <w:fldChar w:fldCharType="end"/>
      </w:r>
    </w:p>
    <w:p w:rsidR="00CA739E" w:rsidRPr="008B58DD" w:rsidRDefault="00CA739E" w:rsidP="00CA739E">
      <w:pPr>
        <w:pStyle w:val="TOC3"/>
        <w:tabs>
          <w:tab w:val="right" w:leader="dot" w:pos="1100"/>
          <w:tab w:val="right" w:leader="dot" w:pos="9075"/>
        </w:tabs>
      </w:pPr>
    </w:p>
    <w:p w:rsidR="00CA739E" w:rsidRPr="008B58DD" w:rsidRDefault="00CA739E" w:rsidP="00CA739E">
      <w:pPr>
        <w:sectPr w:rsidR="00CA739E" w:rsidRPr="008B58DD" w:rsidSect="002A0316">
          <w:headerReference w:type="default" r:id="rId24"/>
          <w:footerReference w:type="default" r:id="rId25"/>
          <w:pgSz w:w="11907" w:h="16839" w:code="9"/>
          <w:pgMar w:top="1411" w:right="1411" w:bottom="1411" w:left="1411" w:header="720" w:footer="720" w:gutter="0"/>
          <w:cols w:space="720"/>
          <w:docGrid w:linePitch="299"/>
        </w:sectPr>
      </w:pPr>
    </w:p>
    <w:p w:rsidR="00CA739E" w:rsidRPr="008B58DD" w:rsidRDefault="00CA739E" w:rsidP="00CA739E">
      <w:pPr>
        <w:pStyle w:val="Footer"/>
        <w:tabs>
          <w:tab w:val="clear" w:pos="4320"/>
          <w:tab w:val="clear" w:pos="8640"/>
          <w:tab w:val="left" w:pos="0"/>
          <w:tab w:val="left" w:pos="720"/>
          <w:tab w:val="left" w:leader="dot" w:pos="8496"/>
          <w:tab w:val="right" w:pos="8820"/>
        </w:tabs>
        <w:jc w:val="center"/>
        <w:rPr>
          <w:b/>
          <w:szCs w:val="22"/>
          <w:lang w:val="en-GB"/>
        </w:rPr>
      </w:pPr>
      <w:r w:rsidRPr="008B58DD">
        <w:rPr>
          <w:b/>
          <w:szCs w:val="22"/>
          <w:lang w:val="en-GB"/>
        </w:rPr>
        <w:lastRenderedPageBreak/>
        <w:t>General Conditions of Contract</w:t>
      </w:r>
    </w:p>
    <w:p w:rsidR="00CA739E" w:rsidRPr="008B58DD" w:rsidRDefault="00CA739E" w:rsidP="00CA739E">
      <w:pPr>
        <w:pStyle w:val="Footer"/>
        <w:tabs>
          <w:tab w:val="clear" w:pos="4320"/>
          <w:tab w:val="clear" w:pos="8640"/>
          <w:tab w:val="left" w:pos="5000"/>
        </w:tabs>
        <w:rPr>
          <w:szCs w:val="22"/>
          <w:lang w:val="en-GB"/>
        </w:rPr>
      </w:pPr>
      <w:r w:rsidRPr="008B58DD">
        <w:rPr>
          <w:szCs w:val="22"/>
          <w:lang w:val="en-GB"/>
        </w:rPr>
        <w:tab/>
      </w:r>
    </w:p>
    <w:tbl>
      <w:tblPr>
        <w:tblW w:w="9153" w:type="dxa"/>
        <w:tblInd w:w="-702" w:type="dxa"/>
        <w:tblLayout w:type="fixed"/>
        <w:tblCellMar>
          <w:left w:w="10" w:type="dxa"/>
          <w:right w:w="10" w:type="dxa"/>
        </w:tblCellMar>
        <w:tblLook w:val="0000" w:firstRow="0" w:lastRow="0" w:firstColumn="0" w:lastColumn="0" w:noHBand="0" w:noVBand="0"/>
      </w:tblPr>
      <w:tblGrid>
        <w:gridCol w:w="2382"/>
        <w:gridCol w:w="720"/>
        <w:gridCol w:w="6051"/>
      </w:tblGrid>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A91482">
            <w:pPr>
              <w:pStyle w:val="Heading3"/>
              <w:numPr>
                <w:ilvl w:val="2"/>
                <w:numId w:val="8"/>
              </w:numPr>
              <w:rPr>
                <w:rFonts w:ascii="Times New Roman" w:hAnsi="Times New Roman"/>
                <w:lang w:val="en-GB"/>
              </w:rPr>
            </w:pPr>
            <w:bookmarkStart w:id="513" w:name="_Ref272828188"/>
            <w:bookmarkStart w:id="514" w:name="_Toc476123161"/>
            <w:bookmarkStart w:id="515" w:name="_Toc476123963"/>
            <w:bookmarkStart w:id="516" w:name="_Toc476134047"/>
            <w:bookmarkStart w:id="517" w:name="_Toc488067902"/>
            <w:r w:rsidRPr="008B58DD">
              <w:rPr>
                <w:rFonts w:ascii="Times New Roman" w:hAnsi="Times New Roman"/>
                <w:lang w:val="en-GB"/>
              </w:rPr>
              <w:t>Definitions</w:t>
            </w:r>
            <w:bookmarkEnd w:id="513"/>
            <w:bookmarkEnd w:id="514"/>
            <w:bookmarkEnd w:id="515"/>
            <w:bookmarkEnd w:id="516"/>
            <w:bookmarkEnd w:id="51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1.1</w:t>
            </w:r>
          </w:p>
        </w:tc>
        <w:tc>
          <w:tcPr>
            <w:tcW w:w="605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In this Contract, the following terms shall be interpreted as indicated:</w:t>
            </w:r>
          </w:p>
          <w:p w:rsidR="00CA739E" w:rsidRPr="008B58DD" w:rsidRDefault="00CA739E" w:rsidP="006C51E0">
            <w:pPr>
              <w:rPr>
                <w:szCs w:val="22"/>
                <w:lang w:val="en-GB"/>
              </w:rPr>
            </w:pPr>
          </w:p>
        </w:tc>
      </w:tr>
    </w:tbl>
    <w:p w:rsidR="00CA739E" w:rsidRPr="008B58DD" w:rsidRDefault="00CA739E" w:rsidP="00CA739E">
      <w:pPr>
        <w:rPr>
          <w:lang w:val="en-GB"/>
        </w:rPr>
      </w:pPr>
    </w:p>
    <w:tbl>
      <w:tblPr>
        <w:tblW w:w="9153" w:type="dxa"/>
        <w:tblInd w:w="-702" w:type="dxa"/>
        <w:tblLayout w:type="fixed"/>
        <w:tblCellMar>
          <w:left w:w="10" w:type="dxa"/>
          <w:right w:w="10" w:type="dxa"/>
        </w:tblCellMar>
        <w:tblLook w:val="0000" w:firstRow="0" w:lastRow="0" w:firstColumn="0" w:lastColumn="0" w:noHBand="0" w:noVBand="0"/>
      </w:tblPr>
      <w:tblGrid>
        <w:gridCol w:w="2382"/>
        <w:gridCol w:w="720"/>
        <w:gridCol w:w="480"/>
        <w:gridCol w:w="5571"/>
      </w:tblGrid>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“CDS” means the Contract data sheet.</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b)</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“Completion” means the fulfilment of the related services by the Supplier in accordance with the terms and conditions set forth in the contract</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c)</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“Contract” means the agreement entered into between the Procuring Entity and the Supplier, as recorded in the Contract Form signed by the parties, including all attachments and appendices thereto and all documents incorporated by reference therein.</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“corrupt practice” means the offering, giving, receiving, or soliciting of </w:t>
            </w:r>
            <w:r w:rsidR="00C03686" w:rsidRPr="008B58DD">
              <w:rPr>
                <w:szCs w:val="22"/>
                <w:lang w:val="en-GB"/>
              </w:rPr>
              <w:t>anything</w:t>
            </w:r>
            <w:r w:rsidRPr="008B58DD">
              <w:rPr>
                <w:szCs w:val="22"/>
                <w:lang w:val="en-GB"/>
              </w:rPr>
              <w:t xml:space="preserve"> of value to influence the action of a public official in the procurement process or in contract execution and includes, inter alia, bribery and extortion or coercion which involves threats of injury to person, property or reputation.</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e)</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“Day” means calendar day.</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f)</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“Delivery” means the transfer of the goods from the supplier of equipment, machinery, and /or other materials which the Supplier is required to supply to the Procuring Entity under Contract.</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g)</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“Effective Date” means the date on which this Contract becomes effective pursuant to GCC Clause </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h)</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“Eligible Country" means the countries and territories eligible for participation in procurements financed by the specified institution. </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“End User” means the organization(s) where the goods will be used, as named in the CDS. </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j)</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“Force Majeure” means an event or situation beyond the control of the Supplier and not involving the Supplier’s fault or negligence and not foreseeable, is unavoidable, and is not due to negligence or lack of care on the part of the Supplier. Such events may include, but are not restricted to, acts of the Procuring Entity in its sovereign capacity, wars or revolutions, fires, floods, epidemics, quarantine, restrictions, acts of terrorism piracy and freight embargoes.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k)</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“fraudulent practice” means a misrepresentation of facts in order to influence a procurement process or the execution of a contract to the detriment of the Purchaser, and includes collusive practices among Tenderers (prior to or after </w:t>
            </w:r>
            <w:r w:rsidRPr="008B58DD">
              <w:rPr>
                <w:szCs w:val="22"/>
                <w:lang w:val="en-GB"/>
              </w:rPr>
              <w:lastRenderedPageBreak/>
              <w:t>Tender submission)</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l)</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“GCC” means the General Conditions of Contract contained in this section.</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m)</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“Origin” means the place where the Goods were mined, grown, or produced or from which the Services are supplied. Goods are produced when, through manufacturing, processing, or substantial and major assembly of components, a commercially recognized new produce results that is substantially different in basic characteristics or in purpose or utility from its components.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n)</w:t>
            </w:r>
          </w:p>
        </w:tc>
        <w:tc>
          <w:tcPr>
            <w:tcW w:w="5571" w:type="dxa"/>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“Procuring Entity” means the entity purchasing the Goods and related service, as named in </w:t>
            </w:r>
            <w:r w:rsidRPr="008B58DD">
              <w:rPr>
                <w:b/>
                <w:szCs w:val="22"/>
                <w:lang w:val="en-GB"/>
              </w:rPr>
              <w:t>CDS.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o)</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“Project Site” where applicable, means the place or places named in CDS.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p)</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“Related Services” means those services ancillary to the supply of the Goods, such as transportation and insurance, and any other incidental services, such as installation, commissioning, provision of technical assistance, training, initial maintenance and other such obligations of the Supplier covered under the Contract.</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q)</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“Supplier” means the individual, private or public entity or a combination of the above whose Tender to perform the contract has been accepted by the Procuring </w:t>
            </w:r>
            <w:r w:rsidR="00E959DA" w:rsidRPr="008B58DD">
              <w:rPr>
                <w:szCs w:val="22"/>
                <w:lang w:val="en-GB"/>
              </w:rPr>
              <w:t>Entity Procuring</w:t>
            </w:r>
            <w:r w:rsidRPr="008B58DD">
              <w:rPr>
                <w:szCs w:val="22"/>
                <w:lang w:val="en-GB"/>
              </w:rPr>
              <w:t xml:space="preserve"> Entity and is named as such in the Contract Agreement, and includes the legal successors or permitted assigns of the supplier.</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r)</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Contract Price” means the price payable to the Supplier as specified under the Contract, subject to such additions and adjustment here to or deduction there from as may be made pursuant to the contract for the full and proper performance of its contractual obligations.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18" w:name="_Ref272828196"/>
            <w:bookmarkStart w:id="519" w:name="_Toc476123162"/>
            <w:bookmarkStart w:id="520" w:name="_Toc476123964"/>
            <w:bookmarkStart w:id="521" w:name="_Toc476134048"/>
            <w:bookmarkStart w:id="522" w:name="_Toc488067903"/>
            <w:r w:rsidRPr="008B58DD">
              <w:rPr>
                <w:rFonts w:ascii="Times New Roman" w:hAnsi="Times New Roman"/>
                <w:lang w:val="en-GB"/>
              </w:rPr>
              <w:t>Application</w:t>
            </w:r>
            <w:bookmarkEnd w:id="518"/>
            <w:bookmarkEnd w:id="519"/>
            <w:bookmarkEnd w:id="520"/>
            <w:bookmarkEnd w:id="521"/>
            <w:bookmarkEnd w:id="52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These General Conditions shall apply to the extent that they are not superseded by provisions of other parts of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23" w:name="_Ref272828659"/>
            <w:bookmarkStart w:id="524" w:name="_Toc476123163"/>
            <w:bookmarkStart w:id="525" w:name="_Toc476123965"/>
            <w:bookmarkStart w:id="526" w:name="_Toc476134049"/>
            <w:bookmarkStart w:id="527" w:name="_Toc488067904"/>
            <w:r w:rsidRPr="008B58DD">
              <w:rPr>
                <w:rFonts w:ascii="Times New Roman" w:hAnsi="Times New Roman"/>
                <w:lang w:val="en-GB"/>
              </w:rPr>
              <w:t>Governing Language</w:t>
            </w:r>
            <w:bookmarkEnd w:id="523"/>
            <w:bookmarkEnd w:id="524"/>
            <w:bookmarkEnd w:id="525"/>
            <w:bookmarkEnd w:id="526"/>
            <w:bookmarkEnd w:id="52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Contract and all correspondence and documents relating to the contract exchanged by the Supplier and the Procuring Entity shall be written in English, unless another language is </w:t>
            </w:r>
            <w:r w:rsidRPr="008B58DD">
              <w:rPr>
                <w:b/>
                <w:szCs w:val="22"/>
                <w:lang w:val="en-GB"/>
              </w:rPr>
              <w:t>specified in CDS</w:t>
            </w:r>
            <w:r w:rsidRPr="008B58DD">
              <w:rPr>
                <w:szCs w:val="22"/>
                <w:lang w:val="en-GB"/>
              </w:rPr>
              <w:t>. Subject to GCC Clause 3.1, the version of the Contract written in the specified language shall govern its interpretation.</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28" w:name="_Ref272828669"/>
            <w:bookmarkStart w:id="529" w:name="_Toc476123164"/>
            <w:bookmarkStart w:id="530" w:name="_Toc476123966"/>
            <w:bookmarkStart w:id="531" w:name="_Toc476134050"/>
            <w:bookmarkStart w:id="532" w:name="_Toc488067905"/>
            <w:r w:rsidRPr="008B58DD">
              <w:rPr>
                <w:rFonts w:ascii="Times New Roman" w:hAnsi="Times New Roman"/>
                <w:lang w:val="en-GB"/>
              </w:rPr>
              <w:t>Applicable Law</w:t>
            </w:r>
            <w:bookmarkEnd w:id="528"/>
            <w:bookmarkEnd w:id="529"/>
            <w:bookmarkEnd w:id="530"/>
            <w:bookmarkEnd w:id="531"/>
            <w:bookmarkEnd w:id="53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4.1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contract shall be governed and interpreted in accordance with the laws of Kenya, unless otherwise </w:t>
            </w:r>
            <w:r w:rsidRPr="008B58DD">
              <w:rPr>
                <w:b/>
                <w:szCs w:val="22"/>
                <w:lang w:val="en-GB"/>
              </w:rPr>
              <w:t>specified in CDS.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33" w:name="_Ref272828685"/>
            <w:bookmarkStart w:id="534" w:name="_Toc476123165"/>
            <w:bookmarkStart w:id="535" w:name="_Toc476123967"/>
            <w:bookmarkStart w:id="536" w:name="_Toc476134051"/>
            <w:bookmarkStart w:id="537" w:name="_Toc488067906"/>
            <w:r w:rsidRPr="008B58DD">
              <w:rPr>
                <w:rFonts w:ascii="Times New Roman" w:hAnsi="Times New Roman"/>
                <w:lang w:val="en-GB"/>
              </w:rPr>
              <w:lastRenderedPageBreak/>
              <w:t>Country of Origin and Nationality of Supplier</w:t>
            </w:r>
            <w:bookmarkEnd w:id="533"/>
            <w:bookmarkEnd w:id="534"/>
            <w:bookmarkEnd w:id="535"/>
            <w:bookmarkEnd w:id="536"/>
            <w:bookmarkEnd w:id="537"/>
            <w:r w:rsidRPr="008B58DD">
              <w:rPr>
                <w:rFonts w:ascii="Times New Roman" w:hAnsi="Times New Roman"/>
                <w:lang w:val="en-GB"/>
              </w:rPr>
              <w:t xml:space="preserve"> </w:t>
            </w: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5.1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origin of Goods and Services </w:t>
            </w:r>
            <w:r w:rsidRPr="008B58DD">
              <w:rPr>
                <w:lang w:val="en-GB"/>
              </w:rPr>
              <w:t xml:space="preserve">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 </w:t>
            </w:r>
          </w:p>
          <w:p w:rsidR="00CA739E" w:rsidRPr="008B58DD" w:rsidRDefault="00CA739E" w:rsidP="006C51E0">
            <w:pPr>
              <w:rPr>
                <w:lang w:val="en-GB"/>
              </w:rPr>
            </w:pPr>
          </w:p>
          <w:p w:rsidR="00CA739E" w:rsidRPr="008B58DD" w:rsidRDefault="00CA739E" w:rsidP="006C51E0">
            <w:pPr>
              <w:rPr>
                <w:lang w:val="en-GB"/>
              </w:rPr>
            </w:pPr>
            <w:r w:rsidRPr="008B58DD">
              <w:rPr>
                <w:lang w:val="en-GB"/>
              </w:rPr>
              <w:t>The nationality of the firm that produces, assembles, distributes, or sells the goods and services shall not determine their origin.</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38" w:name="_Ref272828696"/>
            <w:bookmarkStart w:id="539" w:name="_Toc476123166"/>
            <w:bookmarkStart w:id="540" w:name="_Toc476123968"/>
            <w:bookmarkStart w:id="541" w:name="_Toc476134052"/>
            <w:bookmarkStart w:id="542" w:name="_Toc488067907"/>
            <w:r w:rsidRPr="008B58DD">
              <w:rPr>
                <w:rFonts w:ascii="Times New Roman" w:hAnsi="Times New Roman"/>
                <w:lang w:val="en-GB"/>
              </w:rPr>
              <w:t>Standards</w:t>
            </w:r>
            <w:bookmarkEnd w:id="538"/>
            <w:bookmarkEnd w:id="539"/>
            <w:bookmarkEnd w:id="540"/>
            <w:bookmarkEnd w:id="541"/>
            <w:bookmarkEnd w:id="54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6.1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Goods supplied under this Contract shall conform to the standards mentioned in the Technical Specifications, and, when no applicable standard is mentioned, to the authoritative standards appropriate to Kenya. Such standards shall be the latest issued by the concerned institution.</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43" w:name="_Ref272828704"/>
            <w:bookmarkStart w:id="544" w:name="_Toc476123167"/>
            <w:bookmarkStart w:id="545" w:name="_Toc476123969"/>
            <w:bookmarkStart w:id="546" w:name="_Toc476134053"/>
            <w:bookmarkStart w:id="547" w:name="_Toc488067908"/>
            <w:r w:rsidRPr="008B58DD">
              <w:rPr>
                <w:rFonts w:ascii="Times New Roman" w:hAnsi="Times New Roman"/>
                <w:lang w:val="en-GB"/>
              </w:rPr>
              <w:t>Use of Contract Documents and Information; Inspection and Audit by the Government of Kenya</w:t>
            </w:r>
            <w:bookmarkEnd w:id="543"/>
            <w:bookmarkEnd w:id="544"/>
            <w:bookmarkEnd w:id="545"/>
            <w:bookmarkEnd w:id="546"/>
            <w:bookmarkEnd w:id="54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7.1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The Supplier shall not, without the Procuring </w:t>
            </w:r>
            <w:r w:rsidR="006C5EE8" w:rsidRPr="008B58DD">
              <w:rPr>
                <w:szCs w:val="22"/>
                <w:lang w:val="en-GB"/>
              </w:rPr>
              <w:t>Entity’s</w:t>
            </w:r>
            <w:r w:rsidRPr="008B58DD">
              <w:rPr>
                <w:szCs w:val="22"/>
                <w:lang w:val="en-GB"/>
              </w:rPr>
              <w:t xml:space="preserve"> prior written consent, disclose the Contract, or any provision thereof, or any specification, plan, drawing, pattern, sample, or information furnished by or on behalf of the Procuring Entity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7.2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The Supplier shall not, without the Procuring </w:t>
            </w:r>
            <w:r w:rsidR="006C5EE8" w:rsidRPr="008B58DD">
              <w:rPr>
                <w:szCs w:val="22"/>
                <w:lang w:val="en-GB"/>
              </w:rPr>
              <w:t>Entity’s</w:t>
            </w:r>
            <w:r w:rsidRPr="008B58DD">
              <w:rPr>
                <w:szCs w:val="22"/>
                <w:lang w:val="en-GB"/>
              </w:rPr>
              <w:t xml:space="preserve"> prior written consent, make use of any document or information enumerated in GCC Clause 7.1 except for purposes of performing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7.3</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Any document, other than the Contract itself, enumerated in GCC Clause 7.1 shall remain the property of the Procuring Entity and shall be returned (all copies) to the Procuring Entity on completion of the Supplier’s performance under the Contract if so required by the Procuring Entity .</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7.4</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permit the Government of Kenya or / and donor agencies involved in financing the project to inspect the Supplier’s accounts and records relating to the performance of the Supplier and to have them audited by auditors appointed by the Government of Kenya or / and the appropriate donor agencies, if so required by the Government of Kenya or / and the appropriate donor agencies.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48" w:name="_Ref272828717"/>
            <w:bookmarkStart w:id="549" w:name="_Toc476123168"/>
            <w:bookmarkStart w:id="550" w:name="_Toc476123970"/>
            <w:bookmarkStart w:id="551" w:name="_Toc476134054"/>
            <w:bookmarkStart w:id="552" w:name="_Toc488067909"/>
            <w:r w:rsidRPr="008B58DD">
              <w:rPr>
                <w:rFonts w:ascii="Times New Roman" w:hAnsi="Times New Roman"/>
                <w:lang w:val="en-GB"/>
              </w:rPr>
              <w:t>Patent and Copy Rights</w:t>
            </w:r>
            <w:bookmarkEnd w:id="548"/>
            <w:bookmarkEnd w:id="549"/>
            <w:bookmarkEnd w:id="550"/>
            <w:bookmarkEnd w:id="551"/>
            <w:bookmarkEnd w:id="55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8.1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indemnify the Procuring Entity against all third-party claims of infringement of patent, trademark, or industrial design rights arising from use of the Goods or any part thereof in Kenya.</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8.2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patent 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patent right in such materials shall remain vested in such third party.</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53" w:name="_Ref272828726"/>
            <w:bookmarkStart w:id="554" w:name="_Toc476123169"/>
            <w:bookmarkStart w:id="555" w:name="_Toc476123971"/>
            <w:bookmarkStart w:id="556" w:name="_Toc476134055"/>
            <w:bookmarkStart w:id="557" w:name="_Toc488067910"/>
            <w:r w:rsidRPr="008B58DD">
              <w:rPr>
                <w:rFonts w:ascii="Times New Roman" w:hAnsi="Times New Roman"/>
                <w:lang w:val="en-GB"/>
              </w:rPr>
              <w:t>Performance Security</w:t>
            </w:r>
            <w:bookmarkEnd w:id="553"/>
            <w:bookmarkEnd w:id="554"/>
            <w:bookmarkEnd w:id="555"/>
            <w:bookmarkEnd w:id="556"/>
            <w:bookmarkEnd w:id="557"/>
            <w:r w:rsidRPr="008B58DD">
              <w:rPr>
                <w:rFonts w:ascii="Times New Roman" w:hAnsi="Times New Roman"/>
                <w:lang w:val="en-GB"/>
              </w:rPr>
              <w:t xml:space="preserve"> </w:t>
            </w: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9.1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Within twenty-one (21) days of receipt of the notification of Contract award, the successful Tenderer shall furnish to the Procuring Entity the performance security in the amount </w:t>
            </w:r>
            <w:r w:rsidRPr="008B58DD">
              <w:rPr>
                <w:b/>
                <w:szCs w:val="22"/>
                <w:lang w:val="en-GB"/>
              </w:rPr>
              <w:t>specified in CDS.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9.2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proceeds of the performance security shall be payable to the Procuring Entity as compensation for any loss resulting from the Supplier’s failure to complete its obligations under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9.3</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performance security shall be denominated in the currency of the Contract, or in a freely convertible currency acceptable to the Procuring Entity and shall be in one of the following forms: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w:t>
            </w:r>
          </w:p>
          <w:p w:rsidR="00CA739E" w:rsidRPr="008B58DD" w:rsidRDefault="00CA739E" w:rsidP="006C51E0">
            <w:pPr>
              <w:rPr>
                <w:szCs w:val="22"/>
                <w:lang w:val="en-GB"/>
              </w:rPr>
            </w:pPr>
            <w:r w:rsidRPr="008B58DD">
              <w:rPr>
                <w:szCs w:val="22"/>
                <w:lang w:val="en-GB"/>
              </w:rPr>
              <w:t>b)</w:t>
            </w:r>
          </w:p>
          <w:p w:rsidR="00CA739E" w:rsidRPr="008B58DD" w:rsidRDefault="00CA739E" w:rsidP="006C51E0">
            <w:pPr>
              <w:rPr>
                <w:szCs w:val="22"/>
                <w:lang w:val="en-GB"/>
              </w:rPr>
            </w:pPr>
            <w:r w:rsidRPr="008B58DD">
              <w:rPr>
                <w:szCs w:val="22"/>
                <w:lang w:val="en-GB"/>
              </w:rPr>
              <w:t>c)</w:t>
            </w:r>
          </w:p>
          <w:p w:rsidR="00CA739E" w:rsidRPr="008B58DD" w:rsidRDefault="00CA739E" w:rsidP="006C51E0">
            <w:pPr>
              <w:rPr>
                <w:szCs w:val="22"/>
                <w:lang w:val="en-GB"/>
              </w:rPr>
            </w:pPr>
          </w:p>
          <w:p w:rsidR="00CA739E" w:rsidRPr="008B58DD" w:rsidRDefault="00CA739E" w:rsidP="006C51E0">
            <w:pPr>
              <w:rPr>
                <w:szCs w:val="22"/>
                <w:lang w:val="en-GB"/>
              </w:rPr>
            </w:pP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A bank guarantee, </w:t>
            </w:r>
          </w:p>
          <w:p w:rsidR="00CA739E" w:rsidRPr="008B58DD" w:rsidRDefault="00CA739E" w:rsidP="006C51E0">
            <w:pPr>
              <w:rPr>
                <w:szCs w:val="22"/>
                <w:lang w:val="en-GB"/>
              </w:rPr>
            </w:pPr>
            <w:r w:rsidRPr="008B58DD">
              <w:rPr>
                <w:szCs w:val="22"/>
                <w:lang w:val="en-GB"/>
              </w:rPr>
              <w:t xml:space="preserve">an irrevocable letter of credit, or </w:t>
            </w:r>
          </w:p>
          <w:p w:rsidR="00CA739E" w:rsidRPr="008B58DD" w:rsidRDefault="00CA739E" w:rsidP="006C51E0">
            <w:pPr>
              <w:rPr>
                <w:szCs w:val="22"/>
                <w:lang w:val="en-GB"/>
              </w:rPr>
            </w:pPr>
            <w:r w:rsidRPr="008B58DD">
              <w:rPr>
                <w:szCs w:val="22"/>
                <w:lang w:val="en-GB"/>
              </w:rPr>
              <w:t>an insurance bond issued by a reputable insurance company approved by PPOA in the form provided in the Tender documents or another form acceptable to the Procuring Entity ; or</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 banker’s or certified cheque.</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9.4</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performance security will be discharged by the Procuring Entity and returned to the Supplier not later than thirty (30) days following the date of completion of the Supplier’s performance obligations under the Contract, including any warranty obligations, unless otherwise </w:t>
            </w:r>
            <w:r w:rsidRPr="008B58DD">
              <w:rPr>
                <w:b/>
                <w:szCs w:val="22"/>
                <w:lang w:val="en-GB"/>
              </w:rPr>
              <w:t>specified in CDS</w:t>
            </w:r>
            <w:r w:rsidRPr="008B58DD">
              <w:rPr>
                <w:szCs w:val="22"/>
                <w:lang w:val="en-GB"/>
              </w:rPr>
              <w: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58" w:name="_Ref272828735"/>
            <w:bookmarkStart w:id="559" w:name="_Toc476123170"/>
            <w:bookmarkStart w:id="560" w:name="_Toc476123972"/>
            <w:bookmarkStart w:id="561" w:name="_Toc476134056"/>
            <w:bookmarkStart w:id="562" w:name="_Toc488067911"/>
            <w:r w:rsidRPr="008B58DD">
              <w:rPr>
                <w:rFonts w:ascii="Times New Roman" w:hAnsi="Times New Roman"/>
                <w:lang w:val="en-GB"/>
              </w:rPr>
              <w:t>Inspections and Test</w:t>
            </w:r>
            <w:bookmarkEnd w:id="558"/>
            <w:bookmarkEnd w:id="559"/>
            <w:bookmarkEnd w:id="560"/>
            <w:bookmarkEnd w:id="561"/>
            <w:bookmarkEnd w:id="56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10.1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Procuring Entity or its representative shall have the right to inspect and /or to test the Goods to confirm their conformity to the Contract specifications at no extra cost to the Procuring </w:t>
            </w:r>
            <w:r w:rsidR="00BC72DC" w:rsidRPr="008B58DD">
              <w:rPr>
                <w:szCs w:val="22"/>
                <w:lang w:val="en-GB"/>
              </w:rPr>
              <w:t xml:space="preserve">Entity. </w:t>
            </w:r>
            <w:r w:rsidRPr="008B58DD">
              <w:rPr>
                <w:b/>
                <w:szCs w:val="22"/>
                <w:lang w:val="en-GB"/>
              </w:rPr>
              <w:t xml:space="preserve">CDS </w:t>
            </w:r>
            <w:r w:rsidRPr="008B58DD">
              <w:rPr>
                <w:szCs w:val="22"/>
                <w:lang w:val="en-GB"/>
              </w:rPr>
              <w:t>and the Technical Specifications shall specify what inspections and tests shall be carried out. The Procuring Entity shall notify the Supplier in writing, in a timely manner, of the identity of any representatives retained for these purposes.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10.2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Procuring </w:t>
            </w:r>
            <w:r w:rsidR="00BC72DC" w:rsidRPr="008B58DD">
              <w:rPr>
                <w:szCs w:val="22"/>
                <w:lang w:val="en-GB"/>
              </w:rPr>
              <w:t>Entity.</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10.3</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Should any inspected or tested Goods fail to conform to the Specifications, the Procuring Entity may reject the Goods, and the Supplier shall replace the rejected Goods to meet specification requirements free of cost to the Procuring </w:t>
            </w:r>
            <w:r w:rsidR="00E617CD" w:rsidRPr="008B58DD">
              <w:rPr>
                <w:szCs w:val="22"/>
                <w:lang w:val="en-GB"/>
              </w:rPr>
              <w:t>Entity.</w:t>
            </w:r>
          </w:p>
          <w:p w:rsidR="00CA739E" w:rsidRPr="008B58DD" w:rsidRDefault="00CA739E" w:rsidP="006C51E0">
            <w:pPr>
              <w:rPr>
                <w:szCs w:val="22"/>
                <w:lang w:val="en-GB"/>
              </w:rPr>
            </w:pPr>
            <w:r w:rsidRPr="008B58DD">
              <w:rPr>
                <w:szCs w:val="22"/>
                <w:lang w:val="en-GB"/>
              </w:rPr>
              <w:t xml:space="preserve"> </w:t>
            </w: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10.4</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Procuring Entity ’s right to inspect, test and, where necessary, reject Goods after the Goods’ arrival in the Procuring Entity ’s country shall in no way be limited by reason of the Goods having previously been inspected, tested, and passed by the Procuring Entity or its representative prior to the Goods’ shipment from the country of origin.</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10.5</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Nothing in GCC Clause 10 shall in any way release the supplier from any warranty or other obligations under this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63" w:name="_Ref272828746"/>
            <w:bookmarkStart w:id="564" w:name="_Toc476123171"/>
            <w:bookmarkStart w:id="565" w:name="_Toc476123973"/>
            <w:bookmarkStart w:id="566" w:name="_Toc476134057"/>
            <w:bookmarkStart w:id="567" w:name="_Toc488067912"/>
            <w:r w:rsidRPr="008B58DD">
              <w:rPr>
                <w:rFonts w:ascii="Times New Roman" w:hAnsi="Times New Roman"/>
                <w:lang w:val="en-GB"/>
              </w:rPr>
              <w:t>Packing</w:t>
            </w:r>
            <w:bookmarkEnd w:id="563"/>
            <w:bookmarkEnd w:id="564"/>
            <w:bookmarkEnd w:id="565"/>
            <w:bookmarkEnd w:id="566"/>
            <w:bookmarkEnd w:id="56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11.1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11.2</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packing, marking, and documentation within and outside the packages shall comply strictly with such special requirements as shall be expressly provided for in the Contract, including additional requirements, if any, </w:t>
            </w:r>
            <w:r w:rsidRPr="008B58DD">
              <w:rPr>
                <w:b/>
                <w:szCs w:val="22"/>
                <w:lang w:val="en-GB"/>
              </w:rPr>
              <w:t>specified in CDS</w:t>
            </w:r>
            <w:r w:rsidRPr="008B58DD">
              <w:rPr>
                <w:szCs w:val="22"/>
                <w:lang w:val="en-GB"/>
              </w:rPr>
              <w:t xml:space="preserve">, and in any subsequent instructions ordered by the Procuring </w:t>
            </w:r>
            <w:r w:rsidR="00E617CD" w:rsidRPr="008B58DD">
              <w:rPr>
                <w:szCs w:val="22"/>
                <w:lang w:val="en-GB"/>
              </w:rPr>
              <w:t>Entity.</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68" w:name="_Ref272828762"/>
            <w:bookmarkStart w:id="569" w:name="_Toc476123172"/>
            <w:bookmarkStart w:id="570" w:name="_Toc476123974"/>
            <w:bookmarkStart w:id="571" w:name="_Toc476134058"/>
            <w:bookmarkStart w:id="572" w:name="_Toc488067913"/>
            <w:r w:rsidRPr="008B58DD">
              <w:rPr>
                <w:rFonts w:ascii="Times New Roman" w:hAnsi="Times New Roman"/>
                <w:lang w:val="en-GB"/>
              </w:rPr>
              <w:t>Delivery and Documents</w:t>
            </w:r>
            <w:bookmarkEnd w:id="568"/>
            <w:bookmarkEnd w:id="569"/>
            <w:bookmarkEnd w:id="570"/>
            <w:bookmarkEnd w:id="571"/>
            <w:bookmarkEnd w:id="57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12.1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Delivery of the Goods shall be made by the Supplier in accordance with the terms specified in the Schedule of Requirements. The details of insurance and transportation shall be as provided by the INCOTERM DDP or such other INCOTERM and / or other documents to be furnished by the Supplier as are </w:t>
            </w:r>
            <w:r w:rsidRPr="008B58DD">
              <w:rPr>
                <w:b/>
                <w:szCs w:val="22"/>
                <w:lang w:val="en-GB"/>
              </w:rPr>
              <w:t>specified in CDS</w:t>
            </w:r>
            <w:r w:rsidRPr="008B58DD">
              <w:rPr>
                <w:szCs w:val="22"/>
                <w:lang w:val="en-GB"/>
              </w:rPr>
              <w: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12.2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For purposes of the Contract, “DDP", “CIP”, “CIF”, “FCA”, “FOB”, “EXW” and other trade terms used to describe the obligations of the parties shall have the meanings assigned to them by the current edition of INCOTERMS published by the International Chamber of Commerce, Paris.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12.3</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Documents to be submitted by the Supplier are </w:t>
            </w:r>
            <w:r w:rsidRPr="008B58DD">
              <w:rPr>
                <w:b/>
                <w:szCs w:val="22"/>
                <w:lang w:val="en-GB"/>
              </w:rPr>
              <w:t>specified in CDS.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73" w:name="_Ref272828770"/>
            <w:bookmarkStart w:id="574" w:name="_Toc476123173"/>
            <w:bookmarkStart w:id="575" w:name="_Toc476123975"/>
            <w:bookmarkStart w:id="576" w:name="_Toc476134059"/>
            <w:bookmarkStart w:id="577" w:name="_Toc488067914"/>
            <w:r w:rsidRPr="008B58DD">
              <w:rPr>
                <w:rFonts w:ascii="Times New Roman" w:hAnsi="Times New Roman"/>
                <w:lang w:val="en-GB"/>
              </w:rPr>
              <w:t>Incidental Services</w:t>
            </w:r>
            <w:bookmarkEnd w:id="573"/>
            <w:bookmarkEnd w:id="574"/>
            <w:bookmarkEnd w:id="575"/>
            <w:bookmarkEnd w:id="576"/>
            <w:bookmarkEnd w:id="57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13.1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Supplier may be required to provide any or all of the following services, including additional services, if any, </w:t>
            </w:r>
            <w:r w:rsidRPr="008B58DD">
              <w:rPr>
                <w:b/>
                <w:szCs w:val="22"/>
                <w:lang w:val="en-GB"/>
              </w:rPr>
              <w:t>specified in CDS</w:t>
            </w:r>
            <w:r w:rsidRPr="008B58DD">
              <w:rPr>
                <w:szCs w:val="22"/>
                <w:lang w:val="en-GB"/>
              </w:rPr>
              <w:t>:</w:t>
            </w: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p>
          <w:p w:rsidR="00CA739E" w:rsidRPr="008B58DD" w:rsidRDefault="00CA739E" w:rsidP="006C51E0">
            <w:pPr>
              <w:rPr>
                <w:szCs w:val="22"/>
                <w:lang w:val="en-GB"/>
              </w:rPr>
            </w:pPr>
            <w:r w:rsidRPr="008B58DD">
              <w:rPr>
                <w:szCs w:val="22"/>
                <w:lang w:val="en-GB"/>
              </w:rPr>
              <w:t>a)</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p>
          <w:p w:rsidR="00CA739E" w:rsidRPr="008B58DD" w:rsidRDefault="00CA739E" w:rsidP="006C51E0">
            <w:pPr>
              <w:rPr>
                <w:szCs w:val="22"/>
                <w:lang w:val="en-GB"/>
              </w:rPr>
            </w:pPr>
            <w:r w:rsidRPr="008B58DD">
              <w:rPr>
                <w:szCs w:val="22"/>
                <w:lang w:val="en-GB"/>
              </w:rPr>
              <w:t>Performance or supervision of on-site assembly and/or start-up of the supplied Goods;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b)</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Furnishing of tools required for assembly and/or maintenance of the supplied Goods;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c )</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Furnishing of a detailed operations and maintenance manual for each appropriate unit of the supplied Goods;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Performance or supervision or maintenance and/or repair of the supplied Goods, for a period of time agreed by the parties,  provided that this service shall not relieve the Supplier of any warranty obligations under this Contract; and</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e)</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Training of the Procuring Entity’s personnel, at the Supplier’s plant and/or on-site, in assembly, start-up, operation, maintenance, and/or repair of the supplied Goods.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78" w:name="_Ref272828782"/>
            <w:bookmarkStart w:id="579" w:name="_Toc476123174"/>
            <w:bookmarkStart w:id="580" w:name="_Toc476123976"/>
            <w:bookmarkStart w:id="581" w:name="_Toc476134060"/>
            <w:bookmarkStart w:id="582" w:name="_Toc488067915"/>
            <w:r w:rsidRPr="008B58DD">
              <w:rPr>
                <w:rFonts w:ascii="Times New Roman" w:hAnsi="Times New Roman"/>
                <w:lang w:val="en-GB"/>
              </w:rPr>
              <w:t>Spare Parts</w:t>
            </w:r>
            <w:bookmarkEnd w:id="578"/>
            <w:bookmarkEnd w:id="579"/>
            <w:bookmarkEnd w:id="580"/>
            <w:bookmarkEnd w:id="581"/>
            <w:bookmarkEnd w:id="58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14.1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Supplier shall carry sufficient inventories to assure ex-stock supply of consumable spares for the Goods.  Other spare parts and components shall be supplied as promptly as possible and in any event within the period specified in the CDS.</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Such spare parts as the Procuring Entity may select to purchase from the Supplier, provided that this election shall not relieve the Supplier of any warranty obligations under the Contract; and</w:t>
            </w:r>
          </w:p>
          <w:p w:rsidR="00CA739E" w:rsidRPr="008B58DD" w:rsidRDefault="00CA739E" w:rsidP="006C51E0">
            <w:pPr>
              <w:rPr>
                <w:szCs w:val="22"/>
                <w:lang w:val="en-GB"/>
              </w:rPr>
            </w:pPr>
          </w:p>
        </w:tc>
      </w:tr>
      <w:tr w:rsidR="00CA739E" w:rsidRPr="008B58DD" w:rsidTr="006C51E0">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b)</w:t>
            </w:r>
          </w:p>
        </w:tc>
        <w:tc>
          <w:tcPr>
            <w:tcW w:w="5571"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In the event of termination of production of the spare parts:</w:t>
            </w:r>
          </w:p>
          <w:p w:rsidR="00CA739E" w:rsidRPr="008B58DD" w:rsidRDefault="00CA739E" w:rsidP="006C51E0">
            <w:pPr>
              <w:rPr>
                <w:szCs w:val="22"/>
                <w:lang w:val="en-GB"/>
              </w:rPr>
            </w:pPr>
          </w:p>
          <w:p w:rsidR="00CA739E" w:rsidRPr="008B58DD" w:rsidRDefault="00CA739E" w:rsidP="00A91482">
            <w:pPr>
              <w:numPr>
                <w:ilvl w:val="0"/>
                <w:numId w:val="9"/>
              </w:numPr>
              <w:rPr>
                <w:szCs w:val="22"/>
                <w:lang w:val="en-GB"/>
              </w:rPr>
            </w:pPr>
            <w:r w:rsidRPr="008B58DD">
              <w:rPr>
                <w:szCs w:val="22"/>
                <w:lang w:val="en-GB"/>
              </w:rPr>
              <w:t>Advance notification to the Procuring Entity of the pending termination, in sufficient time to permit the Procuring Entity to procure needed requirements; and</w:t>
            </w:r>
          </w:p>
          <w:p w:rsidR="00CA739E" w:rsidRPr="008B58DD" w:rsidRDefault="00CA739E" w:rsidP="006C51E0">
            <w:pPr>
              <w:ind w:left="360"/>
              <w:rPr>
                <w:szCs w:val="22"/>
                <w:lang w:val="en-GB"/>
              </w:rPr>
            </w:pPr>
          </w:p>
          <w:p w:rsidR="00CA739E" w:rsidRPr="008B58DD" w:rsidRDefault="00CA739E" w:rsidP="00A91482">
            <w:pPr>
              <w:numPr>
                <w:ilvl w:val="0"/>
                <w:numId w:val="9"/>
              </w:numPr>
              <w:rPr>
                <w:szCs w:val="22"/>
                <w:lang w:val="en-GB"/>
              </w:rPr>
            </w:pPr>
            <w:r w:rsidRPr="008B58DD">
              <w:rPr>
                <w:szCs w:val="22"/>
                <w:lang w:val="en-GB"/>
              </w:rPr>
              <w:t>Following such termination, furnishing at no cost to the Procuring Entity, the blueprints, drawings, and specifications of the spare parts, if requested.</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83" w:name="_Ref272828793"/>
            <w:bookmarkStart w:id="584" w:name="_Toc476123175"/>
            <w:bookmarkStart w:id="585" w:name="_Toc476123977"/>
            <w:bookmarkStart w:id="586" w:name="_Toc476134061"/>
            <w:bookmarkStart w:id="587" w:name="_Toc488067916"/>
            <w:r w:rsidRPr="008B58DD">
              <w:rPr>
                <w:rFonts w:ascii="Times New Roman" w:hAnsi="Times New Roman"/>
                <w:lang w:val="en-GB"/>
              </w:rPr>
              <w:t>Warranty</w:t>
            </w:r>
            <w:bookmarkEnd w:id="583"/>
            <w:bookmarkEnd w:id="584"/>
            <w:bookmarkEnd w:id="585"/>
            <w:bookmarkEnd w:id="586"/>
            <w:bookmarkEnd w:id="58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15.1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Procuring </w:t>
            </w:r>
            <w:r w:rsidR="00945B53" w:rsidRPr="008B58DD">
              <w:rPr>
                <w:szCs w:val="22"/>
                <w:lang w:val="en-GB"/>
              </w:rPr>
              <w:t>Entity,</w:t>
            </w:r>
            <w:r w:rsidRPr="008B58DD">
              <w:rPr>
                <w:szCs w:val="22"/>
                <w:lang w:val="en-GB"/>
              </w:rPr>
              <w:t xml:space="preserve"> specifications) or from any act or omission of the Supplier, that may develop under normal use of the supplied Goods in the conditions prevailing in the Republic of Kenya.</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15.2</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This warranty shall remain valid for a period specified in the </w:t>
            </w:r>
            <w:r w:rsidRPr="008B58DD">
              <w:rPr>
                <w:b/>
                <w:szCs w:val="22"/>
                <w:lang w:val="en-GB"/>
              </w:rPr>
              <w:t xml:space="preserve">CDS </w:t>
            </w:r>
            <w:r w:rsidRPr="008B58DD">
              <w:rPr>
                <w:szCs w:val="22"/>
                <w:lang w:val="en-GB"/>
              </w:rPr>
              <w:t xml:space="preserve">after the Goods, or any portion thereof as the case may be, have been delivered to and accepted at the final destination indicated in the Contract, or for a period specified in the </w:t>
            </w:r>
            <w:r w:rsidRPr="008B58DD">
              <w:rPr>
                <w:b/>
                <w:szCs w:val="22"/>
                <w:lang w:val="en-GB"/>
              </w:rPr>
              <w:t>CDS</w:t>
            </w:r>
            <w:r w:rsidRPr="008B58DD">
              <w:rPr>
                <w:szCs w:val="22"/>
                <w:lang w:val="en-GB"/>
              </w:rPr>
              <w:t xml:space="preserve"> after the date of shipment from the port or place of loading in the source country, whichever period concludes earlier, unless </w:t>
            </w:r>
            <w:r w:rsidRPr="008B58DD">
              <w:rPr>
                <w:b/>
                <w:szCs w:val="22"/>
                <w:lang w:val="en-GB"/>
              </w:rPr>
              <w:t>specified otherwise in CDS</w:t>
            </w:r>
            <w:r w:rsidRPr="008B58DD">
              <w:rPr>
                <w:szCs w:val="22"/>
                <w:lang w:val="en-GB"/>
              </w:rPr>
              <w: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15.3</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Procuring Entity shall promptly notify the Supplier in writing of any claims arising under this warranty.</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15.4</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Upon receipt of such notice, the Supplier shall, within the period </w:t>
            </w:r>
            <w:r w:rsidRPr="008B58DD">
              <w:rPr>
                <w:b/>
                <w:szCs w:val="22"/>
                <w:lang w:val="en-GB"/>
              </w:rPr>
              <w:t xml:space="preserve">specified in CDS </w:t>
            </w:r>
            <w:r w:rsidRPr="008B58DD">
              <w:rPr>
                <w:szCs w:val="22"/>
                <w:lang w:val="en-GB"/>
              </w:rPr>
              <w:t>and with all reasonable speed, repair or replace the defective Goods or parts thereof, without costs to the Procuring Entity other than, where applicable, the cost of inland delivery of the repaired or replaced Goods or parts from EXW or the port or place of entry to entry to the final destination.</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15.5</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If the Supplier, having been notified, fails to remedy the defect(s) within the period </w:t>
            </w:r>
            <w:r w:rsidRPr="008B58DD">
              <w:rPr>
                <w:b/>
                <w:szCs w:val="22"/>
                <w:lang w:val="en-GB"/>
              </w:rPr>
              <w:t>specified in CDS</w:t>
            </w:r>
            <w:r w:rsidRPr="008B58DD">
              <w:rPr>
                <w:szCs w:val="22"/>
                <w:lang w:val="en-GB"/>
              </w:rPr>
              <w:t>, the Procuring Entity may proceed to take such remedial action as may be necessary, at the Supplier’s risk and expense and without prejudice to any other rights which the Procuring Entity may have against the Supplier under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88" w:name="_Ref272828802"/>
            <w:bookmarkStart w:id="589" w:name="_Toc476123176"/>
            <w:bookmarkStart w:id="590" w:name="_Toc476123978"/>
            <w:bookmarkStart w:id="591" w:name="_Toc476134062"/>
            <w:bookmarkStart w:id="592" w:name="_Toc488067917"/>
            <w:r w:rsidRPr="008B58DD">
              <w:rPr>
                <w:rFonts w:ascii="Times New Roman" w:hAnsi="Times New Roman"/>
                <w:lang w:val="en-GB"/>
              </w:rPr>
              <w:t>Payment</w:t>
            </w:r>
            <w:bookmarkEnd w:id="588"/>
            <w:bookmarkEnd w:id="589"/>
            <w:bookmarkEnd w:id="590"/>
            <w:bookmarkEnd w:id="591"/>
            <w:bookmarkEnd w:id="59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method and conditions of payment to be made to the Supplier under this Contract shall be </w:t>
            </w:r>
            <w:r w:rsidRPr="008B58DD">
              <w:rPr>
                <w:b/>
                <w:szCs w:val="22"/>
                <w:lang w:val="en-GB"/>
              </w:rPr>
              <w:t>specified in CDS</w:t>
            </w:r>
            <w:r w:rsidRPr="008B58DD">
              <w:rPr>
                <w:szCs w:val="22"/>
                <w:lang w:val="en-GB"/>
              </w:rPr>
              <w: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16.2</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Supplier’s request(s) for payment shall be made to the Procuring Entity in writing, accompanied by an invoice describing, as appropriate, the Goods delivered and Services performed, and by documents submitted pursuant to GCC Clause 12, and upon fulfilment of other obligations stipulated in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16.3</w:t>
            </w:r>
          </w:p>
        </w:tc>
        <w:tc>
          <w:tcPr>
            <w:tcW w:w="6051" w:type="dxa"/>
            <w:gridSpan w:val="2"/>
            <w:shd w:val="clear" w:color="auto" w:fill="auto"/>
            <w:tcMar>
              <w:top w:w="0" w:type="dxa"/>
              <w:left w:w="108" w:type="dxa"/>
              <w:bottom w:w="0" w:type="dxa"/>
              <w:right w:w="108" w:type="dxa"/>
            </w:tcMar>
          </w:tcPr>
          <w:p w:rsidR="00CA739E" w:rsidRPr="008B58DD" w:rsidRDefault="00CA739E" w:rsidP="006C51E0">
            <w:pPr>
              <w:tabs>
                <w:tab w:val="left" w:pos="0"/>
              </w:tabs>
              <w:spacing w:after="160"/>
              <w:ind w:right="-72"/>
            </w:pPr>
            <w:r w:rsidRPr="008B58DD">
              <w:rPr>
                <w:szCs w:val="22"/>
                <w:lang w:val="en-GB"/>
              </w:rPr>
              <w:t xml:space="preserve">After delivery and acceptance of the Goods, payments shall be made promptly by the Procuring </w:t>
            </w:r>
            <w:r w:rsidR="001D7067" w:rsidRPr="008B58DD">
              <w:rPr>
                <w:szCs w:val="22"/>
                <w:lang w:val="en-GB"/>
              </w:rPr>
              <w:t>Entity,</w:t>
            </w:r>
            <w:r w:rsidRPr="008B58DD">
              <w:rPr>
                <w:szCs w:val="22"/>
                <w:lang w:val="en-GB"/>
              </w:rPr>
              <w:t xml:space="preserve"> within thirty (30) days after submission of a valid invoice or claim by the Supplier, or such other period as </w:t>
            </w:r>
            <w:r w:rsidRPr="008B58DD">
              <w:rPr>
                <w:b/>
                <w:szCs w:val="22"/>
                <w:lang w:val="en-GB"/>
              </w:rPr>
              <w:t>specified in the CDS</w:t>
            </w:r>
            <w:r w:rsidRPr="008B58DD">
              <w:rPr>
                <w:szCs w:val="22"/>
                <w:lang w:val="en-GB"/>
              </w:rPr>
              <w:t xml:space="preserve">. </w:t>
            </w: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16.4</w:t>
            </w:r>
          </w:p>
        </w:tc>
        <w:tc>
          <w:tcPr>
            <w:tcW w:w="6051" w:type="dxa"/>
            <w:gridSpan w:val="2"/>
            <w:shd w:val="clear" w:color="auto" w:fill="auto"/>
            <w:tcMar>
              <w:top w:w="0" w:type="dxa"/>
              <w:left w:w="108" w:type="dxa"/>
              <w:bottom w:w="0" w:type="dxa"/>
              <w:right w:w="108" w:type="dxa"/>
            </w:tcMar>
          </w:tcPr>
          <w:p w:rsidR="00CA739E" w:rsidRPr="008B58DD" w:rsidRDefault="00CA739E" w:rsidP="006C51E0">
            <w:pPr>
              <w:tabs>
                <w:tab w:val="left" w:pos="0"/>
              </w:tabs>
              <w:spacing w:after="160"/>
              <w:ind w:right="-72"/>
            </w:pPr>
            <w:r w:rsidRPr="008B58DD">
              <w:rPr>
                <w:szCs w:val="22"/>
                <w:lang w:val="en-GB"/>
              </w:rPr>
              <w:t xml:space="preserve">If the Procuring Entity makes a late payment, the Supplier shall be paid interest on the late payment. Interest shall be calculated from the date by which the payment should have been made up to the date when the late payment is made at the rate as </w:t>
            </w:r>
            <w:r w:rsidRPr="008B58DD">
              <w:rPr>
                <w:b/>
                <w:szCs w:val="22"/>
                <w:lang w:val="en-GB"/>
              </w:rPr>
              <w:t>specified in the CDS.</w:t>
            </w: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16.5</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currency or currencies in which payment is made to the Supplier under this Contract shall be </w:t>
            </w:r>
            <w:r w:rsidRPr="008B58DD">
              <w:rPr>
                <w:b/>
                <w:szCs w:val="22"/>
                <w:lang w:val="en-GB"/>
              </w:rPr>
              <w:t>specified in CDS</w:t>
            </w:r>
            <w:r w:rsidRPr="008B58DD">
              <w:rPr>
                <w:szCs w:val="22"/>
                <w:lang w:val="en-GB"/>
              </w:rPr>
              <w:t xml:space="preserve"> subject to the following general principle: payment will be made in the currency or currencies in which the payment has been requested in the Supplier’s Tender.</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16.6</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All payments shall be made in the currency or currencies specified in the </w:t>
            </w:r>
            <w:r w:rsidRPr="008B58DD">
              <w:rPr>
                <w:b/>
                <w:szCs w:val="22"/>
                <w:lang w:val="en-GB"/>
              </w:rPr>
              <w:t xml:space="preserve">CDS </w:t>
            </w:r>
            <w:r w:rsidRPr="008B58DD">
              <w:rPr>
                <w:szCs w:val="22"/>
                <w:lang w:val="en-GB"/>
              </w:rPr>
              <w:t>pursuant to GCC Clause 18.4</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93" w:name="_Ref272828810"/>
            <w:bookmarkStart w:id="594" w:name="_Toc476123177"/>
            <w:bookmarkStart w:id="595" w:name="_Toc476123979"/>
            <w:bookmarkStart w:id="596" w:name="_Toc476134063"/>
            <w:bookmarkStart w:id="597" w:name="_Toc488067918"/>
            <w:r w:rsidRPr="008B58DD">
              <w:rPr>
                <w:rFonts w:ascii="Times New Roman" w:hAnsi="Times New Roman"/>
                <w:lang w:val="en-GB"/>
              </w:rPr>
              <w:t>Prices</w:t>
            </w:r>
            <w:bookmarkEnd w:id="593"/>
            <w:bookmarkEnd w:id="594"/>
            <w:bookmarkEnd w:id="595"/>
            <w:bookmarkEnd w:id="596"/>
            <w:bookmarkEnd w:id="59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17.1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contract price shall be as specified in the Contract Agreement subject to any additions and adjustments thereto or deductions therefrom, as may be made pursuant to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17.2</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Prices charged by the Supplier for Goods delivered and Services performed under the Contract shall not vary from the prices quoted by the Supplier in its Tender, with the exception of any price adjustments </w:t>
            </w:r>
            <w:r w:rsidRPr="008B58DD">
              <w:rPr>
                <w:b/>
                <w:szCs w:val="22"/>
                <w:lang w:val="en-GB"/>
              </w:rPr>
              <w:t>authorized in the CDS</w:t>
            </w:r>
            <w:r w:rsidRPr="008B58DD">
              <w:rPr>
                <w:szCs w:val="22"/>
                <w:lang w:val="en-GB"/>
              </w:rPr>
              <w: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598" w:name="_Ref272828828"/>
            <w:bookmarkStart w:id="599" w:name="_Toc476123178"/>
            <w:bookmarkStart w:id="600" w:name="_Toc476123980"/>
            <w:bookmarkStart w:id="601" w:name="_Toc476134064"/>
            <w:bookmarkStart w:id="602" w:name="_Toc488067919"/>
            <w:r w:rsidRPr="008B58DD">
              <w:rPr>
                <w:rFonts w:ascii="Times New Roman" w:hAnsi="Times New Roman"/>
                <w:lang w:val="en-GB"/>
              </w:rPr>
              <w:lastRenderedPageBreak/>
              <w:t>Change Orders</w:t>
            </w:r>
            <w:bookmarkEnd w:id="598"/>
            <w:bookmarkEnd w:id="599"/>
            <w:bookmarkEnd w:id="600"/>
            <w:bookmarkEnd w:id="601"/>
            <w:bookmarkEnd w:id="60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18.1</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t xml:space="preserve">If the Procuring Entity at any time wishes to make changes within the general scope of the Contract to any one or more of the following, by a written order given to the Supplier pursuant to GCC Clause 21: </w:t>
            </w:r>
          </w:p>
          <w:p w:rsidR="00CA739E" w:rsidRPr="008B58DD" w:rsidRDefault="00CA739E" w:rsidP="00A91482">
            <w:pPr>
              <w:numPr>
                <w:ilvl w:val="0"/>
                <w:numId w:val="10"/>
              </w:numPr>
              <w:spacing w:before="120"/>
              <w:rPr>
                <w:szCs w:val="22"/>
              </w:rPr>
            </w:pPr>
            <w:r w:rsidRPr="008B58DD">
              <w:rPr>
                <w:szCs w:val="22"/>
              </w:rPr>
              <w:t xml:space="preserve">Drawings, designs, or specifications, where Specialized Goods to be furnished under the Contract are to be specifically manufactured for the Procuring Entity ; </w:t>
            </w:r>
          </w:p>
          <w:p w:rsidR="00CA739E" w:rsidRPr="008B58DD" w:rsidRDefault="00CA739E" w:rsidP="00A91482">
            <w:pPr>
              <w:numPr>
                <w:ilvl w:val="0"/>
                <w:numId w:val="10"/>
              </w:numPr>
              <w:spacing w:before="120"/>
              <w:rPr>
                <w:szCs w:val="22"/>
              </w:rPr>
            </w:pPr>
            <w:r w:rsidRPr="008B58DD">
              <w:rPr>
                <w:szCs w:val="22"/>
              </w:rPr>
              <w:t xml:space="preserve">The method of shipment or packing; </w:t>
            </w:r>
          </w:p>
          <w:p w:rsidR="00CA739E" w:rsidRPr="008B58DD" w:rsidRDefault="00CA739E" w:rsidP="00A91482">
            <w:pPr>
              <w:numPr>
                <w:ilvl w:val="0"/>
                <w:numId w:val="10"/>
              </w:numPr>
              <w:spacing w:before="120"/>
              <w:rPr>
                <w:szCs w:val="22"/>
              </w:rPr>
            </w:pPr>
            <w:r w:rsidRPr="008B58DD">
              <w:rPr>
                <w:szCs w:val="22"/>
              </w:rPr>
              <w:t xml:space="preserve">The place of delivery; and/or </w:t>
            </w:r>
          </w:p>
          <w:p w:rsidR="00CA739E" w:rsidRPr="008B58DD" w:rsidRDefault="00CA739E" w:rsidP="00A91482">
            <w:pPr>
              <w:numPr>
                <w:ilvl w:val="0"/>
                <w:numId w:val="10"/>
              </w:numPr>
              <w:spacing w:before="120"/>
              <w:rPr>
                <w:szCs w:val="22"/>
              </w:rPr>
            </w:pPr>
            <w:r w:rsidRPr="008B58DD">
              <w:rPr>
                <w:szCs w:val="22"/>
              </w:rPr>
              <w:t>the Services to be provided by the Supplier,</w:t>
            </w:r>
          </w:p>
          <w:p w:rsidR="00CA739E" w:rsidRPr="008B58DD" w:rsidRDefault="00CA739E" w:rsidP="006C51E0">
            <w:r w:rsidRPr="008B58DD">
              <w:t>he may request the Supplier to provide a quotation on the effect of the change on the time and the cost of the contract.</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18.2</w:t>
            </w:r>
          </w:p>
        </w:tc>
        <w:tc>
          <w:tcPr>
            <w:tcW w:w="6051" w:type="dxa"/>
            <w:gridSpan w:val="2"/>
            <w:shd w:val="clear" w:color="auto" w:fill="auto"/>
            <w:tcMar>
              <w:top w:w="0" w:type="dxa"/>
              <w:left w:w="108" w:type="dxa"/>
              <w:bottom w:w="0" w:type="dxa"/>
              <w:right w:w="108" w:type="dxa"/>
            </w:tcMar>
          </w:tcPr>
          <w:p w:rsidR="00CA739E" w:rsidRPr="008B58DD" w:rsidRDefault="00CA739E" w:rsidP="006C51E0">
            <w:r w:rsidRPr="008B58DD">
              <w:rPr>
                <w:szCs w:val="22"/>
              </w:rPr>
              <w:t xml:space="preserve">Any quotation for additional cost or time by the Supplier for adjustment under this clause must be presented within thirty (30) days from the date of the Supplier’s receipt of the Procuring </w:t>
            </w:r>
            <w:r w:rsidR="0033669E" w:rsidRPr="008B58DD">
              <w:rPr>
                <w:szCs w:val="22"/>
              </w:rPr>
              <w:t>Entity’s</w:t>
            </w:r>
            <w:r w:rsidRPr="008B58DD">
              <w:rPr>
                <w:szCs w:val="22"/>
              </w:rPr>
              <w:t xml:space="preserve"> request for change order.</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18.3</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18.4</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rPr>
            </w:pPr>
            <w:r w:rsidRPr="008B58DD">
              <w:rPr>
                <w:szCs w:val="22"/>
              </w:rPr>
              <w:t>If the Procuring Entity accepts the Supplier’s quotation he will issue a formal Change Order in writing. The Supplier will not be eligible to claim reimbursement for any change to the contract unless he is in receipt of such formal written instruction.</w:t>
            </w:r>
          </w:p>
          <w:p w:rsidR="00CA739E" w:rsidRPr="008B58DD" w:rsidRDefault="00CA739E" w:rsidP="006C51E0">
            <w:pPr>
              <w:rPr>
                <w:szCs w:val="22"/>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18.5</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rPr>
            </w:pPr>
            <w:r w:rsidRPr="008B58DD">
              <w:rPr>
                <w:szCs w:val="22"/>
              </w:rPr>
              <w:t>All variations must collectively not exceed 10% of the original contract quantity for goods and/or incidental services. Any price variation must be based on the consumer price index or the Central Bank of Kenya inflation rate.</w:t>
            </w:r>
          </w:p>
          <w:p w:rsidR="00CA739E" w:rsidRPr="008B58DD" w:rsidRDefault="00CA739E" w:rsidP="006C51E0">
            <w:pPr>
              <w:rPr>
                <w:szCs w:val="22"/>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03" w:name="_Ref272828845"/>
            <w:bookmarkStart w:id="604" w:name="_Toc476123179"/>
            <w:bookmarkStart w:id="605" w:name="_Toc476123981"/>
            <w:bookmarkStart w:id="606" w:name="_Toc476134065"/>
            <w:bookmarkStart w:id="607" w:name="_Toc488067920"/>
            <w:r w:rsidRPr="008B58DD">
              <w:rPr>
                <w:rFonts w:ascii="Times New Roman" w:hAnsi="Times New Roman"/>
                <w:lang w:val="en-GB"/>
              </w:rPr>
              <w:t>Contract Amendments</w:t>
            </w:r>
            <w:bookmarkEnd w:id="603"/>
            <w:bookmarkEnd w:id="604"/>
            <w:bookmarkEnd w:id="605"/>
            <w:bookmarkEnd w:id="606"/>
            <w:bookmarkEnd w:id="607"/>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19.1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Subject to GCC Clause 20, no variation in or modification of the terms of the Contract shall be made except by written amendment signed by the parties.</w:t>
            </w:r>
          </w:p>
          <w:p w:rsidR="00CA739E" w:rsidRPr="008B58DD" w:rsidRDefault="00CA739E" w:rsidP="006C51E0">
            <w:pPr>
              <w:rPr>
                <w:szCs w:val="22"/>
                <w:lang w:val="en-GB"/>
              </w:rPr>
            </w:pPr>
          </w:p>
        </w:tc>
      </w:tr>
      <w:tr w:rsidR="00CA739E" w:rsidRPr="008B58DD" w:rsidTr="006C51E0">
        <w:trPr>
          <w:cantSplit/>
        </w:trPr>
        <w:tc>
          <w:tcPr>
            <w:tcW w:w="2382"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08" w:name="_Ref272828857"/>
            <w:bookmarkStart w:id="609" w:name="_Toc476123180"/>
            <w:bookmarkStart w:id="610" w:name="_Toc476123982"/>
            <w:bookmarkStart w:id="611" w:name="_Toc476134066"/>
            <w:bookmarkStart w:id="612" w:name="_Toc488067921"/>
            <w:r w:rsidRPr="008B58DD">
              <w:rPr>
                <w:rFonts w:ascii="Times New Roman" w:hAnsi="Times New Roman"/>
                <w:lang w:val="en-GB"/>
              </w:rPr>
              <w:t>Assignment</w:t>
            </w:r>
            <w:bookmarkEnd w:id="608"/>
            <w:bookmarkEnd w:id="609"/>
            <w:bookmarkEnd w:id="610"/>
            <w:bookmarkEnd w:id="611"/>
            <w:bookmarkEnd w:id="612"/>
          </w:p>
        </w:tc>
        <w:tc>
          <w:tcPr>
            <w:tcW w:w="720"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20.1</w:t>
            </w:r>
          </w:p>
        </w:tc>
        <w:tc>
          <w:tcPr>
            <w:tcW w:w="6051"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Neither the Procuring Entity nor the Supplier shall assign, in whole or in part, obligations under this Contract, except with the prior written consent of the other party.</w:t>
            </w:r>
          </w:p>
        </w:tc>
      </w:tr>
    </w:tbl>
    <w:p w:rsidR="00CA739E" w:rsidRPr="008B58DD" w:rsidRDefault="00CA739E" w:rsidP="00CA739E">
      <w:pPr>
        <w:pStyle w:val="Footer"/>
        <w:tabs>
          <w:tab w:val="clear" w:pos="4320"/>
          <w:tab w:val="clear" w:pos="8640"/>
        </w:tabs>
        <w:rPr>
          <w:szCs w:val="22"/>
          <w:lang w:val="en-GB"/>
        </w:rPr>
      </w:pPr>
    </w:p>
    <w:tbl>
      <w:tblPr>
        <w:tblW w:w="8922" w:type="dxa"/>
        <w:tblInd w:w="-522" w:type="dxa"/>
        <w:tblLayout w:type="fixed"/>
        <w:tblCellMar>
          <w:left w:w="10" w:type="dxa"/>
          <w:right w:w="10" w:type="dxa"/>
        </w:tblCellMar>
        <w:tblLook w:val="0000" w:firstRow="0" w:lastRow="0" w:firstColumn="0" w:lastColumn="0" w:noHBand="0" w:noVBand="0"/>
      </w:tblPr>
      <w:tblGrid>
        <w:gridCol w:w="2188"/>
        <w:gridCol w:w="6"/>
        <w:gridCol w:w="712"/>
        <w:gridCol w:w="6"/>
        <w:gridCol w:w="473"/>
        <w:gridCol w:w="5497"/>
        <w:gridCol w:w="40"/>
      </w:tblGrid>
      <w:tr w:rsidR="00CA739E" w:rsidRPr="008B58DD" w:rsidTr="006C51E0">
        <w:trPr>
          <w:cantSplit/>
        </w:trPr>
        <w:tc>
          <w:tcPr>
            <w:tcW w:w="2194" w:type="dxa"/>
            <w:gridSpan w:val="2"/>
            <w:vMerge w:val="restart"/>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13" w:name="_Toc237667819"/>
            <w:bookmarkStart w:id="614" w:name="_Toc237668314"/>
            <w:bookmarkStart w:id="615" w:name="_Toc259626960"/>
            <w:bookmarkStart w:id="616" w:name="_Toc259627185"/>
            <w:bookmarkStart w:id="617" w:name="_Toc259795354"/>
            <w:bookmarkStart w:id="618" w:name="_Ref272828865"/>
            <w:bookmarkStart w:id="619" w:name="_Toc476123181"/>
            <w:bookmarkStart w:id="620" w:name="_Toc476123983"/>
            <w:bookmarkStart w:id="621" w:name="_Toc476134067"/>
            <w:bookmarkStart w:id="622" w:name="_Toc488067922"/>
            <w:r w:rsidRPr="008B58DD">
              <w:rPr>
                <w:rFonts w:ascii="Times New Roman" w:hAnsi="Times New Roman"/>
                <w:lang w:val="en-GB"/>
              </w:rPr>
              <w:t>Subcontracts</w:t>
            </w:r>
            <w:bookmarkEnd w:id="613"/>
            <w:bookmarkEnd w:id="614"/>
            <w:bookmarkEnd w:id="615"/>
            <w:bookmarkEnd w:id="616"/>
            <w:bookmarkEnd w:id="617"/>
            <w:bookmarkEnd w:id="618"/>
            <w:bookmarkEnd w:id="619"/>
            <w:bookmarkEnd w:id="620"/>
            <w:bookmarkEnd w:id="621"/>
            <w:bookmarkEnd w:id="62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21.1</w:t>
            </w:r>
          </w:p>
        </w:tc>
        <w:tc>
          <w:tcPr>
            <w:tcW w:w="6010"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notify the Procuring Entity in writing of all subcontracts awarded under this contract if not already specified in the Tender. Such notification, in the original Tender or later, shall not relieve the Supplier from any liability or obligation under the contract.</w:t>
            </w:r>
          </w:p>
          <w:p w:rsidR="00CA739E" w:rsidRPr="008B58DD" w:rsidRDefault="00CA739E" w:rsidP="006C51E0">
            <w:pPr>
              <w:rPr>
                <w:szCs w:val="22"/>
                <w:lang w:val="en-GB"/>
              </w:rPr>
            </w:pPr>
          </w:p>
        </w:tc>
      </w:tr>
      <w:tr w:rsidR="00CA739E" w:rsidRPr="008B58DD" w:rsidTr="006C51E0">
        <w:trPr>
          <w:cantSplit/>
        </w:trPr>
        <w:tc>
          <w:tcPr>
            <w:tcW w:w="2194" w:type="dxa"/>
            <w:gridSpan w:val="2"/>
            <w:vMerge/>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21.2</w:t>
            </w:r>
          </w:p>
        </w:tc>
        <w:tc>
          <w:tcPr>
            <w:tcW w:w="6010"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Subcontracts must comply with the provision of GCC Clause 5.</w:t>
            </w:r>
          </w:p>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23" w:name="_Toc237667820"/>
            <w:bookmarkStart w:id="624" w:name="_Toc237668315"/>
            <w:bookmarkStart w:id="625" w:name="_Toc259626961"/>
            <w:bookmarkStart w:id="626" w:name="_Toc259627186"/>
            <w:bookmarkStart w:id="627" w:name="_Toc259795355"/>
            <w:bookmarkStart w:id="628" w:name="_Ref272828877"/>
            <w:bookmarkStart w:id="629" w:name="_Toc476123182"/>
            <w:bookmarkStart w:id="630" w:name="_Toc476123984"/>
            <w:bookmarkStart w:id="631" w:name="_Toc476134068"/>
            <w:bookmarkStart w:id="632" w:name="_Toc488067923"/>
            <w:r w:rsidRPr="008B58DD">
              <w:rPr>
                <w:rFonts w:ascii="Times New Roman" w:hAnsi="Times New Roman"/>
                <w:lang w:val="en-GB"/>
              </w:rPr>
              <w:lastRenderedPageBreak/>
              <w:t>Delays in the Supplier’s Performance</w:t>
            </w:r>
            <w:bookmarkEnd w:id="623"/>
            <w:bookmarkEnd w:id="624"/>
            <w:bookmarkEnd w:id="625"/>
            <w:bookmarkEnd w:id="626"/>
            <w:bookmarkEnd w:id="627"/>
            <w:bookmarkEnd w:id="628"/>
            <w:bookmarkEnd w:id="629"/>
            <w:bookmarkEnd w:id="630"/>
            <w:bookmarkEnd w:id="631"/>
            <w:bookmarkEnd w:id="63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22.1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Delivery of the Goods and performance of Services shall be made by the Supplier in accordance with the time schedule prescribed by the Procuring Entity in the Schedule of Requirements.</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22.2</w:t>
            </w:r>
          </w:p>
        </w:tc>
        <w:tc>
          <w:tcPr>
            <w:tcW w:w="5976" w:type="dxa"/>
            <w:gridSpan w:val="3"/>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If at any time during performance of the Contract, the Supplier or its subcontractor(s) should encounter conditions impeding timely delivery of the Goods and performance of Services, the Supplier shall promptly notify the Procuring Entity in writing of the fact of the delay, its likely duration and its cause(s). As soon as practicable after receipt of the Supplier’s notice, the Procuring Entity shall evaluate the situation and may at its discretion extend the Supplier’s time for performance, with or without liquidated damages, in which case the extension shall be ratified by the parties by amendment of Contract.</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22.3</w:t>
            </w:r>
          </w:p>
        </w:tc>
        <w:tc>
          <w:tcPr>
            <w:tcW w:w="5976" w:type="dxa"/>
            <w:gridSpan w:val="3"/>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Except as provided under GCC Clause 27, a delay by the Supplier in the performance of its delivery obligations shall render the Supplier liable to the imposition of liquidated damages pursuant to GCC Clause 25, unless an extension of time is agreed upon pursuant to GCC Clause 24.2 without the application of liquidated damages.</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33" w:name="_Toc237667821"/>
            <w:bookmarkStart w:id="634" w:name="_Toc237668316"/>
            <w:bookmarkStart w:id="635" w:name="_Toc259626962"/>
            <w:bookmarkStart w:id="636" w:name="_Toc259627187"/>
            <w:bookmarkStart w:id="637" w:name="_Toc259795356"/>
            <w:bookmarkStart w:id="638" w:name="_Ref272828887"/>
            <w:bookmarkStart w:id="639" w:name="_Toc476123183"/>
            <w:bookmarkStart w:id="640" w:name="_Toc476123985"/>
            <w:bookmarkStart w:id="641" w:name="_Toc476134069"/>
            <w:bookmarkStart w:id="642" w:name="_Toc488067924"/>
            <w:r w:rsidRPr="008B58DD">
              <w:rPr>
                <w:rFonts w:ascii="Times New Roman" w:hAnsi="Times New Roman"/>
                <w:lang w:val="en-GB"/>
              </w:rPr>
              <w:t>Liquidated Damages</w:t>
            </w:r>
            <w:bookmarkEnd w:id="633"/>
            <w:bookmarkEnd w:id="634"/>
            <w:bookmarkEnd w:id="635"/>
            <w:bookmarkEnd w:id="636"/>
            <w:bookmarkEnd w:id="637"/>
            <w:bookmarkEnd w:id="638"/>
            <w:bookmarkEnd w:id="639"/>
            <w:bookmarkEnd w:id="640"/>
            <w:bookmarkEnd w:id="641"/>
            <w:bookmarkEnd w:id="64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23.1</w:t>
            </w:r>
          </w:p>
        </w:tc>
        <w:tc>
          <w:tcPr>
            <w:tcW w:w="5976" w:type="dxa"/>
            <w:gridSpan w:val="3"/>
            <w:shd w:val="clear" w:color="auto" w:fill="auto"/>
            <w:tcMar>
              <w:top w:w="0" w:type="dxa"/>
              <w:left w:w="108" w:type="dxa"/>
              <w:bottom w:w="0" w:type="dxa"/>
              <w:right w:w="108" w:type="dxa"/>
            </w:tcMar>
          </w:tcPr>
          <w:p w:rsidR="00CA739E" w:rsidRPr="008B58DD" w:rsidRDefault="00CA739E" w:rsidP="006C51E0">
            <w:pPr>
              <w:spacing w:after="120"/>
            </w:pPr>
            <w:r w:rsidRPr="008B58DD">
              <w:rPr>
                <w:szCs w:val="22"/>
                <w:lang w:val="en-GB"/>
              </w:rPr>
              <w:t xml:space="preserve">Subject to GCC Clause 27, if the Supplier fails to deliver any or all of the Goods or to perform the Services within the period(s) specified in the Contract, the Procuring Entity shall, without prejudice to its other remedies under the Contract, deduct from the Contract Price, as liquidated damages, a sum equivalent to the percentage </w:t>
            </w:r>
            <w:r w:rsidRPr="008B58DD">
              <w:rPr>
                <w:b/>
                <w:szCs w:val="22"/>
                <w:lang w:val="en-GB"/>
              </w:rPr>
              <w:t>specified in CDS</w:t>
            </w:r>
            <w:r w:rsidRPr="008B58DD">
              <w:rPr>
                <w:szCs w:val="22"/>
                <w:lang w:val="en-GB"/>
              </w:rPr>
              <w:t xml:space="preserve"> of the delivered price of the delayed Goods or unperformed Services for each week or part thereof of delay until actual delivery or performance, up to a maximum deduction of the percentage </w:t>
            </w:r>
            <w:r w:rsidRPr="008B58DD">
              <w:rPr>
                <w:b/>
                <w:szCs w:val="22"/>
                <w:lang w:val="en-GB"/>
              </w:rPr>
              <w:t>specified in CDS</w:t>
            </w:r>
            <w:r w:rsidRPr="008B58DD">
              <w:rPr>
                <w:szCs w:val="22"/>
                <w:lang w:val="en-GB"/>
              </w:rPr>
              <w:t>. Once the maximum is reached, the Procuring Entity may consider termination of the Contract pursuant to GCC Clause 26.</w:t>
            </w:r>
          </w:p>
        </w:tc>
        <w:tc>
          <w:tcPr>
            <w:tcW w:w="40" w:type="dxa"/>
            <w:shd w:val="clear" w:color="auto" w:fill="auto"/>
            <w:tcMar>
              <w:top w:w="0" w:type="dxa"/>
              <w:left w:w="10" w:type="dxa"/>
              <w:bottom w:w="0" w:type="dxa"/>
              <w:right w:w="10" w:type="dxa"/>
            </w:tcMar>
          </w:tcPr>
          <w:p w:rsidR="00CA739E" w:rsidRPr="008B58DD" w:rsidRDefault="00CA739E" w:rsidP="006C51E0">
            <w:pPr>
              <w:spacing w:after="120"/>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43" w:name="_Toc237667822"/>
            <w:bookmarkStart w:id="644" w:name="_Toc237668317"/>
            <w:bookmarkStart w:id="645" w:name="_Toc259626963"/>
            <w:bookmarkStart w:id="646" w:name="_Toc259627188"/>
            <w:bookmarkStart w:id="647" w:name="_Toc259795357"/>
            <w:bookmarkStart w:id="648" w:name="_Ref272828897"/>
            <w:bookmarkStart w:id="649" w:name="_Toc476123184"/>
            <w:bookmarkStart w:id="650" w:name="_Toc476123986"/>
            <w:bookmarkStart w:id="651" w:name="_Toc476134070"/>
            <w:bookmarkStart w:id="652" w:name="_Toc488067925"/>
            <w:r w:rsidRPr="008B58DD">
              <w:rPr>
                <w:rFonts w:ascii="Times New Roman" w:hAnsi="Times New Roman"/>
                <w:lang w:val="en-GB"/>
              </w:rPr>
              <w:t>Termination for Default</w:t>
            </w:r>
            <w:bookmarkEnd w:id="643"/>
            <w:bookmarkEnd w:id="644"/>
            <w:bookmarkEnd w:id="645"/>
            <w:bookmarkEnd w:id="646"/>
            <w:bookmarkEnd w:id="647"/>
            <w:bookmarkEnd w:id="648"/>
            <w:bookmarkEnd w:id="649"/>
            <w:bookmarkEnd w:id="650"/>
            <w:bookmarkEnd w:id="651"/>
            <w:bookmarkEnd w:id="65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24.1</w:t>
            </w:r>
          </w:p>
        </w:tc>
        <w:tc>
          <w:tcPr>
            <w:tcW w:w="5976" w:type="dxa"/>
            <w:gridSpan w:val="3"/>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The Procuring Entity or the Supplier, without prejudice to any other remedy for breach of Contract, by written notice of default sent to the concerned party may terminate the Contract if the other party causes a fundamental breach of the Contract.</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24.2</w:t>
            </w:r>
          </w:p>
        </w:tc>
        <w:tc>
          <w:tcPr>
            <w:tcW w:w="5976" w:type="dxa"/>
            <w:gridSpan w:val="3"/>
            <w:shd w:val="clear" w:color="auto" w:fill="auto"/>
            <w:tcMar>
              <w:top w:w="0" w:type="dxa"/>
              <w:left w:w="108" w:type="dxa"/>
              <w:bottom w:w="0" w:type="dxa"/>
              <w:right w:w="108" w:type="dxa"/>
            </w:tcMar>
          </w:tcPr>
          <w:p w:rsidR="00CA739E" w:rsidRPr="008B58DD" w:rsidRDefault="00CA739E" w:rsidP="006C51E0">
            <w:pPr>
              <w:tabs>
                <w:tab w:val="left" w:pos="0"/>
              </w:tabs>
              <w:spacing w:after="200"/>
              <w:ind w:right="-72"/>
              <w:rPr>
                <w:szCs w:val="22"/>
                <w:lang w:val="en-GB"/>
              </w:rPr>
            </w:pPr>
            <w:r w:rsidRPr="008B58DD">
              <w:rPr>
                <w:szCs w:val="22"/>
                <w:lang w:val="en-GB"/>
              </w:rPr>
              <w:t>Fundamental breaches of Contract shall include, but shall not be limited to the following:</w:t>
            </w:r>
          </w:p>
        </w:tc>
        <w:tc>
          <w:tcPr>
            <w:tcW w:w="40" w:type="dxa"/>
            <w:shd w:val="clear" w:color="auto" w:fill="auto"/>
            <w:tcMar>
              <w:top w:w="0" w:type="dxa"/>
              <w:left w:w="10" w:type="dxa"/>
              <w:bottom w:w="0" w:type="dxa"/>
              <w:right w:w="10" w:type="dxa"/>
            </w:tcMar>
          </w:tcPr>
          <w:p w:rsidR="00CA739E" w:rsidRPr="008B58DD" w:rsidRDefault="00CA739E" w:rsidP="006C51E0">
            <w:pPr>
              <w:tabs>
                <w:tab w:val="left" w:pos="0"/>
              </w:tabs>
              <w:spacing w:after="200"/>
              <w:ind w:right="-72"/>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a)</w:t>
            </w:r>
          </w:p>
        </w:tc>
        <w:tc>
          <w:tcPr>
            <w:tcW w:w="5497" w:type="dxa"/>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The Supplier fails to deliver any or all of the Goods within the period(s) specified in the Contract, or within any extension thereof granted by the Procuring Entity pursuant to GCC Clause 24; or</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b)</w:t>
            </w:r>
          </w:p>
        </w:tc>
        <w:tc>
          <w:tcPr>
            <w:tcW w:w="5497" w:type="dxa"/>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The Supplier fails to perform any other obligation(s) under the Contract;</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c)</w:t>
            </w:r>
          </w:p>
        </w:tc>
        <w:tc>
          <w:tcPr>
            <w:tcW w:w="5497" w:type="dxa"/>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The supplier has abandoned or repudiated the contract.</w:t>
            </w: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rPr>
          <w:trHeight w:val="803"/>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d)</w:t>
            </w:r>
          </w:p>
        </w:tc>
        <w:tc>
          <w:tcPr>
            <w:tcW w:w="5497" w:type="dxa"/>
            <w:shd w:val="clear" w:color="auto" w:fill="auto"/>
            <w:tcMar>
              <w:top w:w="0" w:type="dxa"/>
              <w:left w:w="108" w:type="dxa"/>
              <w:bottom w:w="0" w:type="dxa"/>
              <w:right w:w="108" w:type="dxa"/>
            </w:tcMar>
          </w:tcPr>
          <w:p w:rsidR="00CA739E" w:rsidRPr="008B58DD" w:rsidRDefault="00CA739E" w:rsidP="006C51E0">
            <w:pPr>
              <w:spacing w:after="120"/>
              <w:ind w:right="-72"/>
              <w:rPr>
                <w:szCs w:val="22"/>
                <w:lang w:val="en-GB"/>
              </w:rPr>
            </w:pPr>
            <w:r w:rsidRPr="008B58DD">
              <w:rPr>
                <w:szCs w:val="22"/>
                <w:lang w:val="en-GB"/>
              </w:rPr>
              <w:t>The Procuring Entity or the Supplier is made bankrupt or goes into liquidation other than for a reconstruction or amalgamation;</w:t>
            </w:r>
          </w:p>
        </w:tc>
        <w:tc>
          <w:tcPr>
            <w:tcW w:w="40" w:type="dxa"/>
            <w:shd w:val="clear" w:color="auto" w:fill="auto"/>
            <w:tcMar>
              <w:top w:w="0" w:type="dxa"/>
              <w:left w:w="10" w:type="dxa"/>
              <w:bottom w:w="0" w:type="dxa"/>
              <w:right w:w="10" w:type="dxa"/>
            </w:tcMar>
          </w:tcPr>
          <w:p w:rsidR="00CA739E" w:rsidRPr="008B58DD" w:rsidRDefault="00CA739E" w:rsidP="006C51E0">
            <w:pPr>
              <w:spacing w:after="120"/>
              <w:ind w:right="-72"/>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e)</w:t>
            </w:r>
          </w:p>
        </w:tc>
        <w:tc>
          <w:tcPr>
            <w:tcW w:w="5497" w:type="dxa"/>
            <w:shd w:val="clear" w:color="auto" w:fill="auto"/>
            <w:tcMar>
              <w:top w:w="0" w:type="dxa"/>
              <w:left w:w="108" w:type="dxa"/>
              <w:bottom w:w="0" w:type="dxa"/>
              <w:right w:w="108" w:type="dxa"/>
            </w:tcMar>
          </w:tcPr>
          <w:p w:rsidR="00CA739E" w:rsidRPr="008B58DD" w:rsidRDefault="00CA739E" w:rsidP="006C51E0">
            <w:pPr>
              <w:spacing w:after="120"/>
              <w:ind w:right="-72"/>
              <w:rPr>
                <w:szCs w:val="22"/>
                <w:lang w:val="en-GB"/>
              </w:rPr>
            </w:pPr>
            <w:r w:rsidRPr="008B58DD">
              <w:rPr>
                <w:szCs w:val="22"/>
                <w:lang w:val="en-GB"/>
              </w:rPr>
              <w:t xml:space="preserve">A payment is not paid by the Procuring Entity to the Supplier within 0 days of the due date for payment; </w:t>
            </w:r>
          </w:p>
          <w:p w:rsidR="00CA739E" w:rsidRPr="008B58DD" w:rsidRDefault="00CA739E" w:rsidP="006C51E0">
            <w:pPr>
              <w:spacing w:after="120"/>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spacing w:after="120"/>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f)</w:t>
            </w:r>
          </w:p>
        </w:tc>
        <w:tc>
          <w:tcPr>
            <w:tcW w:w="5497" w:type="dxa"/>
            <w:shd w:val="clear" w:color="auto" w:fill="auto"/>
            <w:tcMar>
              <w:top w:w="0" w:type="dxa"/>
              <w:left w:w="108" w:type="dxa"/>
              <w:bottom w:w="0" w:type="dxa"/>
              <w:right w:w="108" w:type="dxa"/>
            </w:tcMar>
          </w:tcPr>
          <w:p w:rsidR="00CA739E" w:rsidRPr="008B58DD" w:rsidRDefault="00CA739E" w:rsidP="006C51E0">
            <w:pPr>
              <w:spacing w:after="120"/>
              <w:ind w:right="-72"/>
              <w:rPr>
                <w:szCs w:val="22"/>
                <w:lang w:val="en-GB"/>
              </w:rPr>
            </w:pPr>
            <w:r w:rsidRPr="008B58DD">
              <w:rPr>
                <w:szCs w:val="22"/>
                <w:lang w:val="en-GB"/>
              </w:rPr>
              <w:t>The Procuring Entity gives Notice that goods delivered with a defect is a fundamental breach of Contract and the Supplier fails to correct it within a reasonable period of time determined by the Procuring Entity ; and</w:t>
            </w:r>
          </w:p>
        </w:tc>
        <w:tc>
          <w:tcPr>
            <w:tcW w:w="40" w:type="dxa"/>
            <w:shd w:val="clear" w:color="auto" w:fill="auto"/>
            <w:tcMar>
              <w:top w:w="0" w:type="dxa"/>
              <w:left w:w="10" w:type="dxa"/>
              <w:bottom w:w="0" w:type="dxa"/>
              <w:right w:w="10" w:type="dxa"/>
            </w:tcMar>
          </w:tcPr>
          <w:p w:rsidR="00CA739E" w:rsidRPr="008B58DD" w:rsidRDefault="00CA739E" w:rsidP="006C51E0">
            <w:pPr>
              <w:spacing w:after="120"/>
              <w:ind w:right="-72"/>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spacing w:after="120"/>
              <w:rPr>
                <w:szCs w:val="22"/>
                <w:lang w:val="en-GB"/>
              </w:rPr>
            </w:pPr>
            <w:r w:rsidRPr="008B58DD">
              <w:rPr>
                <w:szCs w:val="22"/>
                <w:lang w:val="en-GB"/>
              </w:rPr>
              <w:t>g)</w:t>
            </w:r>
          </w:p>
        </w:tc>
        <w:tc>
          <w:tcPr>
            <w:tcW w:w="5497" w:type="dxa"/>
            <w:shd w:val="clear" w:color="auto" w:fill="auto"/>
            <w:tcMar>
              <w:top w:w="0" w:type="dxa"/>
              <w:left w:w="108" w:type="dxa"/>
              <w:bottom w:w="0" w:type="dxa"/>
              <w:right w:w="108" w:type="dxa"/>
            </w:tcMar>
          </w:tcPr>
          <w:p w:rsidR="00CA739E" w:rsidRPr="008B58DD" w:rsidRDefault="00CA739E" w:rsidP="006C51E0">
            <w:pPr>
              <w:spacing w:after="120"/>
              <w:ind w:right="-72"/>
              <w:rPr>
                <w:szCs w:val="22"/>
                <w:lang w:val="en-GB"/>
              </w:rPr>
            </w:pPr>
            <w:r w:rsidRPr="008B58DD">
              <w:rPr>
                <w:szCs w:val="22"/>
                <w:lang w:val="en-GB"/>
              </w:rPr>
              <w:t>The supplier, in the judgment of the Procuring Entity, has engaged in corrupt or fraudulent practices in competing for or in executing the Contract.</w:t>
            </w:r>
          </w:p>
        </w:tc>
        <w:tc>
          <w:tcPr>
            <w:tcW w:w="40" w:type="dxa"/>
            <w:shd w:val="clear" w:color="auto" w:fill="auto"/>
            <w:tcMar>
              <w:top w:w="0" w:type="dxa"/>
              <w:left w:w="10" w:type="dxa"/>
              <w:bottom w:w="0" w:type="dxa"/>
              <w:right w:w="10" w:type="dxa"/>
            </w:tcMar>
          </w:tcPr>
          <w:p w:rsidR="00CA739E" w:rsidRPr="008B58DD" w:rsidRDefault="00CA739E" w:rsidP="006C51E0">
            <w:pPr>
              <w:spacing w:after="120"/>
              <w:ind w:right="-72"/>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24.3</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In the event the Procuring Entity terminates the Contract in whole or in part, pursuant to GCC Clause 26.1, the Procuring Entity may procure, upon such terms and in such manner as it deems appropriate, Goods or Services similar to those undelivered, and the Supplier shall be liable to the Procuring Entity for any excess costs for such similar Goods or Services. However, the Supplier shall continue performance of the Contract to the extent not terminated.</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24.4</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rPr>
            </w:pPr>
            <w:r w:rsidRPr="008B58DD">
              <w:rPr>
                <w:szCs w:val="22"/>
              </w:rPr>
              <w:t xml:space="preserve">If the Procuring Entity terminates the Contract pursuant to GCC Clause 26.2 (g) above the amount of Liquidated Damages specified in the Contract Data Sheet shall immediately become due from the Supplier to the Procuring </w:t>
            </w:r>
            <w:r w:rsidR="00DA1489" w:rsidRPr="008B58DD">
              <w:rPr>
                <w:szCs w:val="22"/>
              </w:rPr>
              <w:t>Entity.</w:t>
            </w:r>
          </w:p>
          <w:p w:rsidR="00CA739E" w:rsidRPr="008B58DD" w:rsidRDefault="00CA739E" w:rsidP="006C51E0">
            <w:pPr>
              <w:rPr>
                <w:szCs w:val="22"/>
              </w:rPr>
            </w:pPr>
          </w:p>
        </w:tc>
        <w:tc>
          <w:tcPr>
            <w:tcW w:w="40" w:type="dxa"/>
            <w:shd w:val="clear" w:color="auto" w:fill="auto"/>
            <w:tcMar>
              <w:top w:w="0" w:type="dxa"/>
              <w:left w:w="10" w:type="dxa"/>
              <w:bottom w:w="0" w:type="dxa"/>
              <w:right w:w="10" w:type="dxa"/>
            </w:tcMar>
          </w:tcPr>
          <w:p w:rsidR="00CA739E" w:rsidRPr="008B58DD" w:rsidRDefault="00CA739E" w:rsidP="006C51E0">
            <w:pPr>
              <w:rPr>
                <w:szCs w:val="22"/>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53" w:name="_Toc237667823"/>
            <w:bookmarkStart w:id="654" w:name="_Toc237668318"/>
            <w:bookmarkStart w:id="655" w:name="_Toc259626964"/>
            <w:bookmarkStart w:id="656" w:name="_Toc259627189"/>
            <w:bookmarkStart w:id="657" w:name="_Toc259795358"/>
            <w:bookmarkStart w:id="658" w:name="_Ref272828904"/>
            <w:bookmarkStart w:id="659" w:name="_Toc476123185"/>
            <w:bookmarkStart w:id="660" w:name="_Toc476123987"/>
            <w:bookmarkStart w:id="661" w:name="_Toc476134071"/>
            <w:bookmarkStart w:id="662" w:name="_Toc488067926"/>
            <w:r w:rsidRPr="008B58DD">
              <w:rPr>
                <w:rFonts w:ascii="Times New Roman" w:hAnsi="Times New Roman"/>
                <w:lang w:val="en-GB"/>
              </w:rPr>
              <w:t>Termination for Insolvency</w:t>
            </w:r>
            <w:bookmarkEnd w:id="653"/>
            <w:bookmarkEnd w:id="654"/>
            <w:bookmarkEnd w:id="655"/>
            <w:bookmarkEnd w:id="656"/>
            <w:bookmarkEnd w:id="657"/>
            <w:bookmarkEnd w:id="658"/>
            <w:bookmarkEnd w:id="659"/>
            <w:bookmarkEnd w:id="660"/>
            <w:bookmarkEnd w:id="661"/>
            <w:bookmarkEnd w:id="66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25.1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The Procuring Entity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w:t>
            </w:r>
            <w:r w:rsidR="00DA1489" w:rsidRPr="008B58DD">
              <w:rPr>
                <w:szCs w:val="22"/>
                <w:lang w:val="en-GB"/>
              </w:rPr>
              <w:t>Entity.</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63" w:name="_Toc237667825"/>
            <w:bookmarkStart w:id="664" w:name="_Toc237668320"/>
            <w:bookmarkStart w:id="665" w:name="_Toc259626965"/>
            <w:bookmarkStart w:id="666" w:name="_Toc259627190"/>
            <w:bookmarkStart w:id="667" w:name="_Toc259795359"/>
            <w:bookmarkStart w:id="668" w:name="_Ref272828915"/>
            <w:bookmarkStart w:id="669" w:name="_Toc476123186"/>
            <w:bookmarkStart w:id="670" w:name="_Toc476123988"/>
            <w:bookmarkStart w:id="671" w:name="_Toc476134072"/>
            <w:bookmarkStart w:id="672" w:name="_Toc488067927"/>
            <w:r w:rsidRPr="008B58DD">
              <w:rPr>
                <w:rFonts w:ascii="Times New Roman" w:hAnsi="Times New Roman"/>
                <w:lang w:val="en-GB"/>
              </w:rPr>
              <w:t>Force Majeure</w:t>
            </w:r>
            <w:bookmarkEnd w:id="663"/>
            <w:bookmarkEnd w:id="664"/>
            <w:bookmarkEnd w:id="665"/>
            <w:bookmarkEnd w:id="666"/>
            <w:bookmarkEnd w:id="667"/>
            <w:bookmarkEnd w:id="668"/>
            <w:bookmarkEnd w:id="669"/>
            <w:bookmarkEnd w:id="670"/>
            <w:bookmarkEnd w:id="671"/>
            <w:bookmarkEnd w:id="67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26.1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 xml:space="preserve">Notwithstanding the provisions of GCC Clauses 24, 25, and 26, the Supplier shall not be liable for forfeiture of its performance security, liquidated damages, or termination for default if and to the extent that </w:t>
            </w:r>
            <w:r w:rsidR="00DA1489" w:rsidRPr="008B58DD">
              <w:rPr>
                <w:szCs w:val="22"/>
                <w:lang w:val="en-GB"/>
              </w:rPr>
              <w:t>it’s</w:t>
            </w:r>
            <w:r w:rsidRPr="008B58DD">
              <w:rPr>
                <w:szCs w:val="22"/>
                <w:lang w:val="en-GB"/>
              </w:rPr>
              <w:t xml:space="preserve"> delay in performance or other failure to perform its obligations under the Contract is the result of an event of Force Majeure. </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26.2</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73" w:name="_Toc237667826"/>
            <w:bookmarkStart w:id="674" w:name="_Toc237668321"/>
            <w:bookmarkStart w:id="675" w:name="_Toc259626966"/>
            <w:bookmarkStart w:id="676" w:name="_Toc259627191"/>
            <w:bookmarkStart w:id="677" w:name="_Toc259795360"/>
            <w:bookmarkStart w:id="678" w:name="_Ref272828975"/>
            <w:bookmarkStart w:id="679" w:name="_Toc476123187"/>
            <w:bookmarkStart w:id="680" w:name="_Toc476123989"/>
            <w:bookmarkStart w:id="681" w:name="_Toc476134073"/>
            <w:bookmarkStart w:id="682" w:name="_Toc488067928"/>
            <w:r w:rsidRPr="008B58DD">
              <w:rPr>
                <w:rFonts w:ascii="Times New Roman" w:hAnsi="Times New Roman"/>
                <w:lang w:val="en-GB"/>
              </w:rPr>
              <w:t>Disputes</w:t>
            </w:r>
            <w:bookmarkEnd w:id="673"/>
            <w:bookmarkEnd w:id="674"/>
            <w:bookmarkEnd w:id="675"/>
            <w:bookmarkEnd w:id="676"/>
            <w:bookmarkEnd w:id="677"/>
            <w:bookmarkEnd w:id="678"/>
            <w:bookmarkEnd w:id="679"/>
            <w:bookmarkEnd w:id="680"/>
            <w:bookmarkEnd w:id="681"/>
            <w:bookmarkEnd w:id="68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27.1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If any dispute or difference of any kind whatsoever shall arise between the Procuring Entity and the Supplier in connection with or arising out of the Contract, the parties shall make every effort to resolve amicably such dispute or difference by mutual consultation.</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27.2</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If after thirty days, the parties have failed to resolve their dispute or difference by such mutual consultation, then either the Procuring Entity or the Supplier may give notice for adjudication.</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27.3</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If either party believes that a decision taken by the other was wrongly taken, the decision shall be referred to the Adjudicator within 14 days of the notification of the decision.</w:t>
            </w:r>
          </w:p>
          <w:p w:rsidR="00CA739E" w:rsidRPr="008B58DD"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shd w:val="clear" w:color="auto" w:fill="FF00FF"/>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83" w:name="_Toc111092144"/>
            <w:bookmarkStart w:id="684" w:name="_Toc237667827"/>
            <w:bookmarkStart w:id="685" w:name="_Toc237668322"/>
            <w:bookmarkStart w:id="686" w:name="_Toc259626967"/>
            <w:bookmarkStart w:id="687" w:name="_Toc259627192"/>
            <w:bookmarkStart w:id="688" w:name="_Toc259795361"/>
            <w:bookmarkStart w:id="689" w:name="_Ref272828988"/>
            <w:bookmarkStart w:id="690" w:name="_Toc476123188"/>
            <w:bookmarkStart w:id="691" w:name="_Toc476123990"/>
            <w:bookmarkStart w:id="692" w:name="_Toc476134074"/>
            <w:bookmarkStart w:id="693" w:name="_Toc488067929"/>
            <w:r w:rsidRPr="008B58DD">
              <w:rPr>
                <w:rFonts w:ascii="Times New Roman" w:hAnsi="Times New Roman"/>
                <w:lang w:val="en-GB"/>
              </w:rPr>
              <w:t>Procedure for Disputes</w:t>
            </w:r>
            <w:bookmarkEnd w:id="683"/>
            <w:bookmarkEnd w:id="684"/>
            <w:bookmarkEnd w:id="685"/>
            <w:bookmarkEnd w:id="686"/>
            <w:bookmarkEnd w:id="687"/>
            <w:bookmarkEnd w:id="688"/>
            <w:bookmarkEnd w:id="689"/>
            <w:bookmarkEnd w:id="690"/>
            <w:bookmarkEnd w:id="691"/>
            <w:bookmarkEnd w:id="692"/>
            <w:bookmarkEnd w:id="693"/>
          </w:p>
        </w:tc>
        <w:tc>
          <w:tcPr>
            <w:tcW w:w="718"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28.1</w:t>
            </w:r>
          </w:p>
        </w:tc>
        <w:tc>
          <w:tcPr>
            <w:tcW w:w="5976" w:type="dxa"/>
            <w:gridSpan w:val="3"/>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Adjudicator stated in the </w:t>
            </w:r>
            <w:r w:rsidRPr="008B58DD">
              <w:rPr>
                <w:b/>
                <w:szCs w:val="22"/>
                <w:lang w:val="en-GB"/>
              </w:rPr>
              <w:t>CDS</w:t>
            </w:r>
            <w:r w:rsidRPr="008B58DD">
              <w:rPr>
                <w:szCs w:val="22"/>
                <w:lang w:val="en-GB"/>
              </w:rPr>
              <w:t xml:space="preserve"> shall give a decision in writing within 28 days of receipt of a notification of a dispute.</w:t>
            </w:r>
          </w:p>
          <w:p w:rsidR="00CA739E" w:rsidRPr="008B58DD"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shd w:val="clear" w:color="auto" w:fill="FF00FF"/>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28.2</w:t>
            </w:r>
          </w:p>
        </w:tc>
        <w:tc>
          <w:tcPr>
            <w:tcW w:w="5976" w:type="dxa"/>
            <w:gridSpan w:val="3"/>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Adjudicator shall be paid by the hour at the rate specified in the </w:t>
            </w:r>
            <w:r w:rsidRPr="008B58DD">
              <w:rPr>
                <w:b/>
                <w:szCs w:val="22"/>
                <w:lang w:val="en-GB"/>
              </w:rPr>
              <w:t>CDS</w:t>
            </w:r>
            <w:r w:rsidRPr="008B58DD">
              <w:rPr>
                <w:szCs w:val="22"/>
                <w:lang w:val="en-GB"/>
              </w:rPr>
              <w:t xml:space="preserve">, together with reimbursable expenses of the types specified in the </w:t>
            </w:r>
            <w:r w:rsidRPr="008B58DD">
              <w:rPr>
                <w:b/>
                <w:szCs w:val="22"/>
                <w:lang w:val="en-GB"/>
              </w:rPr>
              <w:t>CDS</w:t>
            </w:r>
            <w:r w:rsidRPr="008B58DD">
              <w:rPr>
                <w:szCs w:val="22"/>
                <w:lang w:val="en-GB"/>
              </w:rPr>
              <w:t>, and the cost shall be divided equally between the Procuring Entity and the Supplier,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rsidR="00CA739E" w:rsidRPr="008B58DD"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shd w:val="clear" w:color="auto" w:fill="FF00FF"/>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r w:rsidRPr="008B58DD">
              <w:rPr>
                <w:szCs w:val="22"/>
                <w:lang w:val="en-GB"/>
              </w:rPr>
              <w:t>28.3</w:t>
            </w:r>
          </w:p>
        </w:tc>
        <w:tc>
          <w:tcPr>
            <w:tcW w:w="5976" w:type="dxa"/>
            <w:gridSpan w:val="3"/>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The arbitration shall be conducted in accordance with the arbitration procedure published by the institution named and in the place shown in the </w:t>
            </w:r>
            <w:r w:rsidRPr="008B58DD">
              <w:rPr>
                <w:b/>
                <w:szCs w:val="22"/>
                <w:lang w:val="en-GB"/>
              </w:rPr>
              <w:t>CDS</w:t>
            </w:r>
            <w:r w:rsidRPr="008B58DD">
              <w:rPr>
                <w:szCs w:val="22"/>
                <w:lang w:val="en-GB"/>
              </w:rPr>
              <w:t>.</w:t>
            </w:r>
          </w:p>
          <w:p w:rsidR="00CA739E" w:rsidRPr="008B58DD"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shd w:val="clear" w:color="auto" w:fill="FF00FF"/>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694" w:name="_Toc237667828"/>
            <w:bookmarkStart w:id="695" w:name="_Toc237668323"/>
            <w:bookmarkStart w:id="696" w:name="_Toc259626968"/>
            <w:bookmarkStart w:id="697" w:name="_Toc259627193"/>
            <w:bookmarkStart w:id="698" w:name="_Toc259795362"/>
            <w:bookmarkStart w:id="699" w:name="_Ref272828998"/>
            <w:bookmarkStart w:id="700" w:name="_Toc476123189"/>
            <w:bookmarkStart w:id="701" w:name="_Toc476123991"/>
            <w:bookmarkStart w:id="702" w:name="_Toc476134075"/>
            <w:bookmarkStart w:id="703" w:name="_Toc488067930"/>
            <w:r w:rsidRPr="008B58DD">
              <w:rPr>
                <w:rFonts w:ascii="Times New Roman" w:hAnsi="Times New Roman"/>
                <w:lang w:val="en-GB"/>
              </w:rPr>
              <w:t>Replacement of Adjudicator</w:t>
            </w:r>
            <w:bookmarkEnd w:id="694"/>
            <w:bookmarkEnd w:id="695"/>
            <w:bookmarkEnd w:id="696"/>
            <w:bookmarkEnd w:id="697"/>
            <w:bookmarkEnd w:id="698"/>
            <w:bookmarkEnd w:id="699"/>
            <w:bookmarkEnd w:id="700"/>
            <w:bookmarkEnd w:id="701"/>
            <w:bookmarkEnd w:id="702"/>
            <w:bookmarkEnd w:id="703"/>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29.1</w:t>
            </w:r>
          </w:p>
        </w:tc>
        <w:tc>
          <w:tcPr>
            <w:tcW w:w="5976" w:type="dxa"/>
            <w:gridSpan w:val="3"/>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Should the Adjudicator resign or become incapacitated, or should the Procuring Entity and the Supplier agree that the Adjudicator is not functioning in accordance with the provisions of the Contract a new Adjudicator will be jointly appointed by the Procuring Entity and the Supplier.  In case of disagreement between the Procuring Entity and the Supplier, within 30 days, the Adjudicator shall be designated by the Appointing Authority designated in the </w:t>
            </w:r>
            <w:r w:rsidRPr="008B58DD">
              <w:rPr>
                <w:b/>
                <w:szCs w:val="22"/>
                <w:lang w:val="en-GB"/>
              </w:rPr>
              <w:t>CDS</w:t>
            </w:r>
            <w:r w:rsidRPr="008B58DD">
              <w:rPr>
                <w:szCs w:val="22"/>
                <w:lang w:val="en-GB"/>
              </w:rPr>
              <w:t xml:space="preserve"> at the request of either party, within 14 days of receipt of such request.</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704" w:name="_Toc237667829"/>
            <w:bookmarkStart w:id="705" w:name="_Toc237668324"/>
            <w:bookmarkStart w:id="706" w:name="_Toc259626969"/>
            <w:bookmarkStart w:id="707" w:name="_Toc259627194"/>
            <w:bookmarkStart w:id="708" w:name="_Toc259795363"/>
            <w:bookmarkStart w:id="709" w:name="_Ref272829008"/>
            <w:bookmarkStart w:id="710" w:name="_Toc476123190"/>
            <w:bookmarkStart w:id="711" w:name="_Toc476123992"/>
            <w:bookmarkStart w:id="712" w:name="_Toc476134076"/>
            <w:bookmarkStart w:id="713" w:name="_Toc488067931"/>
            <w:r w:rsidRPr="008B58DD">
              <w:rPr>
                <w:rFonts w:ascii="Times New Roman" w:hAnsi="Times New Roman"/>
                <w:lang w:val="en-GB"/>
              </w:rPr>
              <w:t>Limitation of Liability</w:t>
            </w:r>
            <w:bookmarkEnd w:id="704"/>
            <w:bookmarkEnd w:id="705"/>
            <w:bookmarkEnd w:id="706"/>
            <w:bookmarkEnd w:id="707"/>
            <w:bookmarkEnd w:id="708"/>
            <w:bookmarkEnd w:id="709"/>
            <w:bookmarkEnd w:id="710"/>
            <w:bookmarkEnd w:id="711"/>
            <w:bookmarkEnd w:id="712"/>
            <w:bookmarkEnd w:id="713"/>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30.1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Except in cases of criminal negligence or wilful conduct, and in the case of infringement pursuant to GCC Clause 8,</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w:t>
            </w:r>
          </w:p>
        </w:tc>
        <w:tc>
          <w:tcPr>
            <w:tcW w:w="5497"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not be liable to the Procuring Entity ,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 and</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79"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b)</w:t>
            </w:r>
          </w:p>
        </w:tc>
        <w:tc>
          <w:tcPr>
            <w:tcW w:w="5497" w:type="dxa"/>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aggregate liability of the Supplier to the Procuring Entity ,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714" w:name="_Toc237667830"/>
            <w:bookmarkStart w:id="715" w:name="_Toc237668325"/>
            <w:bookmarkStart w:id="716" w:name="_Toc259626970"/>
            <w:bookmarkStart w:id="717" w:name="_Toc259627195"/>
            <w:bookmarkStart w:id="718" w:name="_Toc259795364"/>
            <w:bookmarkStart w:id="719" w:name="_Ref272829017"/>
            <w:bookmarkStart w:id="720" w:name="_Toc476123191"/>
            <w:bookmarkStart w:id="721" w:name="_Toc476123993"/>
            <w:bookmarkStart w:id="722" w:name="_Toc476134077"/>
            <w:bookmarkStart w:id="723" w:name="_Toc488067932"/>
            <w:r w:rsidRPr="008B58DD">
              <w:rPr>
                <w:rFonts w:ascii="Times New Roman" w:hAnsi="Times New Roman"/>
                <w:lang w:val="en-GB"/>
              </w:rPr>
              <w:lastRenderedPageBreak/>
              <w:t>Notices</w:t>
            </w:r>
            <w:bookmarkEnd w:id="714"/>
            <w:bookmarkEnd w:id="715"/>
            <w:bookmarkEnd w:id="716"/>
            <w:bookmarkEnd w:id="717"/>
            <w:bookmarkEnd w:id="718"/>
            <w:bookmarkEnd w:id="719"/>
            <w:bookmarkEnd w:id="720"/>
            <w:bookmarkEnd w:id="721"/>
            <w:bookmarkEnd w:id="722"/>
            <w:bookmarkEnd w:id="723"/>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31.1</w:t>
            </w:r>
          </w:p>
        </w:tc>
        <w:tc>
          <w:tcPr>
            <w:tcW w:w="5976" w:type="dxa"/>
            <w:gridSpan w:val="3"/>
            <w:shd w:val="clear" w:color="auto" w:fill="auto"/>
            <w:tcMar>
              <w:top w:w="0" w:type="dxa"/>
              <w:left w:w="108" w:type="dxa"/>
              <w:bottom w:w="0" w:type="dxa"/>
              <w:right w:w="108" w:type="dxa"/>
            </w:tcMar>
          </w:tcPr>
          <w:p w:rsidR="00CA739E" w:rsidRPr="008B58DD" w:rsidRDefault="00CA739E" w:rsidP="006C51E0">
            <w:r w:rsidRPr="008B58DD">
              <w:rPr>
                <w:szCs w:val="22"/>
                <w:lang w:val="en-GB"/>
              </w:rPr>
              <w:t xml:space="preserve">Any notice given by one party to the other pursuant to this Contract shall be sent to the other party in writing or by facsimile or e-mail and confirmed in writing or by facsimile or e-mail to the other party’s address </w:t>
            </w:r>
            <w:r w:rsidRPr="008B58DD">
              <w:rPr>
                <w:b/>
                <w:szCs w:val="22"/>
                <w:lang w:val="en-GB"/>
              </w:rPr>
              <w:t>specified in CDS</w:t>
            </w:r>
            <w:r w:rsidRPr="008B58DD">
              <w:rPr>
                <w:szCs w:val="22"/>
                <w:lang w:val="en-GB"/>
              </w:rPr>
              <w:t>. The term “in writing” means communicated in written form with proof of receipt.</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31.2</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A notice shall be effective when delivered or on the notice’s effective date, whichever is later.</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pStyle w:val="Heading3"/>
              <w:rPr>
                <w:rFonts w:ascii="Times New Roman" w:hAnsi="Times New Roman"/>
                <w:lang w:val="en-GB"/>
              </w:rPr>
            </w:pPr>
            <w:bookmarkStart w:id="724" w:name="_Toc237667831"/>
            <w:bookmarkStart w:id="725" w:name="_Toc237668326"/>
            <w:bookmarkStart w:id="726" w:name="_Toc259626971"/>
            <w:bookmarkStart w:id="727" w:name="_Toc259795365"/>
            <w:bookmarkStart w:id="728" w:name="_Ref272829025"/>
            <w:bookmarkStart w:id="729" w:name="_Toc476123192"/>
            <w:bookmarkStart w:id="730" w:name="_Toc476123994"/>
            <w:bookmarkStart w:id="731" w:name="_Toc476134078"/>
            <w:bookmarkStart w:id="732" w:name="_Toc488067933"/>
            <w:r w:rsidRPr="008B58DD">
              <w:rPr>
                <w:rFonts w:ascii="Times New Roman" w:hAnsi="Times New Roman"/>
                <w:lang w:val="en-GB"/>
              </w:rPr>
              <w:t>Taxes and Duties</w:t>
            </w:r>
            <w:bookmarkEnd w:id="724"/>
            <w:bookmarkEnd w:id="725"/>
            <w:bookmarkEnd w:id="726"/>
            <w:bookmarkEnd w:id="727"/>
            <w:bookmarkEnd w:id="728"/>
            <w:bookmarkEnd w:id="729"/>
            <w:bookmarkEnd w:id="730"/>
            <w:bookmarkEnd w:id="731"/>
            <w:bookmarkEnd w:id="732"/>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32.1</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The Supplier shall be entirely responsible for all taxes, stamp duties, license fees, and other such levies imposed inside and outside the Republic of Kenya.</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32.2</w:t>
            </w: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r w:rsidRPr="008B58DD">
              <w:rPr>
                <w:szCs w:val="22"/>
                <w:lang w:val="en-GB"/>
              </w:rPr>
              <w:t>If any tax exemptions, reductions, allowances or privileges may be available to the Supplier in the Republic of Kenya, the Procuring Entity shall use its best efforts to enable the Supplier to benefit from any such tax savings to the maximum allowable extent.</w:t>
            </w:r>
          </w:p>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r w:rsidR="00CA739E" w:rsidRPr="008B58DD" w:rsidTr="006C51E0">
        <w:trPr>
          <w:cantSplit/>
        </w:trPr>
        <w:tc>
          <w:tcPr>
            <w:tcW w:w="2188" w:type="dxa"/>
            <w:shd w:val="clear" w:color="auto" w:fill="auto"/>
            <w:tcMar>
              <w:top w:w="0" w:type="dxa"/>
              <w:left w:w="108" w:type="dxa"/>
              <w:bottom w:w="0" w:type="dxa"/>
              <w:right w:w="108" w:type="dxa"/>
            </w:tcMar>
          </w:tcPr>
          <w:p w:rsidR="00CA739E" w:rsidRPr="008B58DD"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5976" w:type="dxa"/>
            <w:gridSpan w:val="3"/>
            <w:shd w:val="clear" w:color="auto" w:fill="auto"/>
            <w:tcMar>
              <w:top w:w="0" w:type="dxa"/>
              <w:left w:w="108" w:type="dxa"/>
              <w:bottom w:w="0" w:type="dxa"/>
              <w:right w:w="108" w:type="dxa"/>
            </w:tcMar>
          </w:tcPr>
          <w:p w:rsidR="00CA739E" w:rsidRPr="008B58DD"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8B58DD" w:rsidRDefault="00CA739E" w:rsidP="006C51E0">
            <w:pPr>
              <w:rPr>
                <w:szCs w:val="22"/>
                <w:lang w:val="en-GB"/>
              </w:rPr>
            </w:pPr>
          </w:p>
        </w:tc>
      </w:tr>
    </w:tbl>
    <w:p w:rsidR="00CA739E" w:rsidRPr="008B58DD" w:rsidRDefault="00CA739E" w:rsidP="00CA739E">
      <w:pPr>
        <w:sectPr w:rsidR="00CA739E" w:rsidRPr="008B58DD" w:rsidSect="002A0316">
          <w:headerReference w:type="default" r:id="rId26"/>
          <w:footerReference w:type="default" r:id="rId27"/>
          <w:pgSz w:w="11907" w:h="16839" w:code="9"/>
          <w:pgMar w:top="1411" w:right="1411" w:bottom="1411" w:left="1411" w:header="720" w:footer="720" w:gutter="0"/>
          <w:cols w:space="720"/>
          <w:docGrid w:linePitch="299"/>
        </w:sectPr>
      </w:pPr>
    </w:p>
    <w:p w:rsidR="00CA739E" w:rsidRPr="008B58DD" w:rsidRDefault="00CA739E" w:rsidP="00CA739E">
      <w:pPr>
        <w:pStyle w:val="BodyText"/>
        <w:rPr>
          <w:b/>
          <w:bCs/>
          <w:lang w:val="en-GB"/>
        </w:rPr>
      </w:pPr>
    </w:p>
    <w:p w:rsidR="00CA739E" w:rsidRPr="008B58DD" w:rsidRDefault="00CA739E" w:rsidP="00CA739E">
      <w:pPr>
        <w:sectPr w:rsidR="00CA739E" w:rsidRPr="008B58DD" w:rsidSect="002A0316">
          <w:type w:val="continuous"/>
          <w:pgSz w:w="11907" w:h="16839" w:code="9"/>
          <w:pgMar w:top="1411" w:right="1411" w:bottom="1411" w:left="1411" w:header="720" w:footer="720" w:gutter="0"/>
          <w:cols w:space="720"/>
          <w:docGrid w:linePitch="299"/>
        </w:sectPr>
      </w:pPr>
    </w:p>
    <w:p w:rsidR="00B86122" w:rsidRPr="008B58DD" w:rsidRDefault="00B86122" w:rsidP="00CA739E">
      <w:pPr>
        <w:pStyle w:val="Heading1"/>
        <w:jc w:val="both"/>
        <w:rPr>
          <w:rFonts w:ascii="Times New Roman" w:hAnsi="Times New Roman"/>
          <w:lang w:val="en-GB"/>
        </w:rPr>
      </w:pPr>
      <w:bookmarkStart w:id="733" w:name="_Ref288469811"/>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B86122" w:rsidRPr="008B58DD" w:rsidRDefault="00B86122" w:rsidP="00CA739E">
      <w:pPr>
        <w:pStyle w:val="Heading1"/>
        <w:jc w:val="both"/>
        <w:rPr>
          <w:rFonts w:ascii="Times New Roman" w:hAnsi="Times New Roman"/>
          <w:lang w:val="en-GB"/>
        </w:rPr>
      </w:pPr>
    </w:p>
    <w:p w:rsidR="00CA739E" w:rsidRPr="008B58DD" w:rsidRDefault="00CA739E" w:rsidP="00CA739E">
      <w:pPr>
        <w:pStyle w:val="Heading1"/>
        <w:jc w:val="both"/>
        <w:rPr>
          <w:rFonts w:ascii="Times New Roman" w:hAnsi="Times New Roman"/>
        </w:rPr>
      </w:pPr>
      <w:bookmarkStart w:id="734" w:name="_Toc476123995"/>
      <w:bookmarkStart w:id="735" w:name="_Toc476134079"/>
      <w:bookmarkStart w:id="736" w:name="_Toc488067934"/>
      <w:r w:rsidRPr="008B58DD">
        <w:rPr>
          <w:rFonts w:ascii="Times New Roman" w:hAnsi="Times New Roman"/>
          <w:lang w:val="en-GB"/>
        </w:rPr>
        <w:t>SECTION V</w:t>
      </w:r>
      <w:r w:rsidRPr="008B58DD">
        <w:rPr>
          <w:rFonts w:ascii="Times New Roman" w:hAnsi="Times New Roman"/>
          <w:lang w:val="en-GB"/>
        </w:rPr>
        <w:tab/>
        <w:t>-</w:t>
      </w:r>
      <w:r w:rsidRPr="008B58DD">
        <w:rPr>
          <w:rFonts w:ascii="Times New Roman" w:hAnsi="Times New Roman"/>
          <w:lang w:val="en-GB"/>
        </w:rPr>
        <w:tab/>
      </w:r>
      <w:r w:rsidRPr="008B58DD">
        <w:rPr>
          <w:rFonts w:ascii="Times New Roman" w:hAnsi="Times New Roman"/>
        </w:rPr>
        <w:t>CONTRACT</w:t>
      </w:r>
      <w:r w:rsidRPr="008B58DD">
        <w:rPr>
          <w:rFonts w:ascii="Times New Roman" w:hAnsi="Times New Roman"/>
          <w:lang w:val="en-GB"/>
        </w:rPr>
        <w:t xml:space="preserve"> DATA SHEET</w:t>
      </w:r>
      <w:bookmarkEnd w:id="734"/>
      <w:bookmarkEnd w:id="735"/>
      <w:bookmarkEnd w:id="736"/>
      <w:r w:rsidRPr="008B58DD">
        <w:rPr>
          <w:rFonts w:ascii="Times New Roman" w:hAnsi="Times New Roman"/>
          <w:lang w:val="en-GB"/>
        </w:rPr>
        <w:t xml:space="preserve"> </w:t>
      </w:r>
    </w:p>
    <w:p w:rsidR="00CA739E" w:rsidRPr="008B58DD" w:rsidRDefault="00CA739E" w:rsidP="001345E7">
      <w:pPr>
        <w:pStyle w:val="Heading1"/>
        <w:jc w:val="left"/>
        <w:rPr>
          <w:rFonts w:ascii="Times New Roman" w:hAnsi="Times New Roman"/>
          <w:lang w:val="en-GB"/>
        </w:rPr>
        <w:sectPr w:rsidR="00CA739E" w:rsidRPr="008B58DD" w:rsidSect="002A0316">
          <w:headerReference w:type="default" r:id="rId28"/>
          <w:footerReference w:type="default" r:id="rId29"/>
          <w:pgSz w:w="11907" w:h="16839" w:code="9"/>
          <w:pgMar w:top="1411" w:right="1411" w:bottom="1411" w:left="1411" w:header="720" w:footer="720" w:gutter="0"/>
          <w:cols w:space="720"/>
          <w:docGrid w:linePitch="299"/>
        </w:sectPr>
      </w:pPr>
      <w:r w:rsidRPr="008B58DD">
        <w:rPr>
          <w:rFonts w:ascii="Times New Roman" w:hAnsi="Times New Roman"/>
          <w:lang w:val="en-GB"/>
        </w:rPr>
        <w:tab/>
      </w:r>
      <w:r w:rsidRPr="008B58DD">
        <w:rPr>
          <w:rFonts w:ascii="Times New Roman" w:hAnsi="Times New Roman"/>
          <w:lang w:val="en-GB"/>
        </w:rPr>
        <w:tab/>
      </w:r>
      <w:r w:rsidRPr="008B58DD">
        <w:rPr>
          <w:rFonts w:ascii="Times New Roman" w:hAnsi="Times New Roman"/>
          <w:lang w:val="en-GB"/>
        </w:rPr>
        <w:tab/>
      </w:r>
      <w:bookmarkStart w:id="737" w:name="_Toc476123996"/>
      <w:bookmarkStart w:id="738" w:name="_Toc476134080"/>
      <w:bookmarkStart w:id="739" w:name="_Toc488067935"/>
      <w:r w:rsidRPr="008B58DD">
        <w:rPr>
          <w:rFonts w:ascii="Times New Roman" w:hAnsi="Times New Roman"/>
          <w:lang w:val="en-GB"/>
        </w:rPr>
        <w:t>(Specific Conditions of Contract)</w:t>
      </w:r>
      <w:bookmarkEnd w:id="733"/>
      <w:bookmarkEnd w:id="737"/>
      <w:bookmarkEnd w:id="738"/>
      <w:bookmarkEnd w:id="739"/>
    </w:p>
    <w:p w:rsidR="00572C7B" w:rsidRPr="008B58DD" w:rsidRDefault="00572C7B" w:rsidP="00572C7B">
      <w:pPr>
        <w:pStyle w:val="Heading2"/>
        <w:numPr>
          <w:ilvl w:val="0"/>
          <w:numId w:val="0"/>
        </w:numPr>
        <w:rPr>
          <w:rFonts w:ascii="Times New Roman" w:hAnsi="Times New Roman"/>
          <w:b/>
        </w:rPr>
      </w:pPr>
      <w:bookmarkStart w:id="740" w:name="_Toc222547083"/>
      <w:bookmarkStart w:id="741" w:name="_Toc222549056"/>
      <w:bookmarkStart w:id="742" w:name="_Toc222550226"/>
      <w:bookmarkStart w:id="743" w:name="_Toc239220161"/>
      <w:bookmarkStart w:id="744" w:name="_Toc239220355"/>
      <w:bookmarkStart w:id="745" w:name="_Toc260991536"/>
      <w:bookmarkStart w:id="746" w:name="_Toc476123195"/>
      <w:bookmarkStart w:id="747" w:name="_Toc476123997"/>
      <w:bookmarkStart w:id="748" w:name="_Toc476134081"/>
      <w:bookmarkStart w:id="749" w:name="_Toc488067936"/>
      <w:r w:rsidRPr="008B58DD">
        <w:rPr>
          <w:rFonts w:ascii="Times New Roman" w:hAnsi="Times New Roman"/>
          <w:b/>
        </w:rPr>
        <w:lastRenderedPageBreak/>
        <w:t>Contract Data Sheet</w:t>
      </w:r>
      <w:bookmarkEnd w:id="740"/>
      <w:bookmarkEnd w:id="741"/>
      <w:bookmarkEnd w:id="742"/>
      <w:bookmarkEnd w:id="743"/>
      <w:bookmarkEnd w:id="744"/>
      <w:bookmarkEnd w:id="745"/>
      <w:bookmarkEnd w:id="746"/>
      <w:bookmarkEnd w:id="747"/>
      <w:bookmarkEnd w:id="748"/>
      <w:bookmarkEnd w:id="749"/>
    </w:p>
    <w:p w:rsidR="00572C7B" w:rsidRPr="008B58DD" w:rsidRDefault="00572C7B" w:rsidP="00572C7B">
      <w:pPr>
        <w:rPr>
          <w:szCs w:val="22"/>
        </w:rPr>
      </w:pPr>
      <w:r w:rsidRPr="008B58DD">
        <w:rPr>
          <w:szCs w:val="22"/>
        </w:rPr>
        <w:t xml:space="preserve">The following Contract Data Sheet shall supplement the General Conditions of Contract. Whenever there is a conflict, the provisions herein shall prevail over those in the General Conditions of Contract.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170"/>
        <w:gridCol w:w="7020"/>
      </w:tblGrid>
      <w:tr w:rsidR="00572C7B" w:rsidRPr="008B58DD" w:rsidTr="00A91482">
        <w:tc>
          <w:tcPr>
            <w:tcW w:w="1008" w:type="dxa"/>
          </w:tcPr>
          <w:p w:rsidR="00572C7B" w:rsidRPr="008B58DD" w:rsidRDefault="00572C7B" w:rsidP="00A91482">
            <w:pPr>
              <w:spacing w:before="240"/>
              <w:rPr>
                <w:szCs w:val="22"/>
              </w:rPr>
            </w:pPr>
            <w:r w:rsidRPr="008B58DD">
              <w:rPr>
                <w:b/>
                <w:szCs w:val="22"/>
              </w:rPr>
              <w:t>CDS Clause Number</w:t>
            </w:r>
          </w:p>
        </w:tc>
        <w:tc>
          <w:tcPr>
            <w:tcW w:w="1170" w:type="dxa"/>
          </w:tcPr>
          <w:p w:rsidR="00572C7B" w:rsidRPr="008B58DD" w:rsidRDefault="00572C7B" w:rsidP="00A91482">
            <w:pPr>
              <w:numPr>
                <w:ilvl w:val="12"/>
                <w:numId w:val="0"/>
              </w:numPr>
              <w:spacing w:before="240"/>
              <w:jc w:val="center"/>
              <w:rPr>
                <w:b/>
                <w:szCs w:val="22"/>
              </w:rPr>
            </w:pPr>
            <w:r w:rsidRPr="008B58DD">
              <w:rPr>
                <w:b/>
                <w:szCs w:val="22"/>
              </w:rPr>
              <w:t xml:space="preserve">GCC Clause Number </w:t>
            </w:r>
          </w:p>
        </w:tc>
        <w:tc>
          <w:tcPr>
            <w:tcW w:w="7020" w:type="dxa"/>
          </w:tcPr>
          <w:p w:rsidR="00572C7B" w:rsidRPr="008B58DD" w:rsidRDefault="00572C7B" w:rsidP="00A91482">
            <w:pPr>
              <w:numPr>
                <w:ilvl w:val="12"/>
                <w:numId w:val="0"/>
              </w:numPr>
              <w:spacing w:before="240"/>
              <w:ind w:right="-72"/>
              <w:jc w:val="center"/>
              <w:rPr>
                <w:b/>
                <w:szCs w:val="22"/>
              </w:rPr>
            </w:pPr>
            <w:r w:rsidRPr="008B58DD">
              <w:rPr>
                <w:b/>
                <w:szCs w:val="22"/>
              </w:rPr>
              <w:t>Amendments of, and Supplements to, Clauses in the General Conditions of Contract</w:t>
            </w:r>
          </w:p>
        </w:tc>
      </w:tr>
      <w:tr w:rsidR="00572C7B" w:rsidRPr="008B58DD" w:rsidTr="00A91482">
        <w:tc>
          <w:tcPr>
            <w:tcW w:w="9198" w:type="dxa"/>
            <w:gridSpan w:val="3"/>
          </w:tcPr>
          <w:p w:rsidR="00572C7B" w:rsidRPr="008B58DD" w:rsidRDefault="00572C7B" w:rsidP="00A91482">
            <w:pPr>
              <w:pStyle w:val="Heading3"/>
              <w:rPr>
                <w:rFonts w:ascii="Times New Roman" w:hAnsi="Times New Roman"/>
              </w:rPr>
            </w:pPr>
            <w:bookmarkStart w:id="750" w:name="_Toc222547084"/>
            <w:bookmarkStart w:id="751" w:name="_Toc222549057"/>
            <w:bookmarkStart w:id="752" w:name="_Toc222550227"/>
            <w:bookmarkStart w:id="753" w:name="_Toc239220162"/>
            <w:bookmarkStart w:id="754" w:name="_Toc239220356"/>
            <w:bookmarkStart w:id="755" w:name="_Toc260991537"/>
            <w:bookmarkStart w:id="756" w:name="_Toc476123196"/>
            <w:bookmarkStart w:id="757" w:name="_Toc476123998"/>
            <w:bookmarkStart w:id="758" w:name="_Toc476134082"/>
            <w:bookmarkStart w:id="759" w:name="_Toc488067937"/>
            <w:r w:rsidRPr="008B58DD">
              <w:rPr>
                <w:rFonts w:ascii="Times New Roman" w:hAnsi="Times New Roman"/>
              </w:rPr>
              <w:t>A.         General Provisions</w:t>
            </w:r>
            <w:bookmarkEnd w:id="750"/>
            <w:bookmarkEnd w:id="751"/>
            <w:bookmarkEnd w:id="752"/>
            <w:bookmarkEnd w:id="753"/>
            <w:bookmarkEnd w:id="754"/>
            <w:bookmarkEnd w:id="755"/>
            <w:bookmarkEnd w:id="756"/>
            <w:bookmarkEnd w:id="757"/>
            <w:bookmarkEnd w:id="758"/>
            <w:bookmarkEnd w:id="759"/>
          </w:p>
        </w:tc>
      </w:tr>
      <w:tr w:rsidR="00572C7B" w:rsidRPr="008B58DD" w:rsidTr="00BA3D2E">
        <w:tc>
          <w:tcPr>
            <w:tcW w:w="1008" w:type="dxa"/>
            <w:tcBorders>
              <w:bottom w:val="nil"/>
            </w:tcBorders>
            <w:shd w:val="clear" w:color="auto" w:fill="auto"/>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4376DD">
            <w:pPr>
              <w:numPr>
                <w:ilvl w:val="12"/>
                <w:numId w:val="0"/>
              </w:numPr>
              <w:spacing w:before="240"/>
              <w:rPr>
                <w:b/>
                <w:szCs w:val="22"/>
              </w:rPr>
            </w:pPr>
            <w:r w:rsidRPr="008B58DD">
              <w:rPr>
                <w:b/>
                <w:szCs w:val="22"/>
              </w:rPr>
              <w:t>1.1(</w:t>
            </w:r>
            <w:r w:rsidR="004376DD" w:rsidRPr="008B58DD">
              <w:rPr>
                <w:b/>
                <w:szCs w:val="22"/>
              </w:rPr>
              <w:t>b</w:t>
            </w:r>
            <w:r w:rsidRPr="008B58DD">
              <w:rPr>
                <w:b/>
                <w:szCs w:val="22"/>
              </w:rPr>
              <w:t>)</w:t>
            </w:r>
          </w:p>
        </w:tc>
        <w:tc>
          <w:tcPr>
            <w:tcW w:w="7020" w:type="dxa"/>
          </w:tcPr>
          <w:p w:rsidR="00572C7B" w:rsidRPr="008B58DD" w:rsidRDefault="00572C7B" w:rsidP="00832B0F">
            <w:pPr>
              <w:numPr>
                <w:ilvl w:val="12"/>
                <w:numId w:val="0"/>
              </w:numPr>
              <w:spacing w:before="240"/>
              <w:ind w:right="-72"/>
              <w:rPr>
                <w:i/>
                <w:szCs w:val="22"/>
              </w:rPr>
            </w:pPr>
            <w:r w:rsidRPr="008B58DD">
              <w:rPr>
                <w:szCs w:val="22"/>
              </w:rPr>
              <w:t xml:space="preserve">The completion date is </w:t>
            </w:r>
            <w:r w:rsidRPr="008B58DD">
              <w:rPr>
                <w:i/>
                <w:iCs/>
                <w:szCs w:val="22"/>
              </w:rPr>
              <w:t>[</w:t>
            </w:r>
            <w:r w:rsidR="00832B0F" w:rsidRPr="008B58DD">
              <w:rPr>
                <w:i/>
                <w:iCs/>
                <w:szCs w:val="22"/>
              </w:rPr>
              <w:t>36</w:t>
            </w:r>
            <w:r w:rsidRPr="008B58DD">
              <w:rPr>
                <w:i/>
                <w:iCs/>
                <w:szCs w:val="22"/>
              </w:rPr>
              <w:t xml:space="preserve"> months after start date]</w:t>
            </w:r>
          </w:p>
        </w:tc>
      </w:tr>
      <w:tr w:rsidR="00572C7B" w:rsidRPr="008B58DD" w:rsidTr="00BA3D2E">
        <w:tc>
          <w:tcPr>
            <w:tcW w:w="1008" w:type="dxa"/>
            <w:tcBorders>
              <w:top w:val="nil"/>
              <w:bottom w:val="nil"/>
            </w:tcBorders>
            <w:shd w:val="clear" w:color="auto" w:fill="auto"/>
          </w:tcPr>
          <w:p w:rsidR="00572C7B" w:rsidRPr="008B58DD" w:rsidRDefault="00572C7B" w:rsidP="00A91482">
            <w:pPr>
              <w:numPr>
                <w:ilvl w:val="12"/>
                <w:numId w:val="0"/>
              </w:numPr>
              <w:spacing w:before="240"/>
              <w:rPr>
                <w:b/>
                <w:szCs w:val="22"/>
              </w:rPr>
            </w:pPr>
          </w:p>
        </w:tc>
        <w:tc>
          <w:tcPr>
            <w:tcW w:w="1170" w:type="dxa"/>
          </w:tcPr>
          <w:p w:rsidR="00572C7B" w:rsidRPr="008B58DD" w:rsidRDefault="00572C7B" w:rsidP="004376DD">
            <w:pPr>
              <w:numPr>
                <w:ilvl w:val="12"/>
                <w:numId w:val="0"/>
              </w:numPr>
              <w:spacing w:before="240"/>
              <w:rPr>
                <w:b/>
                <w:szCs w:val="22"/>
              </w:rPr>
            </w:pPr>
            <w:r w:rsidRPr="008B58DD">
              <w:rPr>
                <w:b/>
                <w:szCs w:val="22"/>
              </w:rPr>
              <w:t>1.1(</w:t>
            </w:r>
            <w:r w:rsidR="004376DD" w:rsidRPr="008B58DD">
              <w:rPr>
                <w:b/>
                <w:szCs w:val="22"/>
              </w:rPr>
              <w:t>c</w:t>
            </w:r>
            <w:r w:rsidRPr="008B58DD">
              <w:rPr>
                <w:b/>
                <w:szCs w:val="22"/>
              </w:rPr>
              <w:t>)</w:t>
            </w:r>
          </w:p>
        </w:tc>
        <w:tc>
          <w:tcPr>
            <w:tcW w:w="7020" w:type="dxa"/>
          </w:tcPr>
          <w:p w:rsidR="00572C7B" w:rsidRPr="008B58DD" w:rsidRDefault="00572C7B" w:rsidP="00733E38">
            <w:pPr>
              <w:numPr>
                <w:ilvl w:val="12"/>
                <w:numId w:val="0"/>
              </w:numPr>
              <w:spacing w:before="240"/>
              <w:ind w:right="-72"/>
              <w:rPr>
                <w:szCs w:val="22"/>
              </w:rPr>
            </w:pPr>
            <w:r w:rsidRPr="008B58DD">
              <w:rPr>
                <w:szCs w:val="22"/>
              </w:rPr>
              <w:t xml:space="preserve">The contract name is </w:t>
            </w:r>
            <w:r w:rsidR="00541180" w:rsidRPr="008B58DD">
              <w:rPr>
                <w:i/>
                <w:szCs w:val="22"/>
              </w:rPr>
              <w:t>[PROVISION</w:t>
            </w:r>
            <w:r w:rsidR="00C81CCB" w:rsidRPr="008B58DD">
              <w:rPr>
                <w:i/>
                <w:szCs w:val="22"/>
              </w:rPr>
              <w:t xml:space="preserve"> OF </w:t>
            </w:r>
            <w:r w:rsidR="007513F9" w:rsidRPr="008B58DD">
              <w:rPr>
                <w:i/>
                <w:szCs w:val="22"/>
              </w:rPr>
              <w:t>CLEANING</w:t>
            </w:r>
            <w:r w:rsidR="00D9321D" w:rsidRPr="008B58DD">
              <w:rPr>
                <w:i/>
                <w:szCs w:val="22"/>
              </w:rPr>
              <w:t xml:space="preserve"> </w:t>
            </w:r>
            <w:r w:rsidR="00C81CCB" w:rsidRPr="008B58DD">
              <w:rPr>
                <w:i/>
                <w:szCs w:val="22"/>
              </w:rPr>
              <w:t>SERVICES</w:t>
            </w:r>
            <w:r w:rsidRPr="008B58DD">
              <w:rPr>
                <w:i/>
                <w:szCs w:val="22"/>
              </w:rPr>
              <w:t>].</w:t>
            </w:r>
          </w:p>
        </w:tc>
      </w:tr>
      <w:tr w:rsidR="00572C7B" w:rsidRPr="008B58DD" w:rsidTr="00BA3D2E">
        <w:tc>
          <w:tcPr>
            <w:tcW w:w="1008" w:type="dxa"/>
            <w:tcBorders>
              <w:top w:val="nil"/>
              <w:bottom w:val="nil"/>
            </w:tcBorders>
            <w:shd w:val="clear" w:color="auto" w:fill="auto"/>
          </w:tcPr>
          <w:p w:rsidR="00572C7B" w:rsidRPr="008B58DD" w:rsidRDefault="00572C7B" w:rsidP="00A91482">
            <w:pPr>
              <w:numPr>
                <w:ilvl w:val="12"/>
                <w:numId w:val="0"/>
              </w:numPr>
              <w:spacing w:before="240"/>
              <w:rPr>
                <w:b/>
                <w:szCs w:val="22"/>
              </w:rPr>
            </w:pPr>
          </w:p>
        </w:tc>
        <w:tc>
          <w:tcPr>
            <w:tcW w:w="1170" w:type="dxa"/>
          </w:tcPr>
          <w:p w:rsidR="00572C7B" w:rsidRPr="008B58DD" w:rsidRDefault="00572C7B" w:rsidP="004376DD">
            <w:pPr>
              <w:numPr>
                <w:ilvl w:val="12"/>
                <w:numId w:val="0"/>
              </w:numPr>
              <w:spacing w:before="240"/>
              <w:rPr>
                <w:b/>
                <w:szCs w:val="22"/>
              </w:rPr>
            </w:pPr>
            <w:r w:rsidRPr="008B58DD">
              <w:rPr>
                <w:b/>
                <w:szCs w:val="22"/>
              </w:rPr>
              <w:t>1.1(</w:t>
            </w:r>
            <w:r w:rsidR="004376DD" w:rsidRPr="008B58DD">
              <w:rPr>
                <w:b/>
                <w:szCs w:val="22"/>
              </w:rPr>
              <w:t>n</w:t>
            </w:r>
            <w:r w:rsidRPr="008B58DD">
              <w:rPr>
                <w:b/>
                <w:szCs w:val="22"/>
              </w:rPr>
              <w:t>)</w:t>
            </w:r>
          </w:p>
        </w:tc>
        <w:tc>
          <w:tcPr>
            <w:tcW w:w="7020" w:type="dxa"/>
          </w:tcPr>
          <w:p w:rsidR="00572C7B" w:rsidRPr="008B58DD" w:rsidRDefault="00572C7B" w:rsidP="00A91482">
            <w:pPr>
              <w:numPr>
                <w:ilvl w:val="12"/>
                <w:numId w:val="0"/>
              </w:numPr>
              <w:spacing w:before="240"/>
              <w:ind w:right="-72"/>
              <w:rPr>
                <w:szCs w:val="22"/>
              </w:rPr>
            </w:pPr>
            <w:r w:rsidRPr="008B58DD">
              <w:rPr>
                <w:szCs w:val="22"/>
              </w:rPr>
              <w:t xml:space="preserve">The </w:t>
            </w:r>
            <w:r w:rsidRPr="008B58DD" w:rsidDel="00E01097">
              <w:rPr>
                <w:szCs w:val="22"/>
              </w:rPr>
              <w:t>Employer</w:t>
            </w:r>
            <w:r w:rsidRPr="008B58DD">
              <w:rPr>
                <w:szCs w:val="22"/>
              </w:rPr>
              <w:t xml:space="preserve"> PE is </w:t>
            </w:r>
            <w:r w:rsidRPr="008B58DD">
              <w:rPr>
                <w:i/>
                <w:szCs w:val="22"/>
              </w:rPr>
              <w:t>[</w:t>
            </w:r>
            <w:r w:rsidRPr="008B58DD" w:rsidDel="00E01097">
              <w:rPr>
                <w:i/>
                <w:szCs w:val="22"/>
              </w:rPr>
              <w:t xml:space="preserve"> </w:t>
            </w:r>
            <w:r w:rsidR="005F6DEA" w:rsidRPr="008B58DD">
              <w:rPr>
                <w:i/>
                <w:szCs w:val="22"/>
              </w:rPr>
              <w:t xml:space="preserve">County Government of Mombasa </w:t>
            </w:r>
            <w:r w:rsidRPr="008B58DD">
              <w:rPr>
                <w:i/>
                <w:szCs w:val="22"/>
              </w:rPr>
              <w:t xml:space="preserve"> ]</w:t>
            </w:r>
          </w:p>
        </w:tc>
      </w:tr>
      <w:tr w:rsidR="00572C7B" w:rsidRPr="008B58DD" w:rsidTr="00BA3D2E">
        <w:tc>
          <w:tcPr>
            <w:tcW w:w="1008" w:type="dxa"/>
            <w:tcBorders>
              <w:top w:val="nil"/>
              <w:bottom w:val="nil"/>
            </w:tcBorders>
            <w:shd w:val="clear" w:color="auto" w:fill="auto"/>
          </w:tcPr>
          <w:p w:rsidR="00572C7B" w:rsidRPr="008B58DD" w:rsidRDefault="00572C7B" w:rsidP="00A91482">
            <w:pPr>
              <w:numPr>
                <w:ilvl w:val="12"/>
                <w:numId w:val="0"/>
              </w:numPr>
              <w:spacing w:before="240"/>
              <w:rPr>
                <w:b/>
                <w:szCs w:val="22"/>
              </w:rPr>
            </w:pPr>
          </w:p>
        </w:tc>
        <w:tc>
          <w:tcPr>
            <w:tcW w:w="1170" w:type="dxa"/>
          </w:tcPr>
          <w:p w:rsidR="00572C7B" w:rsidRPr="008B58DD" w:rsidRDefault="00572C7B" w:rsidP="004376DD">
            <w:pPr>
              <w:numPr>
                <w:ilvl w:val="12"/>
                <w:numId w:val="0"/>
              </w:numPr>
              <w:spacing w:before="240"/>
              <w:rPr>
                <w:b/>
                <w:szCs w:val="22"/>
              </w:rPr>
            </w:pPr>
            <w:r w:rsidRPr="008B58DD">
              <w:rPr>
                <w:b/>
                <w:szCs w:val="22"/>
              </w:rPr>
              <w:t>1.1(</w:t>
            </w:r>
            <w:r w:rsidR="004376DD" w:rsidRPr="008B58DD">
              <w:rPr>
                <w:b/>
                <w:szCs w:val="22"/>
              </w:rPr>
              <w:t>o</w:t>
            </w:r>
            <w:r w:rsidRPr="008B58DD">
              <w:rPr>
                <w:b/>
                <w:szCs w:val="22"/>
              </w:rPr>
              <w:t>)</w:t>
            </w:r>
          </w:p>
        </w:tc>
        <w:tc>
          <w:tcPr>
            <w:tcW w:w="7020" w:type="dxa"/>
          </w:tcPr>
          <w:p w:rsidR="00572C7B" w:rsidRPr="008B58DD" w:rsidRDefault="00572C7B" w:rsidP="004B5E0E">
            <w:pPr>
              <w:numPr>
                <w:ilvl w:val="12"/>
                <w:numId w:val="0"/>
              </w:numPr>
              <w:spacing w:before="240"/>
              <w:ind w:right="-72"/>
              <w:rPr>
                <w:i/>
                <w:szCs w:val="22"/>
              </w:rPr>
            </w:pPr>
            <w:r w:rsidRPr="008B58DD">
              <w:rPr>
                <w:szCs w:val="22"/>
              </w:rPr>
              <w:t xml:space="preserve">The Member in Charge is </w:t>
            </w:r>
            <w:r w:rsidRPr="008B58DD">
              <w:rPr>
                <w:i/>
                <w:szCs w:val="22"/>
                <w:highlight w:val="yellow"/>
              </w:rPr>
              <w:t>[</w:t>
            </w:r>
            <w:r w:rsidR="004B5E0E" w:rsidRPr="008B58DD">
              <w:rPr>
                <w:i/>
                <w:szCs w:val="22"/>
                <w:highlight w:val="yellow"/>
              </w:rPr>
              <w:t>…..</w:t>
            </w:r>
            <w:r w:rsidRPr="008B58DD">
              <w:rPr>
                <w:i/>
                <w:szCs w:val="22"/>
                <w:highlight w:val="yellow"/>
              </w:rPr>
              <w:t>]</w:t>
            </w:r>
            <w:r w:rsidR="00D14ABC" w:rsidRPr="008B58DD">
              <w:rPr>
                <w:szCs w:val="22"/>
                <w:highlight w:val="yellow"/>
              </w:rPr>
              <w:t>.</w:t>
            </w:r>
          </w:p>
        </w:tc>
      </w:tr>
      <w:tr w:rsidR="00572C7B" w:rsidRPr="008B58DD" w:rsidTr="00BA3D2E">
        <w:tc>
          <w:tcPr>
            <w:tcW w:w="1008" w:type="dxa"/>
            <w:tcBorders>
              <w:top w:val="nil"/>
            </w:tcBorders>
            <w:shd w:val="clear" w:color="auto" w:fill="auto"/>
          </w:tcPr>
          <w:p w:rsidR="00572C7B" w:rsidRPr="008B58DD" w:rsidRDefault="00572C7B" w:rsidP="00A91482">
            <w:pPr>
              <w:numPr>
                <w:ilvl w:val="12"/>
                <w:numId w:val="0"/>
              </w:numPr>
              <w:spacing w:before="240"/>
              <w:rPr>
                <w:b/>
                <w:szCs w:val="22"/>
              </w:rPr>
            </w:pPr>
          </w:p>
        </w:tc>
        <w:tc>
          <w:tcPr>
            <w:tcW w:w="1170" w:type="dxa"/>
          </w:tcPr>
          <w:p w:rsidR="00572C7B" w:rsidRPr="008B58DD" w:rsidRDefault="00572C7B" w:rsidP="004376DD">
            <w:pPr>
              <w:numPr>
                <w:ilvl w:val="12"/>
                <w:numId w:val="0"/>
              </w:numPr>
              <w:spacing w:before="240"/>
              <w:rPr>
                <w:b/>
                <w:szCs w:val="22"/>
              </w:rPr>
            </w:pPr>
            <w:r w:rsidRPr="008B58DD">
              <w:rPr>
                <w:b/>
                <w:szCs w:val="22"/>
              </w:rPr>
              <w:t>1.1(</w:t>
            </w:r>
            <w:r w:rsidR="004376DD" w:rsidRPr="008B58DD">
              <w:rPr>
                <w:b/>
                <w:szCs w:val="22"/>
              </w:rPr>
              <w:t>p</w:t>
            </w:r>
            <w:r w:rsidRPr="008B58DD">
              <w:rPr>
                <w:b/>
                <w:szCs w:val="22"/>
              </w:rPr>
              <w:t>)</w:t>
            </w:r>
          </w:p>
        </w:tc>
        <w:tc>
          <w:tcPr>
            <w:tcW w:w="7020" w:type="dxa"/>
          </w:tcPr>
          <w:p w:rsidR="00105B6B" w:rsidRPr="008B58DD" w:rsidRDefault="00105B6B" w:rsidP="00A91482">
            <w:pPr>
              <w:rPr>
                <w:color w:val="000000"/>
                <w:szCs w:val="22"/>
              </w:rPr>
            </w:pPr>
          </w:p>
          <w:p w:rsidR="0022109E" w:rsidRPr="008B58DD" w:rsidRDefault="0022109E" w:rsidP="0022109E">
            <w:pPr>
              <w:rPr>
                <w:i/>
              </w:rPr>
            </w:pPr>
            <w:r w:rsidRPr="008B58DD">
              <w:rPr>
                <w:i/>
              </w:rPr>
              <w:t>This contract shall be for a period of T</w:t>
            </w:r>
            <w:r w:rsidR="00F069D9" w:rsidRPr="008B58DD">
              <w:rPr>
                <w:i/>
              </w:rPr>
              <w:t>HREE</w:t>
            </w:r>
            <w:r w:rsidRPr="008B58DD">
              <w:rPr>
                <w:i/>
              </w:rPr>
              <w:t xml:space="preserve"> (</w:t>
            </w:r>
            <w:r w:rsidR="00F069D9" w:rsidRPr="008B58DD">
              <w:rPr>
                <w:i/>
              </w:rPr>
              <w:t>3</w:t>
            </w:r>
            <w:r w:rsidRPr="008B58DD">
              <w:rPr>
                <w:i/>
              </w:rPr>
              <w:t>) years</w:t>
            </w:r>
            <w:r w:rsidR="00F30E69" w:rsidRPr="008B58DD">
              <w:rPr>
                <w:i/>
              </w:rPr>
              <w:t>.</w:t>
            </w:r>
          </w:p>
          <w:p w:rsidR="0022109E" w:rsidRPr="008B58DD" w:rsidRDefault="0022109E" w:rsidP="0022109E">
            <w:pPr>
              <w:rPr>
                <w:i/>
              </w:rPr>
            </w:pPr>
          </w:p>
          <w:p w:rsidR="004B5E0E" w:rsidRPr="008B58DD" w:rsidRDefault="0022109E" w:rsidP="004B5E0E">
            <w:pPr>
              <w:rPr>
                <w:i/>
              </w:rPr>
            </w:pPr>
            <w:r w:rsidRPr="008B58DD">
              <w:rPr>
                <w:i/>
              </w:rPr>
              <w:t xml:space="preserve">This contract is for PROVISION OF </w:t>
            </w:r>
            <w:r w:rsidR="007513F9" w:rsidRPr="008B58DD">
              <w:rPr>
                <w:i/>
              </w:rPr>
              <w:t>CLEANING</w:t>
            </w:r>
            <w:r w:rsidR="004B5E0E" w:rsidRPr="008B58DD">
              <w:rPr>
                <w:i/>
              </w:rPr>
              <w:t xml:space="preserve"> </w:t>
            </w:r>
            <w:r w:rsidRPr="008B58DD">
              <w:rPr>
                <w:i/>
              </w:rPr>
              <w:t xml:space="preserve">SERVICES </w:t>
            </w:r>
          </w:p>
          <w:p w:rsidR="004B5E0E" w:rsidRPr="008B58DD" w:rsidRDefault="004B5E0E" w:rsidP="004B5E0E">
            <w:pPr>
              <w:spacing w:after="120"/>
              <w:rPr>
                <w:color w:val="000000"/>
                <w:szCs w:val="22"/>
              </w:rPr>
            </w:pPr>
            <w:r w:rsidRPr="008B58DD">
              <w:rPr>
                <w:color w:val="000000"/>
                <w:szCs w:val="22"/>
              </w:rPr>
              <w:t xml:space="preserve">The contractor shall: </w:t>
            </w:r>
          </w:p>
          <w:p w:rsidR="00855178" w:rsidRPr="008B58DD" w:rsidRDefault="004B5E0E" w:rsidP="00C56518">
            <w:pPr>
              <w:numPr>
                <w:ilvl w:val="0"/>
                <w:numId w:val="73"/>
              </w:numPr>
              <w:suppressAutoHyphens w:val="0"/>
              <w:autoSpaceDN/>
              <w:spacing w:before="120" w:after="120"/>
              <w:textAlignment w:val="auto"/>
              <w:rPr>
                <w:color w:val="000000"/>
                <w:szCs w:val="22"/>
              </w:rPr>
            </w:pPr>
            <w:r w:rsidRPr="008B58DD">
              <w:rPr>
                <w:color w:val="000000"/>
                <w:szCs w:val="22"/>
              </w:rPr>
              <w:t xml:space="preserve">Use </w:t>
            </w:r>
            <w:r w:rsidR="00D9321D" w:rsidRPr="008B58DD">
              <w:rPr>
                <w:color w:val="000000"/>
                <w:szCs w:val="22"/>
              </w:rPr>
              <w:t xml:space="preserve">best quality in </w:t>
            </w:r>
            <w:r w:rsidRPr="008B58DD">
              <w:rPr>
                <w:color w:val="000000"/>
                <w:szCs w:val="22"/>
              </w:rPr>
              <w:t>equipment</w:t>
            </w:r>
            <w:r w:rsidR="00D9321D" w:rsidRPr="008B58DD">
              <w:rPr>
                <w:color w:val="000000"/>
                <w:szCs w:val="22"/>
              </w:rPr>
              <w:t>,</w:t>
            </w:r>
            <w:r w:rsidRPr="008B58DD">
              <w:rPr>
                <w:color w:val="000000"/>
                <w:szCs w:val="22"/>
              </w:rPr>
              <w:t xml:space="preserve"> materials, products, techniques and standard</w:t>
            </w:r>
            <w:r w:rsidR="00D9321D" w:rsidRPr="008B58DD">
              <w:rPr>
                <w:color w:val="000000"/>
                <w:szCs w:val="22"/>
              </w:rPr>
              <w:t>s</w:t>
            </w:r>
            <w:r w:rsidRPr="008B58DD">
              <w:rPr>
                <w:color w:val="000000"/>
                <w:szCs w:val="22"/>
              </w:rPr>
              <w:t xml:space="preserve"> for provision of the service</w:t>
            </w:r>
            <w:r w:rsidR="00855178" w:rsidRPr="008B58DD">
              <w:rPr>
                <w:color w:val="000000"/>
                <w:szCs w:val="22"/>
              </w:rPr>
              <w:t>.</w:t>
            </w:r>
            <w:r w:rsidRPr="008B58DD">
              <w:rPr>
                <w:color w:val="000000"/>
                <w:szCs w:val="22"/>
              </w:rPr>
              <w:t xml:space="preserve"> </w:t>
            </w:r>
          </w:p>
          <w:p w:rsidR="004B5E0E" w:rsidRPr="008B58DD" w:rsidRDefault="004B5E0E" w:rsidP="00C56518">
            <w:pPr>
              <w:numPr>
                <w:ilvl w:val="0"/>
                <w:numId w:val="73"/>
              </w:numPr>
              <w:suppressAutoHyphens w:val="0"/>
              <w:autoSpaceDN/>
              <w:spacing w:before="120" w:after="120"/>
              <w:textAlignment w:val="auto"/>
              <w:rPr>
                <w:color w:val="000000"/>
                <w:szCs w:val="22"/>
              </w:rPr>
            </w:pPr>
            <w:r w:rsidRPr="008B58DD">
              <w:rPr>
                <w:color w:val="000000"/>
                <w:szCs w:val="22"/>
              </w:rPr>
              <w:t xml:space="preserve">Provide services with the care, skill and diligence required in accordance with the best practice in the cleaning of the </w:t>
            </w:r>
            <w:r w:rsidR="00855178" w:rsidRPr="008B58DD">
              <w:rPr>
                <w:color w:val="000000"/>
                <w:szCs w:val="22"/>
              </w:rPr>
              <w:t>health facilities</w:t>
            </w:r>
            <w:r w:rsidRPr="008B58DD">
              <w:rPr>
                <w:color w:val="000000"/>
                <w:szCs w:val="22"/>
              </w:rPr>
              <w:t xml:space="preserve">. </w:t>
            </w:r>
          </w:p>
          <w:p w:rsidR="004B5E0E" w:rsidRPr="008B58DD" w:rsidRDefault="004B5E0E" w:rsidP="00C15DF8">
            <w:pPr>
              <w:numPr>
                <w:ilvl w:val="0"/>
                <w:numId w:val="73"/>
              </w:numPr>
              <w:suppressAutoHyphens w:val="0"/>
              <w:autoSpaceDN/>
              <w:spacing w:before="120" w:after="120"/>
              <w:textAlignment w:val="auto"/>
              <w:rPr>
                <w:color w:val="000000"/>
                <w:szCs w:val="22"/>
              </w:rPr>
            </w:pPr>
            <w:r w:rsidRPr="008B58DD">
              <w:rPr>
                <w:color w:val="000000"/>
                <w:szCs w:val="22"/>
              </w:rPr>
              <w:t xml:space="preserve">Perform the services in such a manner that the </w:t>
            </w:r>
            <w:r w:rsidR="00855178" w:rsidRPr="008B58DD">
              <w:rPr>
                <w:color w:val="000000"/>
                <w:szCs w:val="22"/>
              </w:rPr>
              <w:t>C</w:t>
            </w:r>
            <w:r w:rsidRPr="008B58DD">
              <w:rPr>
                <w:color w:val="000000"/>
                <w:szCs w:val="22"/>
              </w:rPr>
              <w:t xml:space="preserve">ounty Department of </w:t>
            </w:r>
            <w:r w:rsidR="00855178" w:rsidRPr="008B58DD">
              <w:rPr>
                <w:color w:val="000000"/>
                <w:szCs w:val="22"/>
              </w:rPr>
              <w:t>Health</w:t>
            </w:r>
            <w:r w:rsidRPr="008B58DD">
              <w:rPr>
                <w:color w:val="000000"/>
                <w:szCs w:val="22"/>
              </w:rPr>
              <w:t xml:space="preserve"> and users of the facilitie</w:t>
            </w:r>
            <w:r w:rsidR="00855178" w:rsidRPr="008B58DD">
              <w:rPr>
                <w:color w:val="000000"/>
                <w:szCs w:val="22"/>
              </w:rPr>
              <w:t>s</w:t>
            </w:r>
            <w:r w:rsidRPr="008B58DD">
              <w:rPr>
                <w:color w:val="000000"/>
                <w:szCs w:val="22"/>
              </w:rPr>
              <w:t xml:space="preserve"> shall have available for their benefit and use of all facilities in the contract areas </w:t>
            </w:r>
            <w:r w:rsidR="00855178" w:rsidRPr="008B58DD">
              <w:rPr>
                <w:color w:val="000000"/>
                <w:szCs w:val="22"/>
              </w:rPr>
              <w:t xml:space="preserve">a clean environment </w:t>
            </w:r>
            <w:r w:rsidRPr="008B58DD">
              <w:rPr>
                <w:color w:val="000000"/>
                <w:szCs w:val="22"/>
              </w:rPr>
              <w:t>and that no operations of shall be disrupted in anyway.</w:t>
            </w:r>
          </w:p>
          <w:p w:rsidR="004B5E0E" w:rsidRPr="008B58DD" w:rsidRDefault="004B5E0E" w:rsidP="0022109E">
            <w:pPr>
              <w:rPr>
                <w:color w:val="000000"/>
                <w:szCs w:val="22"/>
              </w:rPr>
            </w:pPr>
          </w:p>
        </w:tc>
      </w:tr>
      <w:tr w:rsidR="004376DD" w:rsidRPr="008B58DD" w:rsidTr="00BA3D2E">
        <w:tc>
          <w:tcPr>
            <w:tcW w:w="1008" w:type="dxa"/>
          </w:tcPr>
          <w:p w:rsidR="004376DD" w:rsidRPr="008B58DD" w:rsidRDefault="004376DD" w:rsidP="004376DD">
            <w:pPr>
              <w:suppressAutoHyphens w:val="0"/>
              <w:autoSpaceDN/>
              <w:spacing w:before="240"/>
              <w:ind w:left="360"/>
              <w:textAlignment w:val="auto"/>
              <w:rPr>
                <w:b/>
                <w:szCs w:val="22"/>
              </w:rPr>
            </w:pPr>
          </w:p>
        </w:tc>
        <w:tc>
          <w:tcPr>
            <w:tcW w:w="1170" w:type="dxa"/>
          </w:tcPr>
          <w:p w:rsidR="004376DD" w:rsidRPr="008B58DD" w:rsidRDefault="004376DD" w:rsidP="004376DD">
            <w:pPr>
              <w:numPr>
                <w:ilvl w:val="12"/>
                <w:numId w:val="0"/>
              </w:numPr>
              <w:spacing w:before="240"/>
              <w:rPr>
                <w:b/>
                <w:szCs w:val="22"/>
              </w:rPr>
            </w:pPr>
            <w:r w:rsidRPr="008B58DD">
              <w:rPr>
                <w:b/>
                <w:szCs w:val="22"/>
              </w:rPr>
              <w:t>1.1(q)</w:t>
            </w:r>
          </w:p>
        </w:tc>
        <w:tc>
          <w:tcPr>
            <w:tcW w:w="7020" w:type="dxa"/>
          </w:tcPr>
          <w:p w:rsidR="004376DD" w:rsidRPr="008B58DD" w:rsidRDefault="004376DD" w:rsidP="004376DD">
            <w:pPr>
              <w:numPr>
                <w:ilvl w:val="12"/>
                <w:numId w:val="0"/>
              </w:numPr>
              <w:spacing w:before="240"/>
              <w:ind w:right="-72"/>
              <w:rPr>
                <w:i/>
                <w:szCs w:val="22"/>
              </w:rPr>
            </w:pPr>
            <w:r w:rsidRPr="008B58DD">
              <w:rPr>
                <w:szCs w:val="22"/>
              </w:rPr>
              <w:t xml:space="preserve">The Service Provider is </w:t>
            </w:r>
            <w:r w:rsidRPr="008B58DD">
              <w:rPr>
                <w:i/>
                <w:szCs w:val="22"/>
              </w:rPr>
              <w:t>[..................................]</w:t>
            </w:r>
          </w:p>
        </w:tc>
      </w:tr>
      <w:tr w:rsidR="00572C7B" w:rsidRPr="008B58DD" w:rsidTr="00BA3D2E">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2548C9" w:rsidP="00A91482">
            <w:pPr>
              <w:numPr>
                <w:ilvl w:val="12"/>
                <w:numId w:val="0"/>
              </w:numPr>
              <w:spacing w:before="240"/>
              <w:rPr>
                <w:b/>
                <w:szCs w:val="22"/>
              </w:rPr>
            </w:pPr>
            <w:r w:rsidRPr="008B58DD">
              <w:rPr>
                <w:b/>
                <w:szCs w:val="22"/>
              </w:rPr>
              <w:t>9</w:t>
            </w:r>
            <w:r w:rsidR="00572C7B" w:rsidRPr="008B58DD">
              <w:rPr>
                <w:b/>
                <w:szCs w:val="22"/>
              </w:rPr>
              <w:t>.1</w:t>
            </w:r>
          </w:p>
        </w:tc>
        <w:tc>
          <w:tcPr>
            <w:tcW w:w="7020" w:type="dxa"/>
          </w:tcPr>
          <w:p w:rsidR="00572C7B" w:rsidRPr="008B58DD" w:rsidRDefault="00572C7B" w:rsidP="00215362">
            <w:pPr>
              <w:rPr>
                <w:color w:val="000000"/>
                <w:szCs w:val="22"/>
              </w:rPr>
            </w:pPr>
            <w:r w:rsidRPr="008B58DD">
              <w:rPr>
                <w:color w:val="000000"/>
                <w:szCs w:val="22"/>
              </w:rPr>
              <w:t>Perf</w:t>
            </w:r>
            <w:r w:rsidR="00832B0F" w:rsidRPr="008B58DD">
              <w:rPr>
                <w:color w:val="000000"/>
                <w:szCs w:val="22"/>
              </w:rPr>
              <w:t xml:space="preserve">ormance Security shall be </w:t>
            </w:r>
            <w:proofErr w:type="spellStart"/>
            <w:r w:rsidR="00832B0F" w:rsidRPr="008B58DD">
              <w:rPr>
                <w:color w:val="000000"/>
                <w:szCs w:val="22"/>
              </w:rPr>
              <w:t>KShs</w:t>
            </w:r>
            <w:proofErr w:type="spellEnd"/>
            <w:r w:rsidR="00832B0F" w:rsidRPr="008B58DD">
              <w:rPr>
                <w:color w:val="000000"/>
                <w:szCs w:val="22"/>
              </w:rPr>
              <w:t>.</w:t>
            </w:r>
            <w:r w:rsidR="00215362" w:rsidRPr="008B58DD">
              <w:rPr>
                <w:color w:val="000000"/>
                <w:szCs w:val="22"/>
              </w:rPr>
              <w:t xml:space="preserve"> 2</w:t>
            </w:r>
            <w:r w:rsidRPr="008B58DD">
              <w:rPr>
                <w:color w:val="000000"/>
                <w:szCs w:val="22"/>
              </w:rPr>
              <w:t>00,000.00 in the form of a bank guarantee in the format provided herein</w:t>
            </w:r>
            <w:r w:rsidR="000D4524" w:rsidRPr="008B58DD">
              <w:rPr>
                <w:color w:val="000000"/>
                <w:szCs w:val="22"/>
              </w:rPr>
              <w:t>.</w:t>
            </w:r>
          </w:p>
        </w:tc>
      </w:tr>
      <w:tr w:rsidR="00572C7B" w:rsidRPr="008B58DD" w:rsidTr="00BA3D2E">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4. 1</w:t>
            </w:r>
          </w:p>
        </w:tc>
        <w:tc>
          <w:tcPr>
            <w:tcW w:w="7020" w:type="dxa"/>
          </w:tcPr>
          <w:p w:rsidR="00572C7B" w:rsidRPr="008B58DD" w:rsidRDefault="00572C7B" w:rsidP="00A91482">
            <w:pPr>
              <w:numPr>
                <w:ilvl w:val="12"/>
                <w:numId w:val="0"/>
              </w:numPr>
              <w:ind w:right="-72"/>
              <w:rPr>
                <w:szCs w:val="22"/>
              </w:rPr>
            </w:pPr>
            <w:r w:rsidRPr="008B58DD">
              <w:rPr>
                <w:szCs w:val="22"/>
              </w:rPr>
              <w:t>The addresses are:</w:t>
            </w:r>
          </w:p>
          <w:p w:rsidR="00572C7B" w:rsidRPr="008B58DD" w:rsidRDefault="00572C7B" w:rsidP="00A91482">
            <w:pPr>
              <w:numPr>
                <w:ilvl w:val="12"/>
                <w:numId w:val="0"/>
              </w:numPr>
              <w:tabs>
                <w:tab w:val="left" w:pos="1440"/>
                <w:tab w:val="left" w:pos="6102"/>
              </w:tabs>
              <w:ind w:right="-72"/>
              <w:rPr>
                <w:szCs w:val="22"/>
              </w:rPr>
            </w:pPr>
            <w:r w:rsidRPr="008B58DD">
              <w:rPr>
                <w:szCs w:val="22"/>
              </w:rPr>
              <w:t>PE:</w:t>
            </w:r>
            <w:r w:rsidRPr="008B58DD">
              <w:rPr>
                <w:szCs w:val="22"/>
              </w:rPr>
              <w:tab/>
            </w:r>
            <w:r w:rsidRPr="008B58DD">
              <w:rPr>
                <w:szCs w:val="22"/>
                <w:u w:val="single"/>
              </w:rPr>
              <w:tab/>
            </w:r>
          </w:p>
          <w:p w:rsidR="00572C7B" w:rsidRPr="008B58DD" w:rsidRDefault="00572C7B" w:rsidP="00A91482">
            <w:pPr>
              <w:numPr>
                <w:ilvl w:val="12"/>
                <w:numId w:val="0"/>
              </w:numPr>
              <w:tabs>
                <w:tab w:val="left" w:pos="1440"/>
                <w:tab w:val="left" w:pos="6102"/>
              </w:tabs>
              <w:ind w:right="-72"/>
              <w:rPr>
                <w:szCs w:val="22"/>
              </w:rPr>
            </w:pPr>
            <w:r w:rsidRPr="008B58DD">
              <w:rPr>
                <w:szCs w:val="22"/>
              </w:rPr>
              <w:t>Attention:</w:t>
            </w:r>
            <w:r w:rsidRPr="008B58DD">
              <w:rPr>
                <w:szCs w:val="22"/>
              </w:rPr>
              <w:tab/>
            </w:r>
            <w:r w:rsidRPr="008B58DD">
              <w:rPr>
                <w:szCs w:val="22"/>
                <w:u w:val="single"/>
              </w:rPr>
              <w:tab/>
            </w:r>
          </w:p>
          <w:p w:rsidR="00572C7B" w:rsidRPr="008B58DD" w:rsidRDefault="00572C7B" w:rsidP="00A91482">
            <w:pPr>
              <w:numPr>
                <w:ilvl w:val="12"/>
                <w:numId w:val="0"/>
              </w:numPr>
              <w:tabs>
                <w:tab w:val="left" w:pos="1440"/>
                <w:tab w:val="left" w:leader="underscore" w:pos="6102"/>
              </w:tabs>
              <w:ind w:right="-72"/>
              <w:rPr>
                <w:szCs w:val="22"/>
              </w:rPr>
            </w:pPr>
            <w:r w:rsidRPr="008B58DD">
              <w:rPr>
                <w:szCs w:val="22"/>
              </w:rPr>
              <w:t>Email:</w:t>
            </w:r>
            <w:r w:rsidRPr="008B58DD">
              <w:rPr>
                <w:szCs w:val="22"/>
              </w:rPr>
              <w:tab/>
            </w:r>
            <w:r w:rsidRPr="008B58DD">
              <w:rPr>
                <w:szCs w:val="22"/>
              </w:rPr>
              <w:tab/>
            </w:r>
          </w:p>
          <w:p w:rsidR="00572C7B" w:rsidRPr="008B58DD" w:rsidRDefault="00572C7B" w:rsidP="00A91482">
            <w:pPr>
              <w:numPr>
                <w:ilvl w:val="12"/>
                <w:numId w:val="0"/>
              </w:numPr>
              <w:tabs>
                <w:tab w:val="left" w:pos="1440"/>
                <w:tab w:val="left" w:pos="6102"/>
              </w:tabs>
              <w:ind w:right="-72"/>
              <w:rPr>
                <w:szCs w:val="22"/>
              </w:rPr>
            </w:pPr>
            <w:r w:rsidRPr="008B58DD">
              <w:rPr>
                <w:szCs w:val="22"/>
              </w:rPr>
              <w:t>Facsimile:</w:t>
            </w:r>
            <w:r w:rsidRPr="008B58DD">
              <w:rPr>
                <w:szCs w:val="22"/>
              </w:rPr>
              <w:tab/>
            </w:r>
            <w:r w:rsidRPr="008B58DD">
              <w:rPr>
                <w:szCs w:val="22"/>
                <w:u w:val="single"/>
              </w:rPr>
              <w:tab/>
            </w:r>
          </w:p>
          <w:p w:rsidR="00572C7B" w:rsidRPr="008B58DD" w:rsidRDefault="00572C7B" w:rsidP="00A91482">
            <w:pPr>
              <w:numPr>
                <w:ilvl w:val="12"/>
                <w:numId w:val="0"/>
              </w:numPr>
              <w:tabs>
                <w:tab w:val="left" w:pos="1440"/>
                <w:tab w:val="left" w:pos="6102"/>
              </w:tabs>
              <w:ind w:right="-72"/>
              <w:rPr>
                <w:szCs w:val="22"/>
              </w:rPr>
            </w:pPr>
          </w:p>
          <w:p w:rsidR="00572C7B" w:rsidRPr="008B58DD" w:rsidRDefault="00572C7B" w:rsidP="00A91482">
            <w:pPr>
              <w:numPr>
                <w:ilvl w:val="12"/>
                <w:numId w:val="0"/>
              </w:numPr>
              <w:tabs>
                <w:tab w:val="left" w:pos="1440"/>
                <w:tab w:val="left" w:pos="6102"/>
              </w:tabs>
              <w:ind w:right="-72"/>
              <w:rPr>
                <w:szCs w:val="22"/>
              </w:rPr>
            </w:pPr>
            <w:r w:rsidRPr="008B58DD">
              <w:rPr>
                <w:szCs w:val="22"/>
              </w:rPr>
              <w:t>Service Provider:</w:t>
            </w:r>
            <w:r w:rsidRPr="008B58DD">
              <w:rPr>
                <w:szCs w:val="22"/>
                <w:u w:val="single"/>
              </w:rPr>
              <w:tab/>
            </w:r>
          </w:p>
          <w:p w:rsidR="00572C7B" w:rsidRPr="008B58DD" w:rsidRDefault="00572C7B" w:rsidP="00A91482">
            <w:pPr>
              <w:numPr>
                <w:ilvl w:val="12"/>
                <w:numId w:val="0"/>
              </w:numPr>
              <w:tabs>
                <w:tab w:val="left" w:pos="1440"/>
                <w:tab w:val="left" w:pos="6102"/>
              </w:tabs>
              <w:ind w:right="-72"/>
              <w:rPr>
                <w:szCs w:val="22"/>
              </w:rPr>
            </w:pPr>
            <w:r w:rsidRPr="008B58DD">
              <w:rPr>
                <w:szCs w:val="22"/>
              </w:rPr>
              <w:t>Attention:</w:t>
            </w:r>
            <w:r w:rsidRPr="008B58DD">
              <w:rPr>
                <w:szCs w:val="22"/>
              </w:rPr>
              <w:tab/>
            </w:r>
            <w:r w:rsidRPr="008B58DD">
              <w:rPr>
                <w:szCs w:val="22"/>
                <w:u w:val="single"/>
              </w:rPr>
              <w:tab/>
            </w:r>
          </w:p>
          <w:p w:rsidR="00572C7B" w:rsidRPr="008B58DD" w:rsidRDefault="00572C7B" w:rsidP="00A91482">
            <w:pPr>
              <w:numPr>
                <w:ilvl w:val="12"/>
                <w:numId w:val="0"/>
              </w:numPr>
              <w:tabs>
                <w:tab w:val="left" w:pos="1440"/>
                <w:tab w:val="left" w:leader="underscore" w:pos="6102"/>
              </w:tabs>
              <w:ind w:right="-72"/>
              <w:rPr>
                <w:szCs w:val="22"/>
              </w:rPr>
            </w:pPr>
            <w:r w:rsidRPr="008B58DD">
              <w:rPr>
                <w:szCs w:val="22"/>
              </w:rPr>
              <w:t>Email:</w:t>
            </w:r>
            <w:r w:rsidRPr="008B58DD">
              <w:rPr>
                <w:szCs w:val="22"/>
              </w:rPr>
              <w:tab/>
            </w:r>
            <w:r w:rsidRPr="008B58DD">
              <w:rPr>
                <w:szCs w:val="22"/>
              </w:rPr>
              <w:tab/>
            </w:r>
          </w:p>
          <w:p w:rsidR="00572C7B" w:rsidRPr="008B58DD" w:rsidRDefault="00572C7B" w:rsidP="00A91482">
            <w:pPr>
              <w:numPr>
                <w:ilvl w:val="12"/>
                <w:numId w:val="0"/>
              </w:numPr>
              <w:tabs>
                <w:tab w:val="left" w:pos="1440"/>
                <w:tab w:val="left" w:leader="underscore" w:pos="6102"/>
              </w:tabs>
              <w:ind w:right="-74"/>
              <w:rPr>
                <w:szCs w:val="22"/>
              </w:rPr>
            </w:pPr>
            <w:r w:rsidRPr="008B58DD">
              <w:rPr>
                <w:szCs w:val="22"/>
              </w:rPr>
              <w:t>Facsimile:</w:t>
            </w:r>
            <w:r w:rsidRPr="008B58DD">
              <w:rPr>
                <w:szCs w:val="22"/>
              </w:rPr>
              <w:tab/>
            </w:r>
            <w:r w:rsidRPr="008B58DD">
              <w:rPr>
                <w:szCs w:val="22"/>
              </w:rPr>
              <w:tab/>
            </w:r>
          </w:p>
        </w:tc>
      </w:tr>
      <w:tr w:rsidR="00572C7B" w:rsidRPr="008B58DD" w:rsidTr="00BA3D2E">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 xml:space="preserve">6.1 </w:t>
            </w:r>
          </w:p>
        </w:tc>
        <w:tc>
          <w:tcPr>
            <w:tcW w:w="7020" w:type="dxa"/>
          </w:tcPr>
          <w:p w:rsidR="00572C7B" w:rsidRPr="008B58DD" w:rsidRDefault="00572C7B" w:rsidP="00A91482">
            <w:pPr>
              <w:numPr>
                <w:ilvl w:val="12"/>
                <w:numId w:val="0"/>
              </w:numPr>
              <w:ind w:right="-72"/>
              <w:rPr>
                <w:szCs w:val="22"/>
              </w:rPr>
            </w:pPr>
            <w:r w:rsidRPr="008B58DD">
              <w:rPr>
                <w:szCs w:val="22"/>
              </w:rPr>
              <w:t>The Authorized Representatives are:</w:t>
            </w:r>
          </w:p>
          <w:p w:rsidR="00572C7B" w:rsidRPr="008B58DD" w:rsidRDefault="00572C7B" w:rsidP="00A91482">
            <w:pPr>
              <w:numPr>
                <w:ilvl w:val="12"/>
                <w:numId w:val="0"/>
              </w:numPr>
              <w:tabs>
                <w:tab w:val="left" w:pos="2160"/>
                <w:tab w:val="left" w:pos="6480"/>
              </w:tabs>
              <w:ind w:right="-72"/>
              <w:rPr>
                <w:szCs w:val="22"/>
              </w:rPr>
            </w:pPr>
            <w:r w:rsidRPr="008B58DD">
              <w:rPr>
                <w:szCs w:val="22"/>
              </w:rPr>
              <w:t>For the PE:</w:t>
            </w:r>
            <w:r w:rsidRPr="008B58DD">
              <w:rPr>
                <w:szCs w:val="22"/>
              </w:rPr>
              <w:tab/>
            </w:r>
            <w:r w:rsidRPr="008B58DD">
              <w:rPr>
                <w:szCs w:val="22"/>
                <w:u w:val="single"/>
              </w:rPr>
              <w:tab/>
            </w:r>
          </w:p>
          <w:p w:rsidR="00572C7B" w:rsidRPr="008B58DD" w:rsidRDefault="00572C7B" w:rsidP="00A91482">
            <w:pPr>
              <w:numPr>
                <w:ilvl w:val="12"/>
                <w:numId w:val="0"/>
              </w:numPr>
              <w:tabs>
                <w:tab w:val="left" w:pos="1440"/>
                <w:tab w:val="left" w:pos="6480"/>
              </w:tabs>
              <w:ind w:right="-72"/>
              <w:rPr>
                <w:szCs w:val="22"/>
              </w:rPr>
            </w:pPr>
            <w:r w:rsidRPr="008B58DD">
              <w:rPr>
                <w:szCs w:val="22"/>
              </w:rPr>
              <w:t>For the Service Provider:</w:t>
            </w:r>
            <w:r w:rsidRPr="008B58DD">
              <w:rPr>
                <w:szCs w:val="22"/>
                <w:u w:val="single"/>
              </w:rPr>
              <w:tab/>
            </w:r>
          </w:p>
        </w:tc>
      </w:tr>
      <w:tr w:rsidR="00572C7B" w:rsidRPr="008B58DD" w:rsidTr="00A91482">
        <w:tc>
          <w:tcPr>
            <w:tcW w:w="9198" w:type="dxa"/>
            <w:gridSpan w:val="3"/>
          </w:tcPr>
          <w:p w:rsidR="00572C7B" w:rsidRPr="008B58DD" w:rsidRDefault="00572C7B" w:rsidP="00A91482">
            <w:pPr>
              <w:pStyle w:val="Heading3"/>
              <w:jc w:val="center"/>
              <w:rPr>
                <w:rFonts w:ascii="Times New Roman" w:hAnsi="Times New Roman"/>
              </w:rPr>
            </w:pPr>
            <w:bookmarkStart w:id="760" w:name="_Toc222547085"/>
            <w:bookmarkStart w:id="761" w:name="_Toc222549058"/>
            <w:bookmarkStart w:id="762" w:name="_Toc222550228"/>
            <w:bookmarkStart w:id="763" w:name="_Toc239220163"/>
            <w:bookmarkStart w:id="764" w:name="_Toc239220357"/>
            <w:bookmarkStart w:id="765" w:name="_Toc260991538"/>
            <w:bookmarkStart w:id="766" w:name="_Toc476123197"/>
            <w:bookmarkStart w:id="767" w:name="_Toc476123999"/>
            <w:bookmarkStart w:id="768" w:name="_Toc476134083"/>
            <w:bookmarkStart w:id="769" w:name="_Toc488067938"/>
            <w:r w:rsidRPr="008B58DD">
              <w:rPr>
                <w:rFonts w:ascii="Times New Roman" w:hAnsi="Times New Roman"/>
              </w:rPr>
              <w:t>B. Commencement, Completion, Modification, and Termination of Contract</w:t>
            </w:r>
            <w:bookmarkEnd w:id="760"/>
            <w:bookmarkEnd w:id="761"/>
            <w:bookmarkEnd w:id="762"/>
            <w:bookmarkEnd w:id="763"/>
            <w:bookmarkEnd w:id="764"/>
            <w:bookmarkEnd w:id="765"/>
            <w:bookmarkEnd w:id="766"/>
            <w:bookmarkEnd w:id="767"/>
            <w:bookmarkEnd w:id="768"/>
            <w:bookmarkEnd w:id="769"/>
          </w:p>
        </w:tc>
      </w:tr>
      <w:tr w:rsidR="00572C7B" w:rsidRPr="008B58DD" w:rsidTr="00A91482">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8.1</w:t>
            </w:r>
          </w:p>
        </w:tc>
        <w:tc>
          <w:tcPr>
            <w:tcW w:w="7020" w:type="dxa"/>
          </w:tcPr>
          <w:p w:rsidR="00572C7B" w:rsidRPr="008B58DD" w:rsidRDefault="00572C7B" w:rsidP="00A91482">
            <w:pPr>
              <w:numPr>
                <w:ilvl w:val="12"/>
                <w:numId w:val="0"/>
              </w:numPr>
              <w:spacing w:before="240"/>
              <w:ind w:right="-72"/>
              <w:rPr>
                <w:szCs w:val="22"/>
              </w:rPr>
            </w:pPr>
            <w:r w:rsidRPr="008B58DD">
              <w:rPr>
                <w:szCs w:val="22"/>
              </w:rPr>
              <w:t xml:space="preserve">Schedule of other Service Providers </w:t>
            </w:r>
            <w:r w:rsidRPr="008B58DD">
              <w:rPr>
                <w:i/>
                <w:szCs w:val="22"/>
              </w:rPr>
              <w:t>(N/a)</w:t>
            </w:r>
          </w:p>
        </w:tc>
      </w:tr>
      <w:tr w:rsidR="00572C7B" w:rsidRPr="008B58DD" w:rsidTr="00A91482">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10.1</w:t>
            </w:r>
          </w:p>
        </w:tc>
        <w:tc>
          <w:tcPr>
            <w:tcW w:w="7020" w:type="dxa"/>
          </w:tcPr>
          <w:p w:rsidR="00572C7B" w:rsidRPr="008B58DD" w:rsidRDefault="00572C7B" w:rsidP="00A91482">
            <w:pPr>
              <w:numPr>
                <w:ilvl w:val="12"/>
                <w:numId w:val="0"/>
              </w:numPr>
              <w:spacing w:before="240"/>
              <w:ind w:right="-72"/>
              <w:rPr>
                <w:i/>
                <w:szCs w:val="22"/>
              </w:rPr>
            </w:pPr>
            <w:r w:rsidRPr="008B58DD">
              <w:rPr>
                <w:szCs w:val="22"/>
              </w:rPr>
              <w:t xml:space="preserve">The date on which this Contract shall come into effect is </w:t>
            </w:r>
            <w:r w:rsidRPr="008B58DD">
              <w:rPr>
                <w:i/>
                <w:szCs w:val="22"/>
              </w:rPr>
              <w:t>[as per contract agreement]</w:t>
            </w:r>
            <w:r w:rsidRPr="008B58DD">
              <w:rPr>
                <w:szCs w:val="22"/>
              </w:rPr>
              <w:t>.</w:t>
            </w:r>
          </w:p>
        </w:tc>
      </w:tr>
      <w:tr w:rsidR="00572C7B" w:rsidRPr="008B58DD" w:rsidTr="00A91482">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 xml:space="preserve">11.2  </w:t>
            </w:r>
          </w:p>
        </w:tc>
        <w:tc>
          <w:tcPr>
            <w:tcW w:w="7020" w:type="dxa"/>
          </w:tcPr>
          <w:p w:rsidR="00572C7B" w:rsidRPr="008B58DD" w:rsidRDefault="00572C7B" w:rsidP="00A91482">
            <w:pPr>
              <w:numPr>
                <w:ilvl w:val="12"/>
                <w:numId w:val="0"/>
              </w:numPr>
              <w:spacing w:before="240"/>
              <w:ind w:right="-72"/>
              <w:rPr>
                <w:szCs w:val="22"/>
              </w:rPr>
            </w:pPr>
            <w:r w:rsidRPr="008B58DD">
              <w:rPr>
                <w:szCs w:val="22"/>
              </w:rPr>
              <w:t xml:space="preserve">The Starting Date for the commencement of Services is </w:t>
            </w:r>
            <w:r w:rsidRPr="008B58DD">
              <w:rPr>
                <w:i/>
                <w:szCs w:val="22"/>
              </w:rPr>
              <w:t>[as per contract agreement</w:t>
            </w:r>
            <w:r w:rsidRPr="008B58DD">
              <w:rPr>
                <w:szCs w:val="22"/>
              </w:rPr>
              <w:t>.]</w:t>
            </w:r>
          </w:p>
        </w:tc>
      </w:tr>
      <w:tr w:rsidR="00572C7B" w:rsidRPr="008B58DD" w:rsidTr="00A91482">
        <w:tc>
          <w:tcPr>
            <w:tcW w:w="1008" w:type="dxa"/>
          </w:tcPr>
          <w:p w:rsidR="00572C7B" w:rsidRPr="008B58DD" w:rsidRDefault="00572C7B" w:rsidP="00C15DF8">
            <w:pPr>
              <w:numPr>
                <w:ilvl w:val="0"/>
                <w:numId w:val="54"/>
              </w:numPr>
              <w:suppressAutoHyphens w:val="0"/>
              <w:autoSpaceDN/>
              <w:spacing w:before="240"/>
              <w:textAlignment w:val="auto"/>
              <w:rPr>
                <w:b/>
                <w:szCs w:val="22"/>
              </w:rPr>
            </w:pPr>
          </w:p>
        </w:tc>
        <w:tc>
          <w:tcPr>
            <w:tcW w:w="1170" w:type="dxa"/>
          </w:tcPr>
          <w:p w:rsidR="00572C7B" w:rsidRPr="008B58DD" w:rsidRDefault="00572C7B" w:rsidP="00A91482">
            <w:pPr>
              <w:numPr>
                <w:ilvl w:val="12"/>
                <w:numId w:val="0"/>
              </w:numPr>
              <w:spacing w:before="240"/>
              <w:rPr>
                <w:b/>
                <w:szCs w:val="22"/>
              </w:rPr>
            </w:pPr>
            <w:r w:rsidRPr="008B58DD">
              <w:rPr>
                <w:b/>
                <w:szCs w:val="22"/>
              </w:rPr>
              <w:t xml:space="preserve">12.1  </w:t>
            </w:r>
          </w:p>
        </w:tc>
        <w:tc>
          <w:tcPr>
            <w:tcW w:w="7020" w:type="dxa"/>
          </w:tcPr>
          <w:p w:rsidR="00572C7B" w:rsidRPr="008B58DD" w:rsidRDefault="00572C7B" w:rsidP="00A91482">
            <w:pPr>
              <w:numPr>
                <w:ilvl w:val="12"/>
                <w:numId w:val="0"/>
              </w:numPr>
              <w:spacing w:before="240"/>
              <w:ind w:right="-72"/>
              <w:rPr>
                <w:szCs w:val="22"/>
              </w:rPr>
            </w:pPr>
            <w:r w:rsidRPr="008B58DD">
              <w:rPr>
                <w:szCs w:val="22"/>
              </w:rPr>
              <w:t xml:space="preserve">The Intended Completion Date is </w:t>
            </w:r>
            <w:r w:rsidRPr="008B58DD">
              <w:rPr>
                <w:i/>
                <w:szCs w:val="22"/>
              </w:rPr>
              <w:t>[as per contract agreement]</w:t>
            </w:r>
            <w:r w:rsidRPr="008B58DD">
              <w:rPr>
                <w:szCs w:val="22"/>
              </w:rPr>
              <w:t>.</w:t>
            </w:r>
          </w:p>
        </w:tc>
      </w:tr>
      <w:tr w:rsidR="00572C7B" w:rsidRPr="008B58DD" w:rsidTr="00A91482">
        <w:tc>
          <w:tcPr>
            <w:tcW w:w="9198" w:type="dxa"/>
            <w:gridSpan w:val="3"/>
          </w:tcPr>
          <w:p w:rsidR="00572C7B" w:rsidRPr="008B58DD" w:rsidRDefault="00572C7B" w:rsidP="00A91482">
            <w:pPr>
              <w:pStyle w:val="Heading3"/>
              <w:jc w:val="center"/>
              <w:rPr>
                <w:rFonts w:ascii="Times New Roman" w:hAnsi="Times New Roman"/>
              </w:rPr>
            </w:pPr>
            <w:bookmarkStart w:id="770" w:name="_Toc222547086"/>
            <w:bookmarkStart w:id="771" w:name="_Toc222549059"/>
            <w:bookmarkStart w:id="772" w:name="_Toc222550229"/>
            <w:bookmarkStart w:id="773" w:name="_Toc239220164"/>
            <w:bookmarkStart w:id="774" w:name="_Toc239220358"/>
            <w:bookmarkStart w:id="775" w:name="_Toc260991539"/>
            <w:bookmarkStart w:id="776" w:name="_Toc476123198"/>
            <w:bookmarkStart w:id="777" w:name="_Toc476124000"/>
            <w:bookmarkStart w:id="778" w:name="_Toc476134084"/>
            <w:bookmarkStart w:id="779" w:name="_Toc488067939"/>
            <w:r w:rsidRPr="008B58DD">
              <w:rPr>
                <w:rFonts w:ascii="Times New Roman" w:hAnsi="Times New Roman"/>
              </w:rPr>
              <w:t>C. Obligations of the Service Provider</w:t>
            </w:r>
            <w:bookmarkEnd w:id="770"/>
            <w:bookmarkEnd w:id="771"/>
            <w:bookmarkEnd w:id="772"/>
            <w:bookmarkEnd w:id="773"/>
            <w:bookmarkEnd w:id="774"/>
            <w:bookmarkEnd w:id="775"/>
            <w:bookmarkEnd w:id="776"/>
            <w:bookmarkEnd w:id="777"/>
            <w:bookmarkEnd w:id="778"/>
            <w:bookmarkEnd w:id="779"/>
          </w:p>
        </w:tc>
      </w:tr>
      <w:tr w:rsidR="001927E1" w:rsidRPr="008B58DD" w:rsidTr="004138F6">
        <w:tc>
          <w:tcPr>
            <w:tcW w:w="1008" w:type="dxa"/>
            <w:shd w:val="clear" w:color="auto" w:fill="FFFFFF"/>
          </w:tcPr>
          <w:p w:rsidR="001927E1" w:rsidRPr="008B58DD" w:rsidRDefault="001927E1" w:rsidP="00C15DF8">
            <w:pPr>
              <w:numPr>
                <w:ilvl w:val="0"/>
                <w:numId w:val="54"/>
              </w:numPr>
              <w:suppressAutoHyphens w:val="0"/>
              <w:autoSpaceDN/>
              <w:spacing w:before="240"/>
              <w:textAlignment w:val="auto"/>
              <w:rPr>
                <w:b/>
                <w:szCs w:val="22"/>
              </w:rPr>
            </w:pPr>
          </w:p>
        </w:tc>
        <w:tc>
          <w:tcPr>
            <w:tcW w:w="1170" w:type="dxa"/>
            <w:shd w:val="clear" w:color="auto" w:fill="FFFFFF"/>
          </w:tcPr>
          <w:p w:rsidR="001927E1" w:rsidRPr="008B58DD" w:rsidRDefault="001927E1" w:rsidP="001927E1">
            <w:pPr>
              <w:numPr>
                <w:ilvl w:val="12"/>
                <w:numId w:val="0"/>
              </w:numPr>
              <w:spacing w:before="240"/>
              <w:rPr>
                <w:b/>
                <w:szCs w:val="22"/>
              </w:rPr>
            </w:pPr>
            <w:r w:rsidRPr="008B58DD">
              <w:rPr>
                <w:b/>
                <w:szCs w:val="22"/>
              </w:rPr>
              <w:t>12.3</w:t>
            </w:r>
          </w:p>
        </w:tc>
        <w:tc>
          <w:tcPr>
            <w:tcW w:w="7020" w:type="dxa"/>
            <w:shd w:val="clear" w:color="auto" w:fill="FFFFFF"/>
          </w:tcPr>
          <w:p w:rsidR="001927E1" w:rsidRPr="008B58DD" w:rsidRDefault="001927E1" w:rsidP="00855178">
            <w:pPr>
              <w:numPr>
                <w:ilvl w:val="12"/>
                <w:numId w:val="0"/>
              </w:numPr>
              <w:spacing w:before="240"/>
              <w:ind w:right="-72"/>
              <w:rPr>
                <w:szCs w:val="22"/>
              </w:rPr>
            </w:pPr>
            <w:r w:rsidRPr="008B58DD">
              <w:rPr>
                <w:szCs w:val="22"/>
              </w:rPr>
              <w:t xml:space="preserve">The service provider shall pay </w:t>
            </w:r>
            <w:r w:rsidR="00855178" w:rsidRPr="008B58DD">
              <w:rPr>
                <w:szCs w:val="22"/>
              </w:rPr>
              <w:t xml:space="preserve">cleaners </w:t>
            </w:r>
            <w:r w:rsidRPr="008B58DD">
              <w:rPr>
                <w:szCs w:val="22"/>
              </w:rPr>
              <w:t xml:space="preserve">a monthly salary as per the Government rates for that specific region, will deduct and submit all statutory payments (NHIF, NSSF) as outlined under the </w:t>
            </w:r>
            <w:proofErr w:type="spellStart"/>
            <w:r w:rsidRPr="008B58DD">
              <w:rPr>
                <w:szCs w:val="22"/>
              </w:rPr>
              <w:t>labo</w:t>
            </w:r>
            <w:r w:rsidR="00A37CAC" w:rsidRPr="008B58DD">
              <w:rPr>
                <w:szCs w:val="22"/>
              </w:rPr>
              <w:t>u</w:t>
            </w:r>
            <w:r w:rsidRPr="008B58DD">
              <w:rPr>
                <w:szCs w:val="22"/>
              </w:rPr>
              <w:t>r</w:t>
            </w:r>
            <w:proofErr w:type="spellEnd"/>
            <w:r w:rsidRPr="008B58DD">
              <w:rPr>
                <w:szCs w:val="22"/>
              </w:rPr>
              <w:t xml:space="preserve"> laws and will avail copies of the payroll quarterly to </w:t>
            </w:r>
            <w:r w:rsidR="00855178" w:rsidRPr="008B58DD">
              <w:rPr>
                <w:szCs w:val="22"/>
              </w:rPr>
              <w:t xml:space="preserve">County Government Of Mombasa  </w:t>
            </w:r>
            <w:r w:rsidRPr="008B58DD">
              <w:rPr>
                <w:szCs w:val="22"/>
              </w:rPr>
              <w:t>(Head of Administration) for verification of compliance.</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18.3 (c)</w:t>
            </w:r>
          </w:p>
        </w:tc>
        <w:tc>
          <w:tcPr>
            <w:tcW w:w="7020" w:type="dxa"/>
          </w:tcPr>
          <w:p w:rsidR="001927E1" w:rsidRPr="008B58DD" w:rsidRDefault="001927E1" w:rsidP="001927E1">
            <w:pPr>
              <w:numPr>
                <w:ilvl w:val="12"/>
                <w:numId w:val="0"/>
              </w:numPr>
              <w:spacing w:before="240"/>
              <w:ind w:right="-72"/>
              <w:rPr>
                <w:szCs w:val="22"/>
              </w:rPr>
            </w:pPr>
            <w:r w:rsidRPr="008B58DD">
              <w:rPr>
                <w:szCs w:val="22"/>
              </w:rPr>
              <w:t>N/a</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20.1</w:t>
            </w:r>
          </w:p>
        </w:tc>
        <w:tc>
          <w:tcPr>
            <w:tcW w:w="7020" w:type="dxa"/>
          </w:tcPr>
          <w:p w:rsidR="001927E1" w:rsidRPr="008B58DD" w:rsidRDefault="001927E1" w:rsidP="001927E1">
            <w:pPr>
              <w:numPr>
                <w:ilvl w:val="12"/>
                <w:numId w:val="0"/>
              </w:numPr>
              <w:ind w:right="-72"/>
              <w:rPr>
                <w:szCs w:val="22"/>
              </w:rPr>
            </w:pPr>
            <w:r w:rsidRPr="008B58DD">
              <w:rPr>
                <w:szCs w:val="22"/>
              </w:rPr>
              <w:t>The risks and coverage by insurance shall be:</w:t>
            </w:r>
          </w:p>
          <w:p w:rsidR="001927E1" w:rsidRPr="008B58DD" w:rsidRDefault="001927E1" w:rsidP="001927E1">
            <w:pPr>
              <w:numPr>
                <w:ilvl w:val="12"/>
                <w:numId w:val="0"/>
              </w:numPr>
              <w:tabs>
                <w:tab w:val="left" w:pos="6102"/>
              </w:tabs>
              <w:ind w:left="540" w:right="-72" w:hanging="540"/>
              <w:rPr>
                <w:szCs w:val="22"/>
                <w:u w:val="single"/>
              </w:rPr>
            </w:pPr>
            <w:r w:rsidRPr="008B58DD">
              <w:rPr>
                <w:szCs w:val="22"/>
              </w:rPr>
              <w:t>(</w:t>
            </w:r>
            <w:proofErr w:type="spellStart"/>
            <w:r w:rsidRPr="008B58DD">
              <w:rPr>
                <w:szCs w:val="22"/>
              </w:rPr>
              <w:t>i</w:t>
            </w:r>
            <w:proofErr w:type="spellEnd"/>
            <w:r w:rsidRPr="008B58DD">
              <w:rPr>
                <w:szCs w:val="22"/>
              </w:rPr>
              <w:t>)</w:t>
            </w:r>
            <w:r w:rsidRPr="008B58DD">
              <w:rPr>
                <w:szCs w:val="22"/>
              </w:rPr>
              <w:tab/>
              <w:t xml:space="preserve">Third Party motor vehicle </w:t>
            </w:r>
            <w:r w:rsidRPr="008B58DD">
              <w:rPr>
                <w:szCs w:val="22"/>
                <w:u w:val="single"/>
              </w:rPr>
              <w:tab/>
            </w:r>
          </w:p>
          <w:p w:rsidR="001927E1" w:rsidRPr="008B58DD" w:rsidRDefault="001927E1" w:rsidP="001927E1">
            <w:pPr>
              <w:numPr>
                <w:ilvl w:val="12"/>
                <w:numId w:val="0"/>
              </w:numPr>
              <w:tabs>
                <w:tab w:val="left" w:pos="6102"/>
              </w:tabs>
              <w:ind w:left="540" w:right="-72" w:hanging="540"/>
              <w:rPr>
                <w:szCs w:val="22"/>
              </w:rPr>
            </w:pPr>
            <w:r w:rsidRPr="008B58DD">
              <w:rPr>
                <w:szCs w:val="22"/>
              </w:rPr>
              <w:t>(ii)</w:t>
            </w:r>
            <w:r w:rsidRPr="008B58DD">
              <w:rPr>
                <w:szCs w:val="22"/>
              </w:rPr>
              <w:tab/>
              <w:t xml:space="preserve">Third Party liability </w:t>
            </w:r>
            <w:r w:rsidRPr="008B58DD">
              <w:rPr>
                <w:szCs w:val="22"/>
                <w:u w:val="single"/>
              </w:rPr>
              <w:tab/>
            </w:r>
          </w:p>
          <w:p w:rsidR="001927E1" w:rsidRPr="008B58DD" w:rsidRDefault="001927E1" w:rsidP="001927E1">
            <w:pPr>
              <w:numPr>
                <w:ilvl w:val="12"/>
                <w:numId w:val="0"/>
              </w:numPr>
              <w:tabs>
                <w:tab w:val="left" w:pos="6102"/>
              </w:tabs>
              <w:ind w:left="540" w:right="-72" w:hanging="540"/>
              <w:rPr>
                <w:szCs w:val="22"/>
              </w:rPr>
            </w:pPr>
            <w:r w:rsidRPr="008B58DD">
              <w:rPr>
                <w:szCs w:val="22"/>
              </w:rPr>
              <w:t>(iii)</w:t>
            </w:r>
            <w:r w:rsidRPr="008B58DD">
              <w:rPr>
                <w:szCs w:val="22"/>
              </w:rPr>
              <w:tab/>
              <w:t xml:space="preserve">PE’s liability and workers’ compensation </w:t>
            </w:r>
            <w:r w:rsidRPr="008B58DD">
              <w:rPr>
                <w:szCs w:val="22"/>
                <w:u w:val="single"/>
              </w:rPr>
              <w:tab/>
            </w:r>
          </w:p>
          <w:p w:rsidR="001927E1" w:rsidRPr="008B58DD" w:rsidRDefault="001927E1" w:rsidP="001927E1">
            <w:pPr>
              <w:numPr>
                <w:ilvl w:val="12"/>
                <w:numId w:val="0"/>
              </w:numPr>
              <w:tabs>
                <w:tab w:val="left" w:pos="6102"/>
              </w:tabs>
              <w:ind w:left="540" w:right="-72" w:hanging="540"/>
              <w:rPr>
                <w:szCs w:val="22"/>
              </w:rPr>
            </w:pPr>
            <w:r w:rsidRPr="008B58DD">
              <w:rPr>
                <w:szCs w:val="22"/>
              </w:rPr>
              <w:t>(iv)</w:t>
            </w:r>
            <w:r w:rsidRPr="008B58DD">
              <w:rPr>
                <w:szCs w:val="22"/>
              </w:rPr>
              <w:tab/>
              <w:t xml:space="preserve">Professional liability </w:t>
            </w:r>
            <w:r w:rsidRPr="008B58DD">
              <w:rPr>
                <w:szCs w:val="22"/>
                <w:u w:val="single"/>
              </w:rPr>
              <w:tab/>
            </w:r>
          </w:p>
          <w:p w:rsidR="001927E1" w:rsidRPr="008B58DD" w:rsidRDefault="001927E1" w:rsidP="001927E1">
            <w:pPr>
              <w:numPr>
                <w:ilvl w:val="12"/>
                <w:numId w:val="0"/>
              </w:numPr>
              <w:tabs>
                <w:tab w:val="left" w:leader="underscore" w:pos="6102"/>
              </w:tabs>
              <w:ind w:left="540" w:right="-72" w:hanging="540"/>
              <w:rPr>
                <w:szCs w:val="22"/>
              </w:rPr>
            </w:pPr>
            <w:r w:rsidRPr="008B58DD">
              <w:rPr>
                <w:szCs w:val="22"/>
              </w:rPr>
              <w:t>(v)</w:t>
            </w:r>
            <w:r w:rsidRPr="008B58DD">
              <w:rPr>
                <w:szCs w:val="22"/>
              </w:rPr>
              <w:tab/>
              <w:t xml:space="preserve">Loss or damage to equipment and property </w:t>
            </w:r>
            <w:r w:rsidRPr="008B58DD">
              <w:rPr>
                <w:szCs w:val="22"/>
              </w:rPr>
              <w:tab/>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23.4</w:t>
            </w:r>
          </w:p>
        </w:tc>
        <w:tc>
          <w:tcPr>
            <w:tcW w:w="7020" w:type="dxa"/>
          </w:tcPr>
          <w:p w:rsidR="001927E1" w:rsidRPr="008B58DD" w:rsidRDefault="001927E1" w:rsidP="001927E1">
            <w:pPr>
              <w:numPr>
                <w:ilvl w:val="12"/>
                <w:numId w:val="0"/>
              </w:numPr>
              <w:tabs>
                <w:tab w:val="left" w:pos="1080"/>
                <w:tab w:val="left" w:pos="6480"/>
              </w:tabs>
              <w:spacing w:before="240"/>
              <w:ind w:right="-72"/>
              <w:rPr>
                <w:szCs w:val="22"/>
              </w:rPr>
            </w:pPr>
            <w:r w:rsidRPr="008B58DD">
              <w:rPr>
                <w:iCs/>
                <w:szCs w:val="22"/>
              </w:rPr>
              <w:t xml:space="preserve">Other Measures for HIV-Aids awareness </w:t>
            </w:r>
            <w:proofErr w:type="spellStart"/>
            <w:r w:rsidRPr="008B58DD">
              <w:rPr>
                <w:iCs/>
                <w:szCs w:val="22"/>
              </w:rPr>
              <w:t>programme</w:t>
            </w:r>
            <w:proofErr w:type="spellEnd"/>
            <w:r w:rsidRPr="008B58DD">
              <w:rPr>
                <w:iCs/>
                <w:szCs w:val="22"/>
              </w:rPr>
              <w:t xml:space="preserve">: </w:t>
            </w:r>
            <w:r w:rsidRPr="008B58DD">
              <w:rPr>
                <w:szCs w:val="22"/>
              </w:rPr>
              <w:t>regular training and awareness</w:t>
            </w:r>
            <w:r w:rsidRPr="008B58DD">
              <w:rPr>
                <w:iCs/>
                <w:szCs w:val="22"/>
              </w:rPr>
              <w:t xml:space="preserve"> </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 xml:space="preserve">24.1(d)  </w:t>
            </w:r>
          </w:p>
        </w:tc>
        <w:tc>
          <w:tcPr>
            <w:tcW w:w="7020" w:type="dxa"/>
          </w:tcPr>
          <w:p w:rsidR="001927E1" w:rsidRPr="008B58DD" w:rsidRDefault="001927E1" w:rsidP="00C33201">
            <w:pPr>
              <w:numPr>
                <w:ilvl w:val="12"/>
                <w:numId w:val="0"/>
              </w:numPr>
              <w:spacing w:before="240"/>
              <w:ind w:right="-72"/>
              <w:rPr>
                <w:iCs/>
                <w:szCs w:val="22"/>
              </w:rPr>
            </w:pPr>
            <w:r w:rsidRPr="008B58DD">
              <w:rPr>
                <w:szCs w:val="22"/>
              </w:rPr>
              <w:t xml:space="preserve">The other actions requiring the PE’s prior approval shall be provided by the Head of </w:t>
            </w:r>
            <w:r w:rsidR="00C33201" w:rsidRPr="008B58DD">
              <w:rPr>
                <w:szCs w:val="22"/>
              </w:rPr>
              <w:t>Security Services</w:t>
            </w:r>
            <w:r w:rsidR="004D7B38" w:rsidRPr="008B58DD">
              <w:rPr>
                <w:szCs w:val="22"/>
              </w:rPr>
              <w:t>.</w:t>
            </w:r>
            <w:r w:rsidRPr="008B58DD">
              <w:rPr>
                <w:szCs w:val="22"/>
              </w:rPr>
              <w:t xml:space="preserve"> </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26.1</w:t>
            </w:r>
          </w:p>
        </w:tc>
        <w:tc>
          <w:tcPr>
            <w:tcW w:w="7020" w:type="dxa"/>
          </w:tcPr>
          <w:p w:rsidR="001927E1" w:rsidRPr="008B58DD" w:rsidRDefault="001927E1" w:rsidP="001927E1">
            <w:pPr>
              <w:spacing w:before="240"/>
              <w:ind w:right="-72"/>
              <w:rPr>
                <w:szCs w:val="22"/>
              </w:rPr>
            </w:pPr>
            <w:r w:rsidRPr="008B58DD">
              <w:rPr>
                <w:szCs w:val="22"/>
              </w:rPr>
              <w:t>Restrictions about future use of documents submitted by Service Providers [</w:t>
            </w:r>
            <w:r w:rsidRPr="008B58DD">
              <w:rPr>
                <w:i/>
                <w:szCs w:val="22"/>
              </w:rPr>
              <w:t>specify if any</w:t>
            </w:r>
            <w:r w:rsidRPr="008B58DD">
              <w:rPr>
                <w:szCs w:val="22"/>
              </w:rPr>
              <w:t>]</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rPr>
                <w:b/>
                <w:szCs w:val="22"/>
              </w:rPr>
            </w:pPr>
            <w:r w:rsidRPr="008B58DD">
              <w:rPr>
                <w:b/>
                <w:szCs w:val="22"/>
              </w:rPr>
              <w:t>27.1</w:t>
            </w:r>
          </w:p>
        </w:tc>
        <w:tc>
          <w:tcPr>
            <w:tcW w:w="7020" w:type="dxa"/>
          </w:tcPr>
          <w:p w:rsidR="001927E1" w:rsidRPr="008B58DD" w:rsidRDefault="001927E1" w:rsidP="001927E1">
            <w:pPr>
              <w:ind w:right="-72"/>
              <w:rPr>
                <w:szCs w:val="22"/>
              </w:rPr>
            </w:pPr>
            <w:r w:rsidRPr="008B58DD">
              <w:rPr>
                <w:szCs w:val="22"/>
              </w:rPr>
              <w:t xml:space="preserve">The liquidated damages rate is 0.15 percent per day </w:t>
            </w:r>
          </w:p>
          <w:p w:rsidR="001927E1" w:rsidRPr="008B58DD" w:rsidRDefault="001927E1" w:rsidP="001927E1">
            <w:pPr>
              <w:ind w:right="-72"/>
              <w:rPr>
                <w:szCs w:val="22"/>
              </w:rPr>
            </w:pPr>
            <w:r w:rsidRPr="008B58DD">
              <w:rPr>
                <w:szCs w:val="22"/>
              </w:rPr>
              <w:t xml:space="preserve">The maximum amount of liquidated damages for the whole contract is </w:t>
            </w:r>
            <w:r w:rsidRPr="008B58DD">
              <w:rPr>
                <w:i/>
                <w:szCs w:val="22"/>
              </w:rPr>
              <w:t xml:space="preserve">10% percent of Contract price equal to the performance Security] </w:t>
            </w:r>
            <w:r w:rsidRPr="008B58DD">
              <w:rPr>
                <w:szCs w:val="22"/>
              </w:rPr>
              <w:t>percent of the final Contract Price.</w:t>
            </w:r>
          </w:p>
          <w:p w:rsidR="001927E1" w:rsidRPr="008B58DD" w:rsidRDefault="001927E1" w:rsidP="001927E1">
            <w:pPr>
              <w:ind w:right="-72"/>
              <w:rPr>
                <w:i/>
                <w:iCs/>
                <w:szCs w:val="22"/>
              </w:rPr>
            </w:pPr>
            <w:r w:rsidRPr="008B58DD">
              <w:rPr>
                <w:szCs w:val="22"/>
              </w:rPr>
              <w:t>The percentage of the cost of having a Defect corrected to be used for the calculation of Lack of Performance Penalty/(</w:t>
            </w:r>
            <w:proofErr w:type="spellStart"/>
            <w:r w:rsidRPr="008B58DD">
              <w:rPr>
                <w:szCs w:val="22"/>
              </w:rPr>
              <w:t>ies</w:t>
            </w:r>
            <w:proofErr w:type="spellEnd"/>
            <w:r w:rsidRPr="008B58DD">
              <w:rPr>
                <w:szCs w:val="22"/>
              </w:rPr>
              <w:t xml:space="preserve">) is </w:t>
            </w:r>
            <w:r w:rsidRPr="008B58DD">
              <w:rPr>
                <w:i/>
                <w:iCs/>
                <w:szCs w:val="22"/>
              </w:rPr>
              <w:t>[insert percentage]</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28.1</w:t>
            </w:r>
          </w:p>
        </w:tc>
        <w:tc>
          <w:tcPr>
            <w:tcW w:w="7020" w:type="dxa"/>
          </w:tcPr>
          <w:p w:rsidR="001927E1" w:rsidRPr="008B58DD" w:rsidRDefault="001927E1" w:rsidP="001927E1">
            <w:pPr>
              <w:spacing w:before="240"/>
              <w:ind w:right="-72"/>
              <w:rPr>
                <w:i/>
                <w:iCs/>
                <w:szCs w:val="22"/>
              </w:rPr>
            </w:pPr>
            <w:r w:rsidRPr="008B58DD">
              <w:rPr>
                <w:szCs w:val="22"/>
              </w:rPr>
              <w:t>Performance security shall be valid for [</w:t>
            </w:r>
            <w:r w:rsidRPr="008B58DD">
              <w:rPr>
                <w:i/>
                <w:iCs/>
                <w:szCs w:val="22"/>
              </w:rPr>
              <w:t>t</w:t>
            </w:r>
            <w:r w:rsidR="00EE07FD" w:rsidRPr="008B58DD">
              <w:rPr>
                <w:i/>
                <w:iCs/>
                <w:szCs w:val="22"/>
              </w:rPr>
              <w:t>hree</w:t>
            </w:r>
            <w:r w:rsidRPr="008B58DD">
              <w:rPr>
                <w:i/>
                <w:iCs/>
                <w:szCs w:val="22"/>
              </w:rPr>
              <w:t xml:space="preserve"> years]</w:t>
            </w:r>
          </w:p>
          <w:p w:rsidR="001927E1" w:rsidRPr="008B58DD" w:rsidRDefault="001927E1" w:rsidP="00EE07FD">
            <w:pPr>
              <w:rPr>
                <w:szCs w:val="22"/>
              </w:rPr>
            </w:pPr>
            <w:r w:rsidRPr="008B58DD">
              <w:rPr>
                <w:szCs w:val="22"/>
              </w:rPr>
              <w:t xml:space="preserve">The amount of performance security, as </w:t>
            </w:r>
            <w:r w:rsidR="00AE3A03" w:rsidRPr="008B58DD">
              <w:rPr>
                <w:szCs w:val="22"/>
              </w:rPr>
              <w:t>a percentage</w:t>
            </w:r>
            <w:r w:rsidRPr="008B58DD">
              <w:rPr>
                <w:szCs w:val="22"/>
              </w:rPr>
              <w:t xml:space="preserve"> of the Contract Price shall be </w:t>
            </w:r>
            <w:proofErr w:type="spellStart"/>
            <w:r w:rsidRPr="008B58DD">
              <w:rPr>
                <w:i/>
                <w:szCs w:val="22"/>
              </w:rPr>
              <w:t>Kshs</w:t>
            </w:r>
            <w:proofErr w:type="spellEnd"/>
            <w:r w:rsidR="00EE07FD" w:rsidRPr="008B58DD">
              <w:rPr>
                <w:i/>
                <w:szCs w:val="22"/>
              </w:rPr>
              <w:t>.</w:t>
            </w:r>
            <w:r w:rsidRPr="008B58DD">
              <w:rPr>
                <w:i/>
                <w:szCs w:val="22"/>
              </w:rPr>
              <w:t xml:space="preserve"> </w:t>
            </w:r>
            <w:r w:rsidR="00EE07FD" w:rsidRPr="008B58DD">
              <w:rPr>
                <w:i/>
                <w:szCs w:val="22"/>
              </w:rPr>
              <w:t>2</w:t>
            </w:r>
            <w:r w:rsidRPr="008B58DD">
              <w:rPr>
                <w:i/>
                <w:szCs w:val="22"/>
              </w:rPr>
              <w:t>00,000 (</w:t>
            </w:r>
            <w:r w:rsidR="00EE07FD" w:rsidRPr="008B58DD">
              <w:rPr>
                <w:i/>
                <w:szCs w:val="22"/>
              </w:rPr>
              <w:t>Two</w:t>
            </w:r>
            <w:r w:rsidRPr="008B58DD">
              <w:rPr>
                <w:i/>
                <w:szCs w:val="22"/>
              </w:rPr>
              <w:t xml:space="preserve"> Hundred thousand) </w:t>
            </w:r>
            <w:r w:rsidRPr="008B58DD">
              <w:rPr>
                <w:color w:val="000000"/>
                <w:szCs w:val="22"/>
              </w:rPr>
              <w:t>in the form of a bank guarantee in the format provided herein.</w:t>
            </w:r>
          </w:p>
        </w:tc>
      </w:tr>
      <w:tr w:rsidR="001927E1" w:rsidRPr="008B58DD" w:rsidTr="00A91482">
        <w:tc>
          <w:tcPr>
            <w:tcW w:w="9198" w:type="dxa"/>
            <w:gridSpan w:val="3"/>
          </w:tcPr>
          <w:p w:rsidR="001927E1" w:rsidRPr="008B58DD" w:rsidRDefault="001927E1" w:rsidP="001927E1">
            <w:pPr>
              <w:pStyle w:val="Heading3"/>
              <w:jc w:val="center"/>
              <w:rPr>
                <w:rFonts w:ascii="Times New Roman" w:hAnsi="Times New Roman"/>
              </w:rPr>
            </w:pPr>
            <w:bookmarkStart w:id="780" w:name="_Toc222547087"/>
            <w:bookmarkStart w:id="781" w:name="_Toc222549060"/>
            <w:bookmarkStart w:id="782" w:name="_Toc222550230"/>
            <w:bookmarkStart w:id="783" w:name="_Toc239220165"/>
            <w:bookmarkStart w:id="784" w:name="_Toc239220359"/>
            <w:bookmarkStart w:id="785" w:name="_Toc260991540"/>
            <w:bookmarkStart w:id="786" w:name="_Toc476123199"/>
            <w:bookmarkStart w:id="787" w:name="_Toc476124001"/>
            <w:bookmarkStart w:id="788" w:name="_Toc476134085"/>
            <w:bookmarkStart w:id="789" w:name="_Toc488067940"/>
            <w:r w:rsidRPr="008B58DD">
              <w:rPr>
                <w:rFonts w:ascii="Times New Roman" w:hAnsi="Times New Roman"/>
              </w:rPr>
              <w:t xml:space="preserve">E. Obligations of the </w:t>
            </w:r>
            <w:bookmarkEnd w:id="780"/>
            <w:bookmarkEnd w:id="781"/>
            <w:bookmarkEnd w:id="782"/>
            <w:r w:rsidRPr="008B58DD">
              <w:rPr>
                <w:rFonts w:ascii="Times New Roman" w:hAnsi="Times New Roman"/>
              </w:rPr>
              <w:t>PE</w:t>
            </w:r>
            <w:bookmarkEnd w:id="783"/>
            <w:bookmarkEnd w:id="784"/>
            <w:bookmarkEnd w:id="785"/>
            <w:bookmarkEnd w:id="786"/>
            <w:bookmarkEnd w:id="787"/>
            <w:bookmarkEnd w:id="788"/>
            <w:bookmarkEnd w:id="789"/>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rPr>
                <w:b/>
                <w:szCs w:val="22"/>
              </w:rPr>
            </w:pPr>
            <w:r w:rsidRPr="008B58DD">
              <w:rPr>
                <w:b/>
                <w:szCs w:val="22"/>
              </w:rPr>
              <w:t xml:space="preserve">31.1  </w:t>
            </w:r>
          </w:p>
        </w:tc>
        <w:tc>
          <w:tcPr>
            <w:tcW w:w="7020" w:type="dxa"/>
          </w:tcPr>
          <w:p w:rsidR="001927E1" w:rsidRPr="008B58DD" w:rsidRDefault="001927E1" w:rsidP="001927E1">
            <w:pPr>
              <w:numPr>
                <w:ilvl w:val="12"/>
                <w:numId w:val="0"/>
              </w:numPr>
              <w:ind w:right="-72"/>
              <w:rPr>
                <w:szCs w:val="22"/>
              </w:rPr>
            </w:pPr>
            <w:r w:rsidRPr="008B58DD">
              <w:rPr>
                <w:i/>
                <w:szCs w:val="22"/>
              </w:rPr>
              <w:t xml:space="preserve"> “Not applicable.”</w:t>
            </w:r>
          </w:p>
        </w:tc>
      </w:tr>
      <w:tr w:rsidR="001927E1" w:rsidRPr="008B58DD" w:rsidTr="00A91482">
        <w:tc>
          <w:tcPr>
            <w:tcW w:w="9198" w:type="dxa"/>
            <w:gridSpan w:val="3"/>
          </w:tcPr>
          <w:p w:rsidR="001927E1" w:rsidRPr="008B58DD" w:rsidRDefault="001927E1" w:rsidP="001927E1">
            <w:pPr>
              <w:pStyle w:val="Heading3"/>
              <w:jc w:val="center"/>
              <w:rPr>
                <w:rFonts w:ascii="Times New Roman" w:hAnsi="Times New Roman"/>
              </w:rPr>
            </w:pPr>
            <w:bookmarkStart w:id="790" w:name="_Toc222547088"/>
            <w:bookmarkStart w:id="791" w:name="_Toc222549061"/>
            <w:bookmarkStart w:id="792" w:name="_Toc222550231"/>
            <w:bookmarkStart w:id="793" w:name="_Toc239220166"/>
            <w:bookmarkStart w:id="794" w:name="_Toc239220360"/>
            <w:bookmarkStart w:id="795" w:name="_Toc260991541"/>
            <w:bookmarkStart w:id="796" w:name="_Toc476123200"/>
            <w:bookmarkStart w:id="797" w:name="_Toc476124002"/>
            <w:bookmarkStart w:id="798" w:name="_Toc476134086"/>
            <w:bookmarkStart w:id="799" w:name="_Toc488067941"/>
            <w:r w:rsidRPr="008B58DD">
              <w:rPr>
                <w:rFonts w:ascii="Times New Roman" w:hAnsi="Times New Roman"/>
              </w:rPr>
              <w:t>F. Payments to the Service Provider</w:t>
            </w:r>
            <w:bookmarkEnd w:id="790"/>
            <w:bookmarkEnd w:id="791"/>
            <w:bookmarkEnd w:id="792"/>
            <w:bookmarkEnd w:id="793"/>
            <w:bookmarkEnd w:id="794"/>
            <w:bookmarkEnd w:id="795"/>
            <w:bookmarkEnd w:id="796"/>
            <w:bookmarkEnd w:id="797"/>
            <w:bookmarkEnd w:id="798"/>
            <w:bookmarkEnd w:id="799"/>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 xml:space="preserve">35.1(a)  </w:t>
            </w:r>
          </w:p>
        </w:tc>
        <w:tc>
          <w:tcPr>
            <w:tcW w:w="7020" w:type="dxa"/>
          </w:tcPr>
          <w:p w:rsidR="001927E1" w:rsidRPr="008B58DD" w:rsidRDefault="001927E1" w:rsidP="001927E1">
            <w:pPr>
              <w:numPr>
                <w:ilvl w:val="12"/>
                <w:numId w:val="0"/>
              </w:numPr>
              <w:spacing w:before="240"/>
              <w:ind w:right="-72"/>
              <w:rPr>
                <w:szCs w:val="22"/>
              </w:rPr>
            </w:pPr>
            <w:r w:rsidRPr="008B58DD">
              <w:rPr>
                <w:szCs w:val="22"/>
              </w:rPr>
              <w:t xml:space="preserve">The amount in local currency is </w:t>
            </w:r>
            <w:r w:rsidRPr="008B58DD">
              <w:rPr>
                <w:i/>
                <w:szCs w:val="22"/>
              </w:rPr>
              <w:t>full contract amount</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rPr>
                <w:b/>
                <w:szCs w:val="22"/>
              </w:rPr>
            </w:pPr>
            <w:r w:rsidRPr="008B58DD">
              <w:rPr>
                <w:b/>
                <w:szCs w:val="22"/>
              </w:rPr>
              <w:t xml:space="preserve">35.1(b)  </w:t>
            </w:r>
          </w:p>
        </w:tc>
        <w:tc>
          <w:tcPr>
            <w:tcW w:w="7020" w:type="dxa"/>
          </w:tcPr>
          <w:p w:rsidR="001927E1" w:rsidRPr="008B58DD" w:rsidRDefault="001927E1" w:rsidP="001927E1">
            <w:pPr>
              <w:numPr>
                <w:ilvl w:val="12"/>
                <w:numId w:val="0"/>
              </w:numPr>
              <w:ind w:right="-72"/>
              <w:rPr>
                <w:i/>
                <w:szCs w:val="22"/>
              </w:rPr>
            </w:pPr>
            <w:r w:rsidRPr="008B58DD">
              <w:rPr>
                <w:szCs w:val="22"/>
              </w:rPr>
              <w:t>N/A clause deleted</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 xml:space="preserve">37.1 </w:t>
            </w:r>
          </w:p>
        </w:tc>
        <w:tc>
          <w:tcPr>
            <w:tcW w:w="7020" w:type="dxa"/>
          </w:tcPr>
          <w:p w:rsidR="001927E1" w:rsidRPr="008B58DD" w:rsidRDefault="001927E1" w:rsidP="001927E1">
            <w:pPr>
              <w:numPr>
                <w:ilvl w:val="12"/>
                <w:numId w:val="0"/>
              </w:numPr>
              <w:spacing w:before="240"/>
              <w:ind w:right="-72"/>
              <w:rPr>
                <w:szCs w:val="22"/>
              </w:rPr>
            </w:pPr>
            <w:r w:rsidRPr="008B58DD">
              <w:rPr>
                <w:szCs w:val="22"/>
              </w:rPr>
              <w:t>Payments shall be made monthly in arrears upon certification of invoices by the Inspection and Acceptance Committee.</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 xml:space="preserve">38.1  </w:t>
            </w:r>
          </w:p>
        </w:tc>
        <w:tc>
          <w:tcPr>
            <w:tcW w:w="7020" w:type="dxa"/>
          </w:tcPr>
          <w:p w:rsidR="001927E1" w:rsidRPr="008B58DD" w:rsidRDefault="001927E1" w:rsidP="001927E1">
            <w:pPr>
              <w:spacing w:before="240" w:after="120"/>
              <w:ind w:right="-72"/>
              <w:rPr>
                <w:szCs w:val="22"/>
              </w:rPr>
            </w:pPr>
            <w:r w:rsidRPr="008B58DD">
              <w:rPr>
                <w:szCs w:val="22"/>
              </w:rPr>
              <w:t xml:space="preserve">Payment shall be made within </w:t>
            </w:r>
            <w:r w:rsidRPr="008B58DD">
              <w:rPr>
                <w:i/>
                <w:szCs w:val="22"/>
              </w:rPr>
              <w:t>[30]</w:t>
            </w:r>
            <w:r w:rsidRPr="008B58DD">
              <w:rPr>
                <w:szCs w:val="22"/>
              </w:rPr>
              <w:t xml:space="preserve"> days of receipt of the invoice and the relevant documents specified in </w:t>
            </w:r>
            <w:r w:rsidRPr="008B58DD">
              <w:rPr>
                <w:b/>
                <w:szCs w:val="22"/>
              </w:rPr>
              <w:t>GCC</w:t>
            </w:r>
            <w:r w:rsidRPr="008B58DD">
              <w:rPr>
                <w:szCs w:val="22"/>
              </w:rPr>
              <w:t xml:space="preserve"> Clause 37, and within </w:t>
            </w:r>
            <w:r w:rsidRPr="008B58DD">
              <w:rPr>
                <w:i/>
                <w:szCs w:val="22"/>
              </w:rPr>
              <w:t>[40]</w:t>
            </w:r>
            <w:r w:rsidRPr="008B58DD">
              <w:rPr>
                <w:szCs w:val="22"/>
              </w:rPr>
              <w:t xml:space="preserve"> days in the case of the final payment.</w:t>
            </w:r>
          </w:p>
          <w:p w:rsidR="001927E1" w:rsidRPr="008B58DD" w:rsidRDefault="001927E1" w:rsidP="001927E1">
            <w:pPr>
              <w:spacing w:before="240"/>
              <w:ind w:right="-72"/>
              <w:rPr>
                <w:szCs w:val="22"/>
              </w:rPr>
            </w:pPr>
            <w:r w:rsidRPr="008B58DD">
              <w:rPr>
                <w:szCs w:val="22"/>
              </w:rPr>
              <w:t>Rate to be used for paying the interest on the late payment made by Purchaser shall be the Central Bank of Kenya rate</w:t>
            </w:r>
            <w:r w:rsidRPr="008B58DD">
              <w:rPr>
                <w:b/>
                <w:szCs w:val="22"/>
              </w:rPr>
              <w:t>.</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textAlignment w:val="auto"/>
              <w:rPr>
                <w:b/>
                <w:szCs w:val="22"/>
              </w:rPr>
            </w:pPr>
          </w:p>
        </w:tc>
        <w:tc>
          <w:tcPr>
            <w:tcW w:w="1170" w:type="dxa"/>
          </w:tcPr>
          <w:p w:rsidR="001927E1" w:rsidRPr="008B58DD" w:rsidRDefault="001927E1" w:rsidP="001927E1">
            <w:pPr>
              <w:spacing w:before="240"/>
              <w:rPr>
                <w:b/>
                <w:szCs w:val="22"/>
              </w:rPr>
            </w:pPr>
            <w:r w:rsidRPr="008B58DD">
              <w:rPr>
                <w:b/>
                <w:szCs w:val="22"/>
              </w:rPr>
              <w:t xml:space="preserve">39.1  </w:t>
            </w:r>
          </w:p>
        </w:tc>
        <w:tc>
          <w:tcPr>
            <w:tcW w:w="7020" w:type="dxa"/>
          </w:tcPr>
          <w:p w:rsidR="001927E1" w:rsidRPr="008B58DD" w:rsidRDefault="001927E1" w:rsidP="001927E1">
            <w:pPr>
              <w:ind w:right="-72"/>
              <w:rPr>
                <w:szCs w:val="22"/>
              </w:rPr>
            </w:pPr>
            <w:r w:rsidRPr="008B58DD">
              <w:rPr>
                <w:szCs w:val="22"/>
              </w:rPr>
              <w:t xml:space="preserve">Price adjustment is </w:t>
            </w:r>
            <w:r w:rsidRPr="008B58DD">
              <w:rPr>
                <w:i/>
                <w:szCs w:val="22"/>
              </w:rPr>
              <w:t xml:space="preserve">[(applied) </w:t>
            </w:r>
            <w:r w:rsidRPr="008B58DD">
              <w:rPr>
                <w:szCs w:val="22"/>
              </w:rPr>
              <w:t xml:space="preserve">in accordance with Clause </w:t>
            </w:r>
            <w:proofErr w:type="spellStart"/>
            <w:r w:rsidRPr="008B58DD">
              <w:rPr>
                <w:szCs w:val="22"/>
              </w:rPr>
              <w:t>F.6</w:t>
            </w:r>
            <w:proofErr w:type="spellEnd"/>
            <w:r w:rsidRPr="008B58DD">
              <w:rPr>
                <w:szCs w:val="22"/>
              </w:rPr>
              <w:t>.</w:t>
            </w:r>
          </w:p>
          <w:p w:rsidR="001927E1" w:rsidRPr="008B58DD" w:rsidRDefault="001927E1" w:rsidP="001927E1">
            <w:pPr>
              <w:ind w:right="-72"/>
              <w:rPr>
                <w:szCs w:val="22"/>
              </w:rPr>
            </w:pPr>
            <w:r w:rsidRPr="008B58DD">
              <w:rPr>
                <w:szCs w:val="22"/>
              </w:rPr>
              <w:t xml:space="preserve">The coefficients for adjustment of prices are </w:t>
            </w:r>
            <w:r w:rsidRPr="008B58DD">
              <w:rPr>
                <w:i/>
                <w:szCs w:val="22"/>
              </w:rPr>
              <w:t>[The sum of the two coefficients A</w:t>
            </w:r>
            <w:r w:rsidRPr="008B58DD">
              <w:rPr>
                <w:i/>
                <w:szCs w:val="22"/>
                <w:vertAlign w:val="subscript"/>
              </w:rPr>
              <w:t>c</w:t>
            </w:r>
            <w:r w:rsidRPr="008B58DD">
              <w:rPr>
                <w:i/>
                <w:szCs w:val="22"/>
              </w:rPr>
              <w:t xml:space="preserve">, </w:t>
            </w:r>
            <w:proofErr w:type="spellStart"/>
            <w:r w:rsidRPr="008B58DD">
              <w:rPr>
                <w:i/>
                <w:szCs w:val="22"/>
              </w:rPr>
              <w:t>B</w:t>
            </w:r>
            <w:r w:rsidRPr="008B58DD">
              <w:rPr>
                <w:i/>
                <w:szCs w:val="22"/>
                <w:vertAlign w:val="subscript"/>
              </w:rPr>
              <w:t>c</w:t>
            </w:r>
            <w:proofErr w:type="spellEnd"/>
            <w:r w:rsidRPr="008B58DD">
              <w:rPr>
                <w:i/>
                <w:szCs w:val="22"/>
              </w:rPr>
              <w:t xml:space="preserve"> and C</w:t>
            </w:r>
            <w:r w:rsidRPr="008B58DD">
              <w:rPr>
                <w:i/>
                <w:szCs w:val="22"/>
                <w:vertAlign w:val="subscript"/>
              </w:rPr>
              <w:t>c</w:t>
            </w:r>
            <w:r w:rsidRPr="008B58DD">
              <w:rPr>
                <w:i/>
                <w:szCs w:val="22"/>
              </w:rPr>
              <w:t xml:space="preserve"> should be 1 (one) in the formula for each currency].</w:t>
            </w:r>
          </w:p>
          <w:p w:rsidR="001927E1" w:rsidRPr="008B58DD" w:rsidRDefault="001927E1" w:rsidP="001927E1">
            <w:pPr>
              <w:ind w:right="-72"/>
              <w:rPr>
                <w:szCs w:val="22"/>
              </w:rPr>
            </w:pPr>
            <w:r w:rsidRPr="008B58DD">
              <w:rPr>
                <w:szCs w:val="22"/>
              </w:rPr>
              <w:t>(a) For local currency:</w:t>
            </w:r>
          </w:p>
          <w:p w:rsidR="001927E1" w:rsidRPr="008B58DD" w:rsidRDefault="001927E1" w:rsidP="001927E1">
            <w:pPr>
              <w:ind w:left="720" w:right="-72"/>
              <w:rPr>
                <w:i/>
                <w:szCs w:val="22"/>
              </w:rPr>
            </w:pPr>
            <w:smartTag w:uri="urn:schemas-microsoft-com:office:smarttags" w:element="place">
              <w:smartTag w:uri="urn:schemas-microsoft-com:office:smarttags" w:element="State">
                <w:r w:rsidRPr="008B58DD">
                  <w:rPr>
                    <w:szCs w:val="22"/>
                  </w:rPr>
                  <w:t>A</w:t>
                </w:r>
                <w:r w:rsidRPr="008B58DD">
                  <w:rPr>
                    <w:szCs w:val="22"/>
                    <w:vertAlign w:val="subscript"/>
                  </w:rPr>
                  <w:t>L</w:t>
                </w:r>
              </w:smartTag>
            </w:smartTag>
            <w:r w:rsidRPr="008B58DD">
              <w:rPr>
                <w:szCs w:val="22"/>
              </w:rPr>
              <w:t xml:space="preserve">  is </w:t>
            </w:r>
            <w:r w:rsidRPr="008B58DD">
              <w:rPr>
                <w:i/>
                <w:szCs w:val="22"/>
              </w:rPr>
              <w:t>[ insert value]</w:t>
            </w:r>
          </w:p>
          <w:p w:rsidR="001927E1" w:rsidRPr="008B58DD" w:rsidRDefault="001927E1" w:rsidP="001927E1">
            <w:pPr>
              <w:ind w:left="720" w:right="-72"/>
              <w:rPr>
                <w:i/>
                <w:szCs w:val="22"/>
              </w:rPr>
            </w:pPr>
            <w:r w:rsidRPr="008B58DD">
              <w:rPr>
                <w:szCs w:val="22"/>
              </w:rPr>
              <w:t>B</w:t>
            </w:r>
            <w:r w:rsidRPr="008B58DD">
              <w:rPr>
                <w:szCs w:val="22"/>
                <w:vertAlign w:val="subscript"/>
              </w:rPr>
              <w:t>L</w:t>
            </w:r>
            <w:r w:rsidRPr="008B58DD">
              <w:rPr>
                <w:szCs w:val="22"/>
              </w:rPr>
              <w:t xml:space="preserve">  is </w:t>
            </w:r>
            <w:r w:rsidRPr="008B58DD">
              <w:rPr>
                <w:i/>
                <w:szCs w:val="22"/>
              </w:rPr>
              <w:t>[ insert value]</w:t>
            </w:r>
          </w:p>
          <w:p w:rsidR="001927E1" w:rsidRPr="008B58DD" w:rsidRDefault="001927E1" w:rsidP="001927E1">
            <w:pPr>
              <w:ind w:left="720" w:right="-72"/>
              <w:rPr>
                <w:i/>
                <w:szCs w:val="22"/>
              </w:rPr>
            </w:pPr>
            <w:r w:rsidRPr="008B58DD">
              <w:rPr>
                <w:szCs w:val="22"/>
              </w:rPr>
              <w:t>C</w:t>
            </w:r>
            <w:r w:rsidRPr="008B58DD">
              <w:rPr>
                <w:szCs w:val="22"/>
                <w:vertAlign w:val="subscript"/>
              </w:rPr>
              <w:t xml:space="preserve">L </w:t>
            </w:r>
            <w:r w:rsidRPr="008B58DD">
              <w:rPr>
                <w:szCs w:val="22"/>
              </w:rPr>
              <w:t xml:space="preserve"> is </w:t>
            </w:r>
            <w:r w:rsidRPr="008B58DD">
              <w:rPr>
                <w:i/>
                <w:szCs w:val="22"/>
              </w:rPr>
              <w:t>[ insert value]</w:t>
            </w:r>
          </w:p>
          <w:p w:rsidR="001927E1" w:rsidRPr="008B58DD" w:rsidRDefault="001927E1" w:rsidP="001927E1">
            <w:pPr>
              <w:ind w:left="720" w:right="-72"/>
              <w:rPr>
                <w:i/>
                <w:szCs w:val="22"/>
              </w:rPr>
            </w:pPr>
            <w:proofErr w:type="spellStart"/>
            <w:r w:rsidRPr="008B58DD">
              <w:rPr>
                <w:szCs w:val="22"/>
              </w:rPr>
              <w:t>Lmc</w:t>
            </w:r>
            <w:proofErr w:type="spellEnd"/>
            <w:r w:rsidRPr="008B58DD">
              <w:rPr>
                <w:szCs w:val="22"/>
              </w:rPr>
              <w:t xml:space="preserve"> and </w:t>
            </w:r>
            <w:proofErr w:type="spellStart"/>
            <w:r w:rsidRPr="008B58DD">
              <w:rPr>
                <w:szCs w:val="22"/>
              </w:rPr>
              <w:t>Loc</w:t>
            </w:r>
            <w:proofErr w:type="spellEnd"/>
            <w:r w:rsidRPr="008B58DD">
              <w:rPr>
                <w:szCs w:val="22"/>
              </w:rPr>
              <w:t xml:space="preserve"> are the index for </w:t>
            </w:r>
            <w:proofErr w:type="spellStart"/>
            <w:r w:rsidRPr="008B58DD">
              <w:rPr>
                <w:szCs w:val="22"/>
              </w:rPr>
              <w:t>Labour</w:t>
            </w:r>
            <w:proofErr w:type="spellEnd"/>
            <w:r w:rsidRPr="008B58DD">
              <w:rPr>
                <w:szCs w:val="22"/>
              </w:rPr>
              <w:t xml:space="preserve"> from </w:t>
            </w:r>
            <w:r w:rsidRPr="008B58DD">
              <w:rPr>
                <w:i/>
                <w:szCs w:val="22"/>
              </w:rPr>
              <w:t xml:space="preserve">{Ministry of </w:t>
            </w:r>
            <w:proofErr w:type="spellStart"/>
            <w:r w:rsidRPr="008B58DD">
              <w:rPr>
                <w:i/>
                <w:szCs w:val="22"/>
              </w:rPr>
              <w:t>labour</w:t>
            </w:r>
            <w:proofErr w:type="spellEnd"/>
            <w:r w:rsidRPr="008B58DD">
              <w:rPr>
                <w:i/>
                <w:szCs w:val="22"/>
              </w:rPr>
              <w:t xml:space="preserve"> source of </w:t>
            </w:r>
            <w:proofErr w:type="spellStart"/>
            <w:r w:rsidRPr="008B58DD">
              <w:rPr>
                <w:i/>
                <w:szCs w:val="22"/>
              </w:rPr>
              <w:t>Labour</w:t>
            </w:r>
            <w:proofErr w:type="spellEnd"/>
            <w:r w:rsidRPr="008B58DD">
              <w:rPr>
                <w:i/>
                <w:szCs w:val="22"/>
              </w:rPr>
              <w:t xml:space="preserve"> index]</w:t>
            </w:r>
          </w:p>
          <w:p w:rsidR="001927E1" w:rsidRPr="008B58DD" w:rsidRDefault="001927E1" w:rsidP="001927E1">
            <w:pPr>
              <w:ind w:left="720" w:right="-72"/>
              <w:rPr>
                <w:i/>
                <w:szCs w:val="22"/>
              </w:rPr>
            </w:pPr>
            <w:proofErr w:type="spellStart"/>
            <w:r w:rsidRPr="008B58DD">
              <w:rPr>
                <w:szCs w:val="22"/>
              </w:rPr>
              <w:t>Imc</w:t>
            </w:r>
            <w:proofErr w:type="spellEnd"/>
            <w:r w:rsidRPr="008B58DD">
              <w:rPr>
                <w:szCs w:val="22"/>
              </w:rPr>
              <w:t xml:space="preserve"> and </w:t>
            </w:r>
            <w:proofErr w:type="spellStart"/>
            <w:r w:rsidRPr="008B58DD">
              <w:rPr>
                <w:szCs w:val="22"/>
              </w:rPr>
              <w:t>Ioc</w:t>
            </w:r>
            <w:proofErr w:type="spellEnd"/>
            <w:r w:rsidRPr="008B58DD">
              <w:rPr>
                <w:szCs w:val="22"/>
              </w:rPr>
              <w:t xml:space="preserve"> are the index for </w:t>
            </w:r>
            <w:r w:rsidRPr="008B58DD">
              <w:rPr>
                <w:i/>
                <w:szCs w:val="22"/>
              </w:rPr>
              <w:t xml:space="preserve">[ material ] </w:t>
            </w:r>
            <w:r w:rsidRPr="008B58DD">
              <w:rPr>
                <w:szCs w:val="22"/>
              </w:rPr>
              <w:t xml:space="preserve"> from </w:t>
            </w:r>
            <w:r w:rsidRPr="008B58DD">
              <w:rPr>
                <w:i/>
                <w:szCs w:val="22"/>
              </w:rPr>
              <w:t>[ central bureau of statistics]</w:t>
            </w:r>
          </w:p>
          <w:p w:rsidR="001927E1" w:rsidRPr="008B58DD" w:rsidRDefault="001927E1" w:rsidP="001927E1">
            <w:pPr>
              <w:ind w:right="-72"/>
              <w:rPr>
                <w:szCs w:val="22"/>
              </w:rPr>
            </w:pPr>
            <w:r w:rsidRPr="008B58DD">
              <w:rPr>
                <w:szCs w:val="22"/>
              </w:rPr>
              <w:t>(</w:t>
            </w:r>
            <w:proofErr w:type="spellStart"/>
            <w:r w:rsidRPr="008B58DD">
              <w:rPr>
                <w:szCs w:val="22"/>
              </w:rPr>
              <w:t>Imc</w:t>
            </w:r>
            <w:proofErr w:type="spellEnd"/>
            <w:r w:rsidRPr="008B58DD">
              <w:rPr>
                <w:szCs w:val="22"/>
              </w:rPr>
              <w:t xml:space="preserve"> and </w:t>
            </w:r>
            <w:proofErr w:type="spellStart"/>
            <w:r w:rsidRPr="008B58DD">
              <w:rPr>
                <w:szCs w:val="22"/>
              </w:rPr>
              <w:t>Ioc</w:t>
            </w:r>
            <w:proofErr w:type="spellEnd"/>
            <w:r w:rsidRPr="008B58DD">
              <w:rPr>
                <w:szCs w:val="22"/>
              </w:rPr>
              <w:t xml:space="preserve"> are the index for </w:t>
            </w:r>
            <w:r w:rsidRPr="008B58DD">
              <w:rPr>
                <w:i/>
                <w:szCs w:val="22"/>
              </w:rPr>
              <w:t xml:space="preserve">[ insert input ] </w:t>
            </w:r>
            <w:r w:rsidRPr="008B58DD">
              <w:rPr>
                <w:szCs w:val="22"/>
              </w:rPr>
              <w:t xml:space="preserve"> from </w:t>
            </w:r>
            <w:r w:rsidRPr="008B58DD">
              <w:rPr>
                <w:i/>
                <w:szCs w:val="22"/>
              </w:rPr>
              <w:t>[ insert source]</w:t>
            </w:r>
          </w:p>
        </w:tc>
      </w:tr>
      <w:tr w:rsidR="001927E1" w:rsidRPr="008B58DD" w:rsidTr="00A91482">
        <w:tc>
          <w:tcPr>
            <w:tcW w:w="1008" w:type="dxa"/>
          </w:tcPr>
          <w:p w:rsidR="001927E1" w:rsidRPr="008B58DD" w:rsidRDefault="001927E1" w:rsidP="00C15DF8">
            <w:pPr>
              <w:numPr>
                <w:ilvl w:val="0"/>
                <w:numId w:val="54"/>
              </w:numPr>
              <w:suppressAutoHyphens w:val="0"/>
              <w:autoSpaceDN/>
              <w:spacing w:before="240"/>
              <w:ind w:hanging="450"/>
              <w:textAlignment w:val="auto"/>
              <w:rPr>
                <w:b/>
                <w:szCs w:val="22"/>
              </w:rPr>
            </w:pPr>
          </w:p>
        </w:tc>
        <w:tc>
          <w:tcPr>
            <w:tcW w:w="1170" w:type="dxa"/>
          </w:tcPr>
          <w:p w:rsidR="001927E1" w:rsidRPr="008B58DD" w:rsidRDefault="001927E1" w:rsidP="001927E1">
            <w:pPr>
              <w:numPr>
                <w:ilvl w:val="12"/>
                <w:numId w:val="0"/>
              </w:numPr>
              <w:spacing w:before="240"/>
              <w:rPr>
                <w:b/>
                <w:szCs w:val="22"/>
              </w:rPr>
            </w:pPr>
            <w:r w:rsidRPr="008B58DD">
              <w:rPr>
                <w:b/>
                <w:szCs w:val="22"/>
              </w:rPr>
              <w:t>41.1</w:t>
            </w:r>
          </w:p>
        </w:tc>
        <w:tc>
          <w:tcPr>
            <w:tcW w:w="7020" w:type="dxa"/>
          </w:tcPr>
          <w:p w:rsidR="001927E1" w:rsidRPr="008B58DD" w:rsidRDefault="001927E1" w:rsidP="001927E1">
            <w:pPr>
              <w:rPr>
                <w:color w:val="000000"/>
                <w:szCs w:val="22"/>
              </w:rPr>
            </w:pPr>
            <w:r w:rsidRPr="008B58DD">
              <w:rPr>
                <w:color w:val="000000"/>
                <w:szCs w:val="22"/>
              </w:rPr>
              <w:t xml:space="preserve">Further to the provision of contained herein the Authority shall carry out routine and random inspection of the contract areas, equipment, materials, records, work method or any of the aspect to the services. </w:t>
            </w:r>
          </w:p>
          <w:p w:rsidR="001927E1" w:rsidRPr="008B58DD" w:rsidRDefault="001927E1" w:rsidP="001927E1">
            <w:pPr>
              <w:rPr>
                <w:color w:val="000000"/>
                <w:szCs w:val="22"/>
              </w:rPr>
            </w:pPr>
            <w:r w:rsidRPr="008B58DD">
              <w:rPr>
                <w:color w:val="000000"/>
                <w:szCs w:val="22"/>
              </w:rPr>
              <w:t>Where the inspection indicates that the contractor has not    performed the services to the specified standard, the Authority shall deduct from the contractor’s monthly payment an amount equivalent to one day payment calculated as at payment rate divided by the number of days in that month multiplied by the number of days the contractor failed to perform to the required standards in any of the activities.</w:t>
            </w:r>
          </w:p>
        </w:tc>
      </w:tr>
      <w:tr w:rsidR="001927E1" w:rsidRPr="008B58DD" w:rsidTr="00A91482">
        <w:tc>
          <w:tcPr>
            <w:tcW w:w="9198" w:type="dxa"/>
            <w:gridSpan w:val="3"/>
          </w:tcPr>
          <w:p w:rsidR="001927E1" w:rsidRPr="008B58DD" w:rsidRDefault="001927E1" w:rsidP="001927E1">
            <w:pPr>
              <w:pStyle w:val="Heading3"/>
              <w:jc w:val="center"/>
              <w:rPr>
                <w:rFonts w:ascii="Times New Roman" w:hAnsi="Times New Roman"/>
              </w:rPr>
            </w:pPr>
            <w:bookmarkStart w:id="800" w:name="_Toc222547089"/>
            <w:bookmarkStart w:id="801" w:name="_Toc222549062"/>
            <w:bookmarkStart w:id="802" w:name="_Toc222550232"/>
            <w:bookmarkStart w:id="803" w:name="_Toc239220167"/>
            <w:bookmarkStart w:id="804" w:name="_Toc239220361"/>
            <w:bookmarkStart w:id="805" w:name="_Toc260991542"/>
            <w:bookmarkStart w:id="806" w:name="_Toc476123201"/>
            <w:bookmarkStart w:id="807" w:name="_Toc476124003"/>
            <w:bookmarkStart w:id="808" w:name="_Toc476134087"/>
            <w:bookmarkStart w:id="809" w:name="_Toc488067942"/>
            <w:r w:rsidRPr="008B58DD">
              <w:rPr>
                <w:rFonts w:ascii="Times New Roman" w:hAnsi="Times New Roman"/>
              </w:rPr>
              <w:t>H. Settlement of Disputes</w:t>
            </w:r>
            <w:bookmarkEnd w:id="800"/>
            <w:bookmarkEnd w:id="801"/>
            <w:bookmarkEnd w:id="802"/>
            <w:bookmarkEnd w:id="803"/>
            <w:bookmarkEnd w:id="804"/>
            <w:bookmarkEnd w:id="805"/>
            <w:bookmarkEnd w:id="806"/>
            <w:bookmarkEnd w:id="807"/>
            <w:bookmarkEnd w:id="808"/>
            <w:bookmarkEnd w:id="809"/>
          </w:p>
        </w:tc>
      </w:tr>
      <w:tr w:rsidR="001927E1" w:rsidRPr="008B58DD" w:rsidTr="00C10FE9">
        <w:tc>
          <w:tcPr>
            <w:tcW w:w="1008" w:type="dxa"/>
          </w:tcPr>
          <w:p w:rsidR="001927E1" w:rsidRPr="008B58DD" w:rsidRDefault="001927E1" w:rsidP="00C15DF8">
            <w:pPr>
              <w:numPr>
                <w:ilvl w:val="0"/>
                <w:numId w:val="54"/>
              </w:numPr>
              <w:suppressAutoHyphens w:val="0"/>
              <w:autoSpaceDN/>
              <w:spacing w:before="240"/>
              <w:ind w:hanging="630"/>
              <w:jc w:val="left"/>
              <w:textAlignment w:val="auto"/>
              <w:rPr>
                <w:b/>
                <w:szCs w:val="22"/>
              </w:rPr>
            </w:pPr>
          </w:p>
        </w:tc>
        <w:tc>
          <w:tcPr>
            <w:tcW w:w="1170" w:type="dxa"/>
          </w:tcPr>
          <w:p w:rsidR="001927E1" w:rsidRPr="008B58DD" w:rsidRDefault="001927E1" w:rsidP="001927E1">
            <w:pPr>
              <w:spacing w:before="240"/>
              <w:rPr>
                <w:b/>
                <w:szCs w:val="22"/>
              </w:rPr>
            </w:pPr>
            <w:r w:rsidRPr="008B58DD">
              <w:rPr>
                <w:b/>
                <w:szCs w:val="22"/>
              </w:rPr>
              <w:t>1.1(a)</w:t>
            </w:r>
          </w:p>
          <w:p w:rsidR="001927E1" w:rsidRPr="008B58DD" w:rsidRDefault="001927E1" w:rsidP="001927E1">
            <w:pPr>
              <w:spacing w:before="240"/>
              <w:rPr>
                <w:b/>
                <w:szCs w:val="22"/>
              </w:rPr>
            </w:pPr>
            <w:r w:rsidRPr="008B58DD">
              <w:rPr>
                <w:b/>
                <w:szCs w:val="22"/>
              </w:rPr>
              <w:t xml:space="preserve">44.3 </w:t>
            </w:r>
          </w:p>
        </w:tc>
        <w:tc>
          <w:tcPr>
            <w:tcW w:w="7020" w:type="dxa"/>
          </w:tcPr>
          <w:p w:rsidR="001927E1" w:rsidRPr="008B58DD" w:rsidRDefault="001927E1" w:rsidP="001927E1">
            <w:pPr>
              <w:spacing w:before="240"/>
              <w:ind w:right="-72"/>
              <w:rPr>
                <w:szCs w:val="22"/>
              </w:rPr>
            </w:pPr>
            <w:r w:rsidRPr="008B58DD">
              <w:rPr>
                <w:color w:val="000000"/>
                <w:szCs w:val="22"/>
              </w:rPr>
              <w:t>Resolution of disputes shall be through arbitration. Appointment of an Arbitrator shall be in accordance with the provisions of the Arbitration Act Cap 49 of the Laws of Kenya</w:t>
            </w:r>
            <w:r w:rsidRPr="008B58DD">
              <w:rPr>
                <w:szCs w:val="22"/>
              </w:rPr>
              <w:t xml:space="preserve"> </w:t>
            </w:r>
          </w:p>
        </w:tc>
      </w:tr>
    </w:tbl>
    <w:p w:rsidR="00572C7B" w:rsidRPr="008B58DD" w:rsidRDefault="00572C7B" w:rsidP="00572C7B">
      <w:pPr>
        <w:pStyle w:val="Heading2"/>
        <w:numPr>
          <w:ilvl w:val="0"/>
          <w:numId w:val="0"/>
        </w:numPr>
        <w:rPr>
          <w:rFonts w:ascii="Times New Roman" w:hAnsi="Times New Roman"/>
        </w:rPr>
      </w:pPr>
    </w:p>
    <w:p w:rsidR="00572C7B" w:rsidRPr="008B58DD" w:rsidRDefault="00572C7B" w:rsidP="00572C7B">
      <w:pPr>
        <w:pStyle w:val="ListParagraph"/>
        <w:ind w:left="0"/>
        <w:rPr>
          <w:b/>
          <w:szCs w:val="22"/>
          <w:u w:val="single"/>
          <w:lang w:val="en-AU"/>
        </w:rPr>
      </w:pPr>
      <w:r w:rsidRPr="008B58DD">
        <w:rPr>
          <w:b/>
          <w:szCs w:val="22"/>
          <w:u w:val="single"/>
          <w:lang w:val="en-AU"/>
        </w:rPr>
        <w:t>The following should be carried out before, during and after the contract</w:t>
      </w:r>
    </w:p>
    <w:p w:rsidR="00572C7B" w:rsidRPr="008B58DD" w:rsidRDefault="00572C7B" w:rsidP="00572C7B">
      <w:pPr>
        <w:pStyle w:val="ListParagraph"/>
        <w:ind w:left="0"/>
        <w:rPr>
          <w:b/>
          <w:color w:val="000058"/>
          <w:szCs w:val="22"/>
          <w:u w:val="single"/>
          <w:lang w:val="en-AU"/>
        </w:rPr>
      </w:pPr>
    </w:p>
    <w:p w:rsidR="00572C7B" w:rsidRPr="008B58DD" w:rsidRDefault="00572C7B" w:rsidP="00C15DF8">
      <w:pPr>
        <w:pStyle w:val="ListParagraph"/>
        <w:numPr>
          <w:ilvl w:val="0"/>
          <w:numId w:val="57"/>
        </w:numPr>
        <w:suppressAutoHyphens w:val="0"/>
        <w:autoSpaceDN/>
        <w:jc w:val="left"/>
        <w:textAlignment w:val="auto"/>
        <w:rPr>
          <w:color w:val="000058"/>
          <w:szCs w:val="22"/>
          <w:lang w:val="en-AU"/>
        </w:rPr>
      </w:pPr>
      <w:r w:rsidRPr="008B58DD">
        <w:rPr>
          <w:szCs w:val="22"/>
          <w:lang w:val="en-AU"/>
        </w:rPr>
        <w:t>Site specific i</w:t>
      </w:r>
      <w:r w:rsidR="001927E1" w:rsidRPr="008B58DD">
        <w:rPr>
          <w:szCs w:val="22"/>
          <w:lang w:val="en-AU"/>
        </w:rPr>
        <w:t xml:space="preserve">nduction </w:t>
      </w:r>
      <w:r w:rsidR="00855178" w:rsidRPr="008B58DD">
        <w:rPr>
          <w:szCs w:val="22"/>
          <w:lang w:val="en-AU"/>
        </w:rPr>
        <w:t xml:space="preserve">will </w:t>
      </w:r>
      <w:r w:rsidR="001927E1" w:rsidRPr="008B58DD">
        <w:rPr>
          <w:szCs w:val="22"/>
          <w:lang w:val="en-AU"/>
        </w:rPr>
        <w:t xml:space="preserve">be provided by </w:t>
      </w:r>
      <w:r w:rsidR="00FC031B" w:rsidRPr="008B58DD">
        <w:rPr>
          <w:szCs w:val="22"/>
          <w:lang w:val="en-AU"/>
        </w:rPr>
        <w:t xml:space="preserve">County Government of Mombasa and </w:t>
      </w:r>
      <w:r w:rsidR="00855178" w:rsidRPr="008B58DD">
        <w:rPr>
          <w:szCs w:val="22"/>
          <w:lang w:val="en-AU"/>
        </w:rPr>
        <w:t>Hospital Administrator</w:t>
      </w:r>
      <w:r w:rsidR="00DA1489" w:rsidRPr="008B58DD">
        <w:rPr>
          <w:szCs w:val="22"/>
          <w:lang w:val="en-AU"/>
        </w:rPr>
        <w:t>.</w:t>
      </w:r>
    </w:p>
    <w:p w:rsidR="00572C7B" w:rsidRPr="008B58DD" w:rsidRDefault="00572C7B" w:rsidP="00C15DF8">
      <w:pPr>
        <w:pStyle w:val="ListParagraph"/>
        <w:numPr>
          <w:ilvl w:val="0"/>
          <w:numId w:val="57"/>
        </w:numPr>
        <w:suppressAutoHyphens w:val="0"/>
        <w:autoSpaceDN/>
        <w:jc w:val="left"/>
        <w:textAlignment w:val="auto"/>
        <w:rPr>
          <w:color w:val="000058"/>
          <w:szCs w:val="22"/>
          <w:lang w:val="en-AU"/>
        </w:rPr>
      </w:pPr>
      <w:r w:rsidRPr="008B58DD">
        <w:rPr>
          <w:szCs w:val="22"/>
        </w:rPr>
        <w:t xml:space="preserve">The contractor </w:t>
      </w:r>
      <w:r w:rsidR="00855178" w:rsidRPr="008B58DD">
        <w:rPr>
          <w:szCs w:val="22"/>
        </w:rPr>
        <w:t xml:space="preserve">will </w:t>
      </w:r>
      <w:r w:rsidRPr="008B58DD">
        <w:rPr>
          <w:szCs w:val="22"/>
        </w:rPr>
        <w:t>induct his/her employees and subcontractors about the safety plan f</w:t>
      </w:r>
      <w:r w:rsidR="00855178" w:rsidRPr="008B58DD">
        <w:rPr>
          <w:szCs w:val="22"/>
        </w:rPr>
        <w:t>or the assignment</w:t>
      </w:r>
      <w:r w:rsidR="00DA1489" w:rsidRPr="008B58DD">
        <w:rPr>
          <w:szCs w:val="22"/>
        </w:rPr>
        <w:t>.</w:t>
      </w:r>
    </w:p>
    <w:p w:rsidR="00572C7B" w:rsidRPr="008B58DD" w:rsidRDefault="00572C7B" w:rsidP="00C15DF8">
      <w:pPr>
        <w:pStyle w:val="ListParagraph"/>
        <w:numPr>
          <w:ilvl w:val="0"/>
          <w:numId w:val="57"/>
        </w:numPr>
        <w:suppressAutoHyphens w:val="0"/>
        <w:autoSpaceDN/>
        <w:jc w:val="left"/>
        <w:textAlignment w:val="auto"/>
        <w:rPr>
          <w:color w:val="000058"/>
          <w:szCs w:val="22"/>
          <w:lang w:val="en-AU"/>
        </w:rPr>
      </w:pPr>
      <w:r w:rsidRPr="008B58DD">
        <w:rPr>
          <w:szCs w:val="22"/>
          <w:lang w:val="en-AU"/>
        </w:rPr>
        <w:t xml:space="preserve">Have appropriate </w:t>
      </w:r>
      <w:r w:rsidR="00855178" w:rsidRPr="008B58DD">
        <w:rPr>
          <w:szCs w:val="22"/>
          <w:lang w:val="en-AU"/>
        </w:rPr>
        <w:t xml:space="preserve">segregation system for cleaning implements through visible markings and put </w:t>
      </w:r>
      <w:r w:rsidRPr="008B58DD">
        <w:rPr>
          <w:szCs w:val="22"/>
          <w:lang w:val="en-AU"/>
        </w:rPr>
        <w:t xml:space="preserve">in place and appropriate signage. </w:t>
      </w:r>
    </w:p>
    <w:p w:rsidR="00572C7B" w:rsidRPr="008B58DD" w:rsidRDefault="00572C7B" w:rsidP="00C15DF8">
      <w:pPr>
        <w:pStyle w:val="ListParagraph"/>
        <w:numPr>
          <w:ilvl w:val="0"/>
          <w:numId w:val="57"/>
        </w:numPr>
        <w:suppressAutoHyphens w:val="0"/>
        <w:autoSpaceDN/>
        <w:jc w:val="left"/>
        <w:textAlignment w:val="auto"/>
        <w:rPr>
          <w:color w:val="000058"/>
          <w:szCs w:val="22"/>
          <w:lang w:val="en-AU"/>
        </w:rPr>
      </w:pPr>
      <w:r w:rsidRPr="008B58DD">
        <w:rPr>
          <w:szCs w:val="22"/>
          <w:lang w:val="en-AU"/>
        </w:rPr>
        <w:t>The contractor agree</w:t>
      </w:r>
      <w:r w:rsidR="00855178" w:rsidRPr="008B58DD">
        <w:rPr>
          <w:szCs w:val="22"/>
          <w:lang w:val="en-AU"/>
        </w:rPr>
        <w:t>s</w:t>
      </w:r>
      <w:r w:rsidRPr="008B58DD">
        <w:rPr>
          <w:szCs w:val="22"/>
          <w:lang w:val="en-AU"/>
        </w:rPr>
        <w:t xml:space="preserve"> to provide adequate supervision for all their workers</w:t>
      </w:r>
      <w:r w:rsidR="00DA1489" w:rsidRPr="008B58DD">
        <w:rPr>
          <w:szCs w:val="22"/>
          <w:lang w:val="en-AU"/>
        </w:rPr>
        <w:t>.</w:t>
      </w:r>
    </w:p>
    <w:p w:rsidR="00572C7B" w:rsidRPr="008B58DD" w:rsidRDefault="00572C7B" w:rsidP="00C15DF8">
      <w:pPr>
        <w:pStyle w:val="ListParagraph"/>
        <w:numPr>
          <w:ilvl w:val="0"/>
          <w:numId w:val="57"/>
        </w:numPr>
        <w:suppressAutoHyphens w:val="0"/>
        <w:autoSpaceDN/>
        <w:jc w:val="left"/>
        <w:textAlignment w:val="auto"/>
        <w:rPr>
          <w:color w:val="000058"/>
          <w:szCs w:val="22"/>
          <w:lang w:val="en-AU"/>
        </w:rPr>
      </w:pPr>
      <w:r w:rsidRPr="008B58DD">
        <w:rPr>
          <w:szCs w:val="22"/>
          <w:lang w:val="en-AU"/>
        </w:rPr>
        <w:t xml:space="preserve">The contractor </w:t>
      </w:r>
      <w:r w:rsidR="00855178" w:rsidRPr="008B58DD">
        <w:rPr>
          <w:szCs w:val="22"/>
          <w:lang w:val="en-AU"/>
        </w:rPr>
        <w:t xml:space="preserve">shall </w:t>
      </w:r>
      <w:r w:rsidRPr="008B58DD">
        <w:rPr>
          <w:szCs w:val="22"/>
          <w:lang w:val="en-AU"/>
        </w:rPr>
        <w:t>dispose of rubbish, debris and waste appropriately and without risk</w:t>
      </w:r>
      <w:r w:rsidR="00DA1489" w:rsidRPr="008B58DD">
        <w:rPr>
          <w:szCs w:val="22"/>
          <w:lang w:val="en-AU"/>
        </w:rPr>
        <w:t>.</w:t>
      </w:r>
    </w:p>
    <w:p w:rsidR="00572C7B" w:rsidRPr="008B58DD" w:rsidRDefault="00572C7B" w:rsidP="00572C7B">
      <w:pPr>
        <w:rPr>
          <w:color w:val="000058"/>
          <w:szCs w:val="22"/>
        </w:rPr>
      </w:pPr>
    </w:p>
    <w:p w:rsidR="00572C7B" w:rsidRPr="008B58DD" w:rsidRDefault="00572C7B" w:rsidP="00572C7B">
      <w:pPr>
        <w:rPr>
          <w:color w:val="000058"/>
          <w:sz w:val="28"/>
          <w:szCs w:val="28"/>
        </w:rPr>
      </w:pPr>
    </w:p>
    <w:p w:rsidR="00DA1489" w:rsidRPr="008B58DD" w:rsidRDefault="00DA1489" w:rsidP="00572C7B">
      <w:pPr>
        <w:rPr>
          <w:color w:val="000058"/>
          <w:sz w:val="28"/>
          <w:szCs w:val="28"/>
        </w:rPr>
      </w:pPr>
    </w:p>
    <w:p w:rsidR="00DA1489" w:rsidRPr="008B58DD" w:rsidRDefault="00DA1489" w:rsidP="00572C7B">
      <w:pPr>
        <w:rPr>
          <w:color w:val="000058"/>
          <w:sz w:val="28"/>
          <w:szCs w:val="28"/>
        </w:rPr>
      </w:pPr>
    </w:p>
    <w:p w:rsidR="00DA1489" w:rsidRPr="008B58DD" w:rsidRDefault="00DA1489"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931AC0" w:rsidRPr="008B58DD" w:rsidRDefault="00931AC0" w:rsidP="00572C7B">
      <w:pPr>
        <w:rPr>
          <w:color w:val="000058"/>
          <w:sz w:val="28"/>
          <w:szCs w:val="28"/>
        </w:rPr>
      </w:pPr>
    </w:p>
    <w:p w:rsidR="00860C8B" w:rsidRPr="008B58DD" w:rsidRDefault="00860C8B" w:rsidP="00572C7B">
      <w:pPr>
        <w:rPr>
          <w:color w:val="000058"/>
          <w:sz w:val="28"/>
          <w:szCs w:val="28"/>
        </w:rPr>
      </w:pPr>
    </w:p>
    <w:p w:rsidR="00DA1489" w:rsidRPr="008B58DD" w:rsidRDefault="00DA1489" w:rsidP="00572C7B">
      <w:pPr>
        <w:rPr>
          <w:color w:val="000058"/>
          <w:sz w:val="28"/>
          <w:szCs w:val="28"/>
        </w:rPr>
      </w:pPr>
    </w:p>
    <w:p w:rsidR="00DA1489" w:rsidRPr="008B58DD" w:rsidRDefault="00DA1489" w:rsidP="00572C7B">
      <w:pPr>
        <w:rPr>
          <w:color w:val="000058"/>
          <w:sz w:val="28"/>
          <w:szCs w:val="28"/>
        </w:rPr>
      </w:pPr>
    </w:p>
    <w:p w:rsidR="00572C7B" w:rsidRPr="008B58DD" w:rsidRDefault="00572C7B" w:rsidP="00572C7B">
      <w:pPr>
        <w:pStyle w:val="Heading2"/>
        <w:numPr>
          <w:ilvl w:val="0"/>
          <w:numId w:val="0"/>
        </w:numPr>
        <w:rPr>
          <w:rFonts w:ascii="Times New Roman" w:hAnsi="Times New Roman"/>
          <w:b/>
        </w:rPr>
      </w:pPr>
      <w:bookmarkStart w:id="810" w:name="_Toc239220168"/>
      <w:bookmarkStart w:id="811" w:name="_Toc239220362"/>
      <w:bookmarkStart w:id="812" w:name="_Toc260991543"/>
      <w:bookmarkStart w:id="813" w:name="_Toc476123202"/>
      <w:bookmarkStart w:id="814" w:name="_Toc476124004"/>
      <w:bookmarkStart w:id="815" w:name="_Toc476134088"/>
      <w:bookmarkStart w:id="816" w:name="_Toc488067943"/>
      <w:r w:rsidRPr="008B58DD">
        <w:rPr>
          <w:rFonts w:ascii="Times New Roman" w:hAnsi="Times New Roman"/>
          <w:b/>
        </w:rPr>
        <w:t>Appendices</w:t>
      </w:r>
      <w:bookmarkEnd w:id="810"/>
      <w:bookmarkEnd w:id="811"/>
      <w:bookmarkEnd w:id="812"/>
      <w:bookmarkEnd w:id="813"/>
      <w:bookmarkEnd w:id="814"/>
      <w:bookmarkEnd w:id="815"/>
      <w:bookmarkEnd w:id="816"/>
    </w:p>
    <w:p w:rsidR="00572C7B" w:rsidRPr="008B58DD" w:rsidRDefault="00572C7B" w:rsidP="00572C7B"/>
    <w:p w:rsidR="00572C7B" w:rsidRPr="008B58DD" w:rsidRDefault="00572C7B" w:rsidP="00572C7B">
      <w:pPr>
        <w:pStyle w:val="Heading3"/>
        <w:rPr>
          <w:rFonts w:ascii="Times New Roman" w:hAnsi="Times New Roman"/>
          <w:b w:val="0"/>
          <w:bCs w:val="0"/>
        </w:rPr>
      </w:pPr>
      <w:bookmarkStart w:id="817" w:name="_Toc239220169"/>
      <w:bookmarkStart w:id="818" w:name="_Toc239220363"/>
      <w:bookmarkStart w:id="819" w:name="_Toc260991544"/>
      <w:bookmarkStart w:id="820" w:name="_Toc476123203"/>
      <w:bookmarkStart w:id="821" w:name="_Toc476124005"/>
      <w:bookmarkStart w:id="822" w:name="_Toc476134089"/>
      <w:bookmarkStart w:id="823" w:name="_Toc488067944"/>
      <w:r w:rsidRPr="008B58DD">
        <w:rPr>
          <w:rFonts w:ascii="Times New Roman" w:hAnsi="Times New Roman"/>
          <w:b w:val="0"/>
          <w:bCs w:val="0"/>
        </w:rPr>
        <w:t>Appendix A</w:t>
      </w:r>
      <w:r w:rsidR="00B211A9" w:rsidRPr="008B58DD">
        <w:rPr>
          <w:rFonts w:ascii="Times New Roman" w:hAnsi="Times New Roman"/>
          <w:b w:val="0"/>
          <w:bCs w:val="0"/>
        </w:rPr>
        <w:t xml:space="preserve"> - </w:t>
      </w:r>
      <w:r w:rsidRPr="008B58DD">
        <w:rPr>
          <w:rFonts w:ascii="Times New Roman" w:hAnsi="Times New Roman"/>
          <w:b w:val="0"/>
          <w:bCs w:val="0"/>
        </w:rPr>
        <w:t>Description of the Services</w:t>
      </w:r>
      <w:bookmarkEnd w:id="817"/>
      <w:bookmarkEnd w:id="818"/>
      <w:bookmarkEnd w:id="819"/>
      <w:bookmarkEnd w:id="820"/>
      <w:bookmarkEnd w:id="821"/>
      <w:bookmarkEnd w:id="822"/>
      <w:r w:rsidR="00D36F7F" w:rsidRPr="008B58DD">
        <w:rPr>
          <w:rFonts w:ascii="Times New Roman" w:hAnsi="Times New Roman"/>
          <w:b w:val="0"/>
          <w:bCs w:val="0"/>
        </w:rPr>
        <w:t xml:space="preserve"> </w:t>
      </w:r>
      <w:r w:rsidR="00D36F7F" w:rsidRPr="008B58DD">
        <w:rPr>
          <w:rFonts w:ascii="Times New Roman" w:hAnsi="Times New Roman"/>
          <w:bCs w:val="0"/>
        </w:rPr>
        <w:t>[not used]</w:t>
      </w:r>
      <w:bookmarkEnd w:id="823"/>
    </w:p>
    <w:p w:rsidR="00572C7B" w:rsidRPr="008B58DD" w:rsidRDefault="00572C7B" w:rsidP="00572C7B">
      <w:pPr>
        <w:rPr>
          <w:i/>
        </w:rPr>
      </w:pPr>
      <w:r w:rsidRPr="008B58DD">
        <w:rPr>
          <w:i/>
        </w:rPr>
        <w:t>Give detailed descriptions of the Services to be provided, dates for completion of various tasks, place of performance for different tasks, specific tasks to be approved by PE, etc.</w:t>
      </w:r>
    </w:p>
    <w:p w:rsidR="00E72404" w:rsidRPr="008B58DD" w:rsidRDefault="00E72404" w:rsidP="00E72404">
      <w:pPr>
        <w:pStyle w:val="Heading3"/>
        <w:numPr>
          <w:ilvl w:val="0"/>
          <w:numId w:val="0"/>
        </w:numPr>
        <w:ind w:left="378"/>
        <w:rPr>
          <w:rFonts w:ascii="Times New Roman" w:hAnsi="Times New Roman"/>
          <w:b w:val="0"/>
          <w:bCs w:val="0"/>
        </w:rPr>
      </w:pPr>
      <w:bookmarkStart w:id="824" w:name="_Toc239220170"/>
      <w:bookmarkStart w:id="825" w:name="_Toc239220364"/>
      <w:bookmarkStart w:id="826" w:name="_Toc260991545"/>
      <w:bookmarkStart w:id="827" w:name="_Toc476123204"/>
      <w:bookmarkStart w:id="828" w:name="_Toc476124006"/>
      <w:bookmarkStart w:id="829" w:name="_Toc476134090"/>
    </w:p>
    <w:p w:rsidR="00572C7B" w:rsidRPr="008B58DD" w:rsidRDefault="00572C7B" w:rsidP="00572C7B">
      <w:pPr>
        <w:pStyle w:val="Heading3"/>
        <w:rPr>
          <w:rFonts w:ascii="Times New Roman" w:hAnsi="Times New Roman"/>
          <w:b w:val="0"/>
          <w:bCs w:val="0"/>
        </w:rPr>
      </w:pPr>
      <w:bookmarkStart w:id="830" w:name="_Toc488067945"/>
      <w:r w:rsidRPr="008B58DD">
        <w:rPr>
          <w:rFonts w:ascii="Times New Roman" w:hAnsi="Times New Roman"/>
          <w:b w:val="0"/>
          <w:bCs w:val="0"/>
        </w:rPr>
        <w:t>Appendix B—Schedule of Payments and Reporting Requirements</w:t>
      </w:r>
      <w:bookmarkEnd w:id="824"/>
      <w:bookmarkEnd w:id="825"/>
      <w:bookmarkEnd w:id="826"/>
      <w:bookmarkEnd w:id="827"/>
      <w:bookmarkEnd w:id="828"/>
      <w:bookmarkEnd w:id="829"/>
      <w:r w:rsidR="00D36F7F" w:rsidRPr="008B58DD">
        <w:rPr>
          <w:rFonts w:ascii="Times New Roman" w:hAnsi="Times New Roman"/>
          <w:b w:val="0"/>
          <w:bCs w:val="0"/>
        </w:rPr>
        <w:t xml:space="preserve"> </w:t>
      </w:r>
      <w:r w:rsidR="00D36F7F" w:rsidRPr="008B58DD">
        <w:rPr>
          <w:rFonts w:ascii="Times New Roman" w:hAnsi="Times New Roman"/>
          <w:bCs w:val="0"/>
        </w:rPr>
        <w:t>[not used]</w:t>
      </w:r>
      <w:bookmarkEnd w:id="830"/>
    </w:p>
    <w:p w:rsidR="00572C7B" w:rsidRPr="008B58DD" w:rsidRDefault="00572C7B" w:rsidP="00572C7B">
      <w:pPr>
        <w:autoSpaceDE w:val="0"/>
        <w:adjustRightInd w:val="0"/>
        <w:rPr>
          <w:i/>
          <w:iCs/>
          <w:szCs w:val="22"/>
        </w:rPr>
      </w:pPr>
      <w:r w:rsidRPr="008B58DD">
        <w:rPr>
          <w:i/>
          <w:iCs/>
          <w:szCs w:val="22"/>
        </w:rPr>
        <w:t>List all milestones for payments and list the format, frequency, and contents of reports or products to be delivered; persons to receive them; dates of submission; etc. If no reports are to be submitted, state here “Not applicable.”</w:t>
      </w:r>
    </w:p>
    <w:p w:rsidR="00E72404" w:rsidRPr="008B58DD" w:rsidRDefault="00E72404" w:rsidP="00572C7B">
      <w:pPr>
        <w:autoSpaceDE w:val="0"/>
        <w:adjustRightInd w:val="0"/>
        <w:rPr>
          <w:i/>
          <w:iCs/>
          <w:szCs w:val="22"/>
        </w:rPr>
      </w:pPr>
    </w:p>
    <w:p w:rsidR="00572C7B" w:rsidRPr="008B58DD" w:rsidRDefault="00572C7B" w:rsidP="00572C7B">
      <w:pPr>
        <w:pStyle w:val="Heading3"/>
        <w:rPr>
          <w:rFonts w:ascii="Times New Roman" w:hAnsi="Times New Roman"/>
          <w:b w:val="0"/>
          <w:bCs w:val="0"/>
        </w:rPr>
      </w:pPr>
      <w:bookmarkStart w:id="831" w:name="_Toc239220171"/>
      <w:bookmarkStart w:id="832" w:name="_Toc239220365"/>
      <w:bookmarkStart w:id="833" w:name="_Toc260991546"/>
      <w:bookmarkStart w:id="834" w:name="_Toc476123205"/>
      <w:bookmarkStart w:id="835" w:name="_Toc476124007"/>
      <w:bookmarkStart w:id="836" w:name="_Toc476134091"/>
      <w:bookmarkStart w:id="837" w:name="_Toc488067946"/>
      <w:r w:rsidRPr="008B58DD">
        <w:rPr>
          <w:rFonts w:ascii="Times New Roman" w:hAnsi="Times New Roman"/>
          <w:b w:val="0"/>
          <w:bCs w:val="0"/>
        </w:rPr>
        <w:t>Appendix C</w:t>
      </w:r>
      <w:r w:rsidR="00E72404" w:rsidRPr="008B58DD">
        <w:rPr>
          <w:rFonts w:ascii="Times New Roman" w:hAnsi="Times New Roman"/>
          <w:b w:val="0"/>
          <w:bCs w:val="0"/>
        </w:rPr>
        <w:t xml:space="preserve"> - </w:t>
      </w:r>
      <w:r w:rsidRPr="008B58DD">
        <w:rPr>
          <w:rFonts w:ascii="Times New Roman" w:hAnsi="Times New Roman"/>
          <w:b w:val="0"/>
          <w:bCs w:val="0"/>
        </w:rPr>
        <w:t>Key Personnel and Subcontractors</w:t>
      </w:r>
      <w:bookmarkEnd w:id="831"/>
      <w:bookmarkEnd w:id="832"/>
      <w:bookmarkEnd w:id="833"/>
      <w:bookmarkEnd w:id="834"/>
      <w:bookmarkEnd w:id="835"/>
      <w:bookmarkEnd w:id="836"/>
      <w:r w:rsidR="00D36F7F" w:rsidRPr="008B58DD">
        <w:rPr>
          <w:rFonts w:ascii="Times New Roman" w:hAnsi="Times New Roman"/>
          <w:b w:val="0"/>
          <w:bCs w:val="0"/>
        </w:rPr>
        <w:t xml:space="preserve"> </w:t>
      </w:r>
      <w:r w:rsidR="00D36F7F" w:rsidRPr="008B58DD">
        <w:rPr>
          <w:rFonts w:ascii="Times New Roman" w:hAnsi="Times New Roman"/>
          <w:bCs w:val="0"/>
        </w:rPr>
        <w:t>[not used]</w:t>
      </w:r>
      <w:bookmarkEnd w:id="837"/>
    </w:p>
    <w:p w:rsidR="00572C7B" w:rsidRPr="008B58DD" w:rsidRDefault="00572C7B" w:rsidP="00572C7B">
      <w:pPr>
        <w:autoSpaceDE w:val="0"/>
        <w:adjustRightInd w:val="0"/>
        <w:ind w:left="2160" w:hanging="2160"/>
        <w:rPr>
          <w:i/>
          <w:iCs/>
          <w:sz w:val="20"/>
          <w:szCs w:val="20"/>
        </w:rPr>
      </w:pPr>
      <w:r w:rsidRPr="008B58DD">
        <w:rPr>
          <w:i/>
          <w:iCs/>
          <w:sz w:val="20"/>
          <w:szCs w:val="20"/>
        </w:rPr>
        <w:t xml:space="preserve">List under:          C-1 </w:t>
      </w:r>
      <w:r w:rsidRPr="008B58DD">
        <w:rPr>
          <w:i/>
          <w:iCs/>
          <w:sz w:val="20"/>
          <w:szCs w:val="20"/>
        </w:rPr>
        <w:tab/>
        <w:t>Titles [and names, if already available], detailed job descriptions and minimum qualifications of foreign Personnel to be assigned to work in the Government’s country, and staff-months for each.</w:t>
      </w:r>
    </w:p>
    <w:p w:rsidR="00572C7B" w:rsidRPr="008B58DD" w:rsidRDefault="00572C7B" w:rsidP="00572C7B">
      <w:pPr>
        <w:autoSpaceDE w:val="0"/>
        <w:adjustRightInd w:val="0"/>
        <w:ind w:left="2160" w:hanging="720"/>
        <w:rPr>
          <w:i/>
          <w:iCs/>
          <w:sz w:val="20"/>
          <w:szCs w:val="20"/>
        </w:rPr>
      </w:pPr>
      <w:r w:rsidRPr="008B58DD">
        <w:rPr>
          <w:i/>
          <w:iCs/>
          <w:sz w:val="20"/>
          <w:szCs w:val="20"/>
        </w:rPr>
        <w:t>C-2</w:t>
      </w:r>
      <w:r w:rsidRPr="008B58DD">
        <w:rPr>
          <w:i/>
          <w:iCs/>
          <w:sz w:val="20"/>
          <w:szCs w:val="20"/>
        </w:rPr>
        <w:tab/>
        <w:t>Same as C-1 for Key foreign Personnel to be assigned to work outside the Government’s country.</w:t>
      </w:r>
    </w:p>
    <w:p w:rsidR="00572C7B" w:rsidRPr="008B58DD" w:rsidRDefault="00572C7B" w:rsidP="00572C7B">
      <w:pPr>
        <w:autoSpaceDE w:val="0"/>
        <w:adjustRightInd w:val="0"/>
        <w:ind w:left="2160" w:hanging="720"/>
        <w:rPr>
          <w:i/>
          <w:iCs/>
          <w:sz w:val="20"/>
          <w:szCs w:val="20"/>
        </w:rPr>
      </w:pPr>
      <w:r w:rsidRPr="008B58DD">
        <w:rPr>
          <w:i/>
          <w:iCs/>
          <w:sz w:val="20"/>
          <w:szCs w:val="20"/>
        </w:rPr>
        <w:t>C-3</w:t>
      </w:r>
      <w:r w:rsidRPr="008B58DD">
        <w:rPr>
          <w:i/>
          <w:iCs/>
          <w:sz w:val="20"/>
          <w:szCs w:val="20"/>
        </w:rPr>
        <w:tab/>
        <w:t>List of approved Subcontractors (if already available); same information with respect to their Personnel as in C-1 or C-2.</w:t>
      </w:r>
    </w:p>
    <w:p w:rsidR="00572C7B" w:rsidRPr="008B58DD" w:rsidRDefault="00572C7B" w:rsidP="00572C7B">
      <w:pPr>
        <w:autoSpaceDE w:val="0"/>
        <w:adjustRightInd w:val="0"/>
        <w:ind w:left="720" w:firstLine="720"/>
        <w:rPr>
          <w:i/>
          <w:iCs/>
          <w:sz w:val="20"/>
          <w:szCs w:val="20"/>
        </w:rPr>
      </w:pPr>
      <w:r w:rsidRPr="008B58DD">
        <w:rPr>
          <w:i/>
          <w:iCs/>
          <w:sz w:val="20"/>
          <w:szCs w:val="20"/>
        </w:rPr>
        <w:t>C-4</w:t>
      </w:r>
      <w:r w:rsidRPr="008B58DD">
        <w:rPr>
          <w:i/>
          <w:iCs/>
          <w:sz w:val="20"/>
          <w:szCs w:val="20"/>
        </w:rPr>
        <w:tab/>
        <w:t>Same information as C-1 for Key local Personnel.</w:t>
      </w:r>
    </w:p>
    <w:p w:rsidR="00572C7B" w:rsidRPr="008B58DD" w:rsidRDefault="00572C7B" w:rsidP="00572C7B">
      <w:pPr>
        <w:autoSpaceDE w:val="0"/>
        <w:adjustRightInd w:val="0"/>
        <w:spacing w:line="360" w:lineRule="auto"/>
        <w:ind w:left="720" w:firstLine="720"/>
        <w:rPr>
          <w:i/>
          <w:iCs/>
          <w:sz w:val="19"/>
          <w:szCs w:val="19"/>
        </w:rPr>
      </w:pPr>
    </w:p>
    <w:p w:rsidR="00572C7B" w:rsidRPr="008B58DD" w:rsidRDefault="00572C7B" w:rsidP="00572C7B">
      <w:pPr>
        <w:pStyle w:val="Heading3"/>
        <w:rPr>
          <w:rFonts w:ascii="Times New Roman" w:hAnsi="Times New Roman"/>
          <w:b w:val="0"/>
          <w:bCs w:val="0"/>
        </w:rPr>
      </w:pPr>
      <w:bookmarkStart w:id="838" w:name="_Toc239220172"/>
      <w:bookmarkStart w:id="839" w:name="_Toc239220366"/>
      <w:bookmarkStart w:id="840" w:name="_Toc260991547"/>
      <w:bookmarkStart w:id="841" w:name="_Toc476123206"/>
      <w:bookmarkStart w:id="842" w:name="_Toc476124008"/>
      <w:bookmarkStart w:id="843" w:name="_Toc476134092"/>
      <w:bookmarkStart w:id="844" w:name="_Toc488067947"/>
      <w:r w:rsidRPr="008B58DD">
        <w:rPr>
          <w:rFonts w:ascii="Times New Roman" w:hAnsi="Times New Roman"/>
          <w:b w:val="0"/>
          <w:bCs w:val="0"/>
        </w:rPr>
        <w:t>Appendix D</w:t>
      </w:r>
      <w:r w:rsidR="00E72404" w:rsidRPr="008B58DD">
        <w:rPr>
          <w:rFonts w:ascii="Times New Roman" w:hAnsi="Times New Roman"/>
          <w:b w:val="0"/>
          <w:bCs w:val="0"/>
        </w:rPr>
        <w:t xml:space="preserve"> - </w:t>
      </w:r>
      <w:r w:rsidRPr="008B58DD">
        <w:rPr>
          <w:rFonts w:ascii="Times New Roman" w:hAnsi="Times New Roman"/>
          <w:b w:val="0"/>
          <w:bCs w:val="0"/>
        </w:rPr>
        <w:t>Breakdown of Contract Price in Foreign Currency</w:t>
      </w:r>
      <w:bookmarkEnd w:id="838"/>
      <w:bookmarkEnd w:id="839"/>
      <w:bookmarkEnd w:id="840"/>
      <w:bookmarkEnd w:id="841"/>
      <w:bookmarkEnd w:id="842"/>
      <w:bookmarkEnd w:id="843"/>
      <w:r w:rsidR="00D36F7F" w:rsidRPr="008B58DD">
        <w:rPr>
          <w:rFonts w:ascii="Times New Roman" w:hAnsi="Times New Roman"/>
          <w:b w:val="0"/>
          <w:bCs w:val="0"/>
        </w:rPr>
        <w:t xml:space="preserve"> </w:t>
      </w:r>
      <w:r w:rsidR="00D36F7F" w:rsidRPr="008B58DD">
        <w:rPr>
          <w:rFonts w:ascii="Times New Roman" w:hAnsi="Times New Roman"/>
          <w:bCs w:val="0"/>
        </w:rPr>
        <w:t>[not used]</w:t>
      </w:r>
      <w:bookmarkEnd w:id="844"/>
    </w:p>
    <w:p w:rsidR="00572C7B" w:rsidRPr="008B58DD" w:rsidRDefault="00572C7B" w:rsidP="00572C7B">
      <w:pPr>
        <w:autoSpaceDE w:val="0"/>
        <w:adjustRightInd w:val="0"/>
        <w:rPr>
          <w:i/>
          <w:iCs/>
          <w:sz w:val="19"/>
          <w:szCs w:val="19"/>
        </w:rPr>
      </w:pPr>
      <w:r w:rsidRPr="008B58DD">
        <w:rPr>
          <w:i/>
          <w:iCs/>
          <w:sz w:val="19"/>
          <w:szCs w:val="19"/>
        </w:rPr>
        <w:t>Clause deleted not applicable</w:t>
      </w:r>
    </w:p>
    <w:p w:rsidR="00572C7B" w:rsidRPr="008B58DD" w:rsidRDefault="00572C7B" w:rsidP="00572C7B">
      <w:pPr>
        <w:autoSpaceDE w:val="0"/>
        <w:adjustRightInd w:val="0"/>
        <w:spacing w:line="360" w:lineRule="auto"/>
        <w:rPr>
          <w:i/>
          <w:iCs/>
          <w:sz w:val="19"/>
          <w:szCs w:val="19"/>
        </w:rPr>
      </w:pPr>
    </w:p>
    <w:p w:rsidR="00572C7B" w:rsidRPr="008B58DD" w:rsidRDefault="00572C7B" w:rsidP="00572C7B">
      <w:pPr>
        <w:pStyle w:val="Heading3"/>
        <w:rPr>
          <w:rFonts w:ascii="Times New Roman" w:hAnsi="Times New Roman"/>
          <w:b w:val="0"/>
          <w:bCs w:val="0"/>
        </w:rPr>
      </w:pPr>
      <w:bookmarkStart w:id="845" w:name="_Toc239220173"/>
      <w:bookmarkStart w:id="846" w:name="_Toc239220367"/>
      <w:bookmarkStart w:id="847" w:name="_Toc260991548"/>
      <w:bookmarkStart w:id="848" w:name="_Toc476123207"/>
      <w:bookmarkStart w:id="849" w:name="_Toc476124009"/>
      <w:bookmarkStart w:id="850" w:name="_Toc476134093"/>
      <w:bookmarkStart w:id="851" w:name="_Toc488067948"/>
      <w:r w:rsidRPr="008B58DD">
        <w:rPr>
          <w:rFonts w:ascii="Times New Roman" w:hAnsi="Times New Roman"/>
          <w:b w:val="0"/>
          <w:bCs w:val="0"/>
        </w:rPr>
        <w:t>Appendix E</w:t>
      </w:r>
      <w:r w:rsidR="00E72404" w:rsidRPr="008B58DD">
        <w:rPr>
          <w:rFonts w:ascii="Times New Roman" w:hAnsi="Times New Roman"/>
          <w:b w:val="0"/>
          <w:bCs w:val="0"/>
        </w:rPr>
        <w:t xml:space="preserve"> - </w:t>
      </w:r>
      <w:r w:rsidRPr="008B58DD">
        <w:rPr>
          <w:rFonts w:ascii="Times New Roman" w:hAnsi="Times New Roman"/>
          <w:b w:val="0"/>
          <w:bCs w:val="0"/>
        </w:rPr>
        <w:t>Breakdown of Contract Price in Local Currency</w:t>
      </w:r>
      <w:bookmarkEnd w:id="845"/>
      <w:bookmarkEnd w:id="846"/>
      <w:bookmarkEnd w:id="847"/>
      <w:bookmarkEnd w:id="848"/>
      <w:bookmarkEnd w:id="849"/>
      <w:bookmarkEnd w:id="850"/>
      <w:bookmarkEnd w:id="851"/>
    </w:p>
    <w:p w:rsidR="00572C7B" w:rsidRPr="008B58DD" w:rsidRDefault="00572C7B" w:rsidP="00572C7B">
      <w:pPr>
        <w:autoSpaceDE w:val="0"/>
        <w:adjustRightInd w:val="0"/>
        <w:rPr>
          <w:i/>
          <w:iCs/>
          <w:sz w:val="19"/>
          <w:szCs w:val="19"/>
        </w:rPr>
      </w:pPr>
      <w:r w:rsidRPr="008B58DD">
        <w:rPr>
          <w:i/>
          <w:iCs/>
          <w:sz w:val="19"/>
          <w:szCs w:val="19"/>
        </w:rPr>
        <w:t>List here the elements of cost used to arrive at the breakdown of the lump-sum price—local currency portion:</w:t>
      </w:r>
    </w:p>
    <w:p w:rsidR="00572C7B" w:rsidRPr="008B58DD" w:rsidRDefault="00572C7B" w:rsidP="00572C7B">
      <w:pPr>
        <w:autoSpaceDE w:val="0"/>
        <w:adjustRightInd w:val="0"/>
        <w:ind w:left="2160" w:hanging="720"/>
        <w:rPr>
          <w:i/>
          <w:iCs/>
          <w:sz w:val="19"/>
          <w:szCs w:val="19"/>
        </w:rPr>
      </w:pPr>
      <w:r w:rsidRPr="008B58DD">
        <w:rPr>
          <w:i/>
          <w:iCs/>
          <w:sz w:val="19"/>
          <w:szCs w:val="19"/>
        </w:rPr>
        <w:t>1.</w:t>
      </w:r>
      <w:r w:rsidRPr="008B58DD">
        <w:rPr>
          <w:i/>
          <w:iCs/>
          <w:sz w:val="19"/>
          <w:szCs w:val="19"/>
        </w:rPr>
        <w:tab/>
        <w:t>Rates for Equipment Usage or Rental or for Personnel (Key Personnel and other Personnel).</w:t>
      </w:r>
    </w:p>
    <w:p w:rsidR="00572C7B" w:rsidRPr="008B58DD" w:rsidRDefault="00572C7B" w:rsidP="00572C7B">
      <w:pPr>
        <w:autoSpaceDE w:val="0"/>
        <w:adjustRightInd w:val="0"/>
        <w:ind w:left="720" w:firstLine="720"/>
        <w:rPr>
          <w:i/>
          <w:iCs/>
          <w:sz w:val="19"/>
          <w:szCs w:val="19"/>
        </w:rPr>
      </w:pPr>
      <w:r w:rsidRPr="008B58DD">
        <w:rPr>
          <w:i/>
          <w:iCs/>
          <w:sz w:val="19"/>
          <w:szCs w:val="19"/>
        </w:rPr>
        <w:t xml:space="preserve">2. </w:t>
      </w:r>
      <w:r w:rsidRPr="008B58DD">
        <w:rPr>
          <w:i/>
          <w:iCs/>
          <w:sz w:val="19"/>
          <w:szCs w:val="19"/>
        </w:rPr>
        <w:tab/>
        <w:t>Reimbursable expenditures.</w:t>
      </w:r>
    </w:p>
    <w:p w:rsidR="00572C7B" w:rsidRPr="008B58DD" w:rsidRDefault="00572C7B" w:rsidP="00572C7B">
      <w:pPr>
        <w:autoSpaceDE w:val="0"/>
        <w:adjustRightInd w:val="0"/>
        <w:rPr>
          <w:i/>
          <w:iCs/>
          <w:sz w:val="19"/>
          <w:szCs w:val="19"/>
        </w:rPr>
      </w:pPr>
      <w:r w:rsidRPr="008B58DD">
        <w:rPr>
          <w:i/>
          <w:iCs/>
          <w:sz w:val="19"/>
          <w:szCs w:val="19"/>
        </w:rPr>
        <w:t>This appendix will exclusively be used for determining remuneration for additional Services.</w:t>
      </w:r>
    </w:p>
    <w:p w:rsidR="00E72404" w:rsidRPr="008B58DD" w:rsidRDefault="00E72404" w:rsidP="00572C7B">
      <w:pPr>
        <w:autoSpaceDE w:val="0"/>
        <w:adjustRightInd w:val="0"/>
        <w:rPr>
          <w:i/>
          <w:iCs/>
          <w:sz w:val="19"/>
          <w:szCs w:val="19"/>
        </w:rPr>
      </w:pPr>
    </w:p>
    <w:p w:rsidR="00572C7B" w:rsidRPr="008B58DD" w:rsidRDefault="00572C7B" w:rsidP="00572C7B">
      <w:pPr>
        <w:pStyle w:val="Heading3"/>
        <w:rPr>
          <w:rFonts w:ascii="Times New Roman" w:hAnsi="Times New Roman"/>
        </w:rPr>
      </w:pPr>
      <w:bookmarkStart w:id="852" w:name="_Toc239220174"/>
      <w:bookmarkStart w:id="853" w:name="_Toc239220368"/>
      <w:bookmarkStart w:id="854" w:name="_Toc260991549"/>
      <w:bookmarkStart w:id="855" w:name="_Toc476123208"/>
      <w:bookmarkStart w:id="856" w:name="_Toc476124010"/>
      <w:bookmarkStart w:id="857" w:name="_Toc476134094"/>
      <w:bookmarkStart w:id="858" w:name="_Toc488067949"/>
      <w:r w:rsidRPr="008B58DD">
        <w:rPr>
          <w:rFonts w:ascii="Times New Roman" w:hAnsi="Times New Roman"/>
          <w:b w:val="0"/>
          <w:bCs w:val="0"/>
        </w:rPr>
        <w:t>Appendix F</w:t>
      </w:r>
      <w:r w:rsidR="00E72404" w:rsidRPr="008B58DD">
        <w:rPr>
          <w:rFonts w:ascii="Times New Roman" w:hAnsi="Times New Roman"/>
          <w:b w:val="0"/>
          <w:bCs w:val="0"/>
        </w:rPr>
        <w:t xml:space="preserve"> - </w:t>
      </w:r>
      <w:r w:rsidRPr="008B58DD">
        <w:rPr>
          <w:rFonts w:ascii="Times New Roman" w:hAnsi="Times New Roman"/>
          <w:b w:val="0"/>
          <w:bCs w:val="0"/>
        </w:rPr>
        <w:t xml:space="preserve">Services and Facilities Provided by the </w:t>
      </w:r>
      <w:r w:rsidRPr="008B58DD">
        <w:rPr>
          <w:rFonts w:ascii="Times New Roman" w:hAnsi="Times New Roman"/>
          <w:b w:val="0"/>
        </w:rPr>
        <w:t>PE</w:t>
      </w:r>
      <w:bookmarkEnd w:id="852"/>
      <w:bookmarkEnd w:id="853"/>
      <w:bookmarkEnd w:id="854"/>
      <w:bookmarkEnd w:id="855"/>
      <w:bookmarkEnd w:id="856"/>
      <w:bookmarkEnd w:id="857"/>
      <w:r w:rsidR="00D36F7F" w:rsidRPr="008B58DD">
        <w:rPr>
          <w:rFonts w:ascii="Times New Roman" w:hAnsi="Times New Roman"/>
        </w:rPr>
        <w:t xml:space="preserve"> </w:t>
      </w:r>
      <w:r w:rsidR="00D36F7F" w:rsidRPr="008B58DD">
        <w:rPr>
          <w:rFonts w:ascii="Times New Roman" w:hAnsi="Times New Roman"/>
          <w:bCs w:val="0"/>
        </w:rPr>
        <w:t>[not used]</w:t>
      </w:r>
      <w:bookmarkEnd w:id="858"/>
    </w:p>
    <w:p w:rsidR="00572C7B" w:rsidRPr="008B58DD" w:rsidRDefault="00572C7B" w:rsidP="00572C7B"/>
    <w:p w:rsidR="00572C7B" w:rsidRPr="008B58DD" w:rsidRDefault="00572C7B" w:rsidP="00572C7B">
      <w:pPr>
        <w:sectPr w:rsidR="00572C7B" w:rsidRPr="008B58DD" w:rsidSect="00A91482">
          <w:footerReference w:type="even" r:id="rId30"/>
          <w:pgSz w:w="11907" w:h="16839" w:code="9"/>
          <w:pgMar w:top="1440" w:right="1797" w:bottom="1440" w:left="1797" w:header="720" w:footer="720" w:gutter="0"/>
          <w:cols w:space="720"/>
          <w:docGrid w:linePitch="360"/>
        </w:sectPr>
      </w:pPr>
    </w:p>
    <w:p w:rsidR="00A179B5" w:rsidRPr="008B58DD" w:rsidRDefault="00A179B5" w:rsidP="00A179B5">
      <w:pPr>
        <w:pStyle w:val="Heading1"/>
        <w:rPr>
          <w:rFonts w:ascii="Times New Roman" w:hAnsi="Times New Roman"/>
        </w:rPr>
      </w:pPr>
      <w:bookmarkStart w:id="859" w:name="_Toc446072704"/>
      <w:bookmarkStart w:id="860" w:name="_Toc488067950"/>
      <w:r w:rsidRPr="008B58DD">
        <w:rPr>
          <w:rFonts w:ascii="Times New Roman" w:hAnsi="Times New Roman"/>
        </w:rPr>
        <w:lastRenderedPageBreak/>
        <w:t>SECTION VI:</w:t>
      </w:r>
      <w:r w:rsidRPr="008B58DD">
        <w:rPr>
          <w:rFonts w:ascii="Times New Roman" w:hAnsi="Times New Roman"/>
        </w:rPr>
        <w:tab/>
      </w:r>
      <w:bookmarkEnd w:id="859"/>
      <w:r w:rsidR="0036568B" w:rsidRPr="008B58DD">
        <w:rPr>
          <w:rFonts w:ascii="Times New Roman" w:hAnsi="Times New Roman"/>
        </w:rPr>
        <w:t>SCHEDULE OF REQUIREMENTS</w:t>
      </w:r>
      <w:bookmarkEnd w:id="860"/>
    </w:p>
    <w:p w:rsidR="00A179B5" w:rsidRPr="008B58DD" w:rsidRDefault="00A179B5" w:rsidP="00B57975">
      <w:pPr>
        <w:suppressAutoHyphens w:val="0"/>
        <w:autoSpaceDN/>
        <w:spacing w:before="240"/>
        <w:ind w:left="360"/>
        <w:textAlignment w:val="auto"/>
        <w:rPr>
          <w:b/>
          <w:sz w:val="24"/>
          <w:u w:val="single"/>
        </w:rPr>
      </w:pPr>
    </w:p>
    <w:p w:rsidR="0036568B" w:rsidRPr="008B58DD" w:rsidRDefault="0036568B" w:rsidP="0036568B">
      <w:r w:rsidRPr="008B58DD">
        <w:t>The areas to be considered under this tender are: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6308"/>
        <w:gridCol w:w="1842"/>
      </w:tblGrid>
      <w:tr w:rsidR="0036568B" w:rsidRPr="008B58DD" w:rsidTr="002D5B28">
        <w:tc>
          <w:tcPr>
            <w:tcW w:w="1030" w:type="dxa"/>
            <w:shd w:val="clear" w:color="auto" w:fill="auto"/>
          </w:tcPr>
          <w:p w:rsidR="0036568B" w:rsidRPr="008B58DD" w:rsidRDefault="004D7B38" w:rsidP="00F72D3A">
            <w:pPr>
              <w:pStyle w:val="NoSpacing"/>
              <w:jc w:val="center"/>
              <w:rPr>
                <w:rFonts w:ascii="Times New Roman" w:hAnsi="Times New Roman"/>
                <w:b/>
                <w:sz w:val="24"/>
                <w:szCs w:val="24"/>
              </w:rPr>
            </w:pPr>
            <w:r w:rsidRPr="008B58DD">
              <w:rPr>
                <w:rFonts w:ascii="Times New Roman" w:hAnsi="Times New Roman"/>
                <w:b/>
                <w:sz w:val="24"/>
                <w:szCs w:val="24"/>
              </w:rPr>
              <w:t>Zones</w:t>
            </w:r>
          </w:p>
        </w:tc>
        <w:tc>
          <w:tcPr>
            <w:tcW w:w="6308" w:type="dxa"/>
            <w:shd w:val="clear" w:color="auto" w:fill="auto"/>
          </w:tcPr>
          <w:p w:rsidR="0036568B" w:rsidRPr="008B58DD" w:rsidRDefault="004D7B38" w:rsidP="00F72D3A">
            <w:pPr>
              <w:pStyle w:val="NoSpacing"/>
              <w:jc w:val="center"/>
              <w:rPr>
                <w:rFonts w:ascii="Times New Roman" w:hAnsi="Times New Roman"/>
                <w:b/>
                <w:sz w:val="24"/>
                <w:szCs w:val="24"/>
              </w:rPr>
            </w:pPr>
            <w:r w:rsidRPr="008B58DD">
              <w:rPr>
                <w:rFonts w:ascii="Times New Roman" w:hAnsi="Times New Roman"/>
                <w:b/>
                <w:sz w:val="24"/>
                <w:szCs w:val="24"/>
              </w:rPr>
              <w:t>Locations</w:t>
            </w:r>
          </w:p>
        </w:tc>
        <w:tc>
          <w:tcPr>
            <w:tcW w:w="1842" w:type="dxa"/>
            <w:shd w:val="clear" w:color="auto" w:fill="auto"/>
          </w:tcPr>
          <w:p w:rsidR="0036568B" w:rsidRPr="008B58DD" w:rsidRDefault="004D7B38" w:rsidP="004D7B38">
            <w:pPr>
              <w:pStyle w:val="NoSpacing"/>
              <w:jc w:val="center"/>
              <w:rPr>
                <w:rFonts w:ascii="Times New Roman" w:hAnsi="Times New Roman"/>
                <w:b/>
                <w:sz w:val="24"/>
                <w:szCs w:val="24"/>
              </w:rPr>
            </w:pPr>
            <w:r w:rsidRPr="008B58DD">
              <w:rPr>
                <w:rFonts w:ascii="Times New Roman" w:hAnsi="Times New Roman"/>
                <w:b/>
                <w:sz w:val="24"/>
                <w:szCs w:val="24"/>
              </w:rPr>
              <w:t>Estimated No. o</w:t>
            </w:r>
            <w:r w:rsidR="00ED5DF5" w:rsidRPr="008B58DD">
              <w:rPr>
                <w:rFonts w:ascii="Times New Roman" w:hAnsi="Times New Roman"/>
                <w:b/>
                <w:sz w:val="24"/>
                <w:szCs w:val="24"/>
              </w:rPr>
              <w:t xml:space="preserve">f cleaners </w:t>
            </w:r>
            <w:r w:rsidRPr="008B58DD">
              <w:rPr>
                <w:rFonts w:ascii="Times New Roman" w:hAnsi="Times New Roman"/>
                <w:b/>
                <w:sz w:val="24"/>
                <w:szCs w:val="24"/>
              </w:rPr>
              <w:t>s to be Awarded</w:t>
            </w:r>
          </w:p>
        </w:tc>
      </w:tr>
      <w:tr w:rsidR="0096375F" w:rsidRPr="008B58DD" w:rsidTr="002D5B28">
        <w:tc>
          <w:tcPr>
            <w:tcW w:w="1030" w:type="dxa"/>
            <w:shd w:val="clear" w:color="auto" w:fill="auto"/>
          </w:tcPr>
          <w:p w:rsidR="0096375F" w:rsidRPr="008B58DD" w:rsidRDefault="0096375F" w:rsidP="003B770F">
            <w:pPr>
              <w:pStyle w:val="NoSpacing"/>
              <w:jc w:val="center"/>
              <w:rPr>
                <w:rFonts w:ascii="Times New Roman" w:hAnsi="Times New Roman"/>
                <w:sz w:val="32"/>
                <w:szCs w:val="24"/>
              </w:rPr>
            </w:pPr>
          </w:p>
        </w:tc>
        <w:tc>
          <w:tcPr>
            <w:tcW w:w="6308" w:type="dxa"/>
            <w:shd w:val="clear" w:color="auto" w:fill="auto"/>
          </w:tcPr>
          <w:p w:rsidR="0096375F" w:rsidRPr="008B58DD" w:rsidRDefault="0096375F" w:rsidP="003B770F">
            <w:pPr>
              <w:pStyle w:val="NoSpacing"/>
              <w:jc w:val="center"/>
              <w:rPr>
                <w:rFonts w:ascii="Times New Roman" w:hAnsi="Times New Roman"/>
                <w:bCs/>
                <w:sz w:val="24"/>
                <w:szCs w:val="24"/>
              </w:rPr>
            </w:pPr>
            <w:r>
              <w:rPr>
                <w:rFonts w:ascii="Times New Roman" w:hAnsi="Times New Roman"/>
                <w:bCs/>
                <w:sz w:val="24"/>
                <w:szCs w:val="24"/>
              </w:rPr>
              <w:t>Public Health Department</w:t>
            </w:r>
          </w:p>
        </w:tc>
        <w:tc>
          <w:tcPr>
            <w:tcW w:w="1842" w:type="dxa"/>
            <w:shd w:val="clear" w:color="auto" w:fill="auto"/>
          </w:tcPr>
          <w:p w:rsidR="0096375F" w:rsidRPr="008B58DD" w:rsidRDefault="0096375F" w:rsidP="003B770F">
            <w:pPr>
              <w:pStyle w:val="NoSpacing"/>
              <w:jc w:val="center"/>
              <w:rPr>
                <w:rFonts w:ascii="Times New Roman" w:hAnsi="Times New Roman"/>
                <w:bCs/>
                <w:color w:val="555555"/>
                <w:sz w:val="24"/>
                <w:szCs w:val="24"/>
              </w:rPr>
            </w:pPr>
            <w:r>
              <w:rPr>
                <w:rFonts w:ascii="Times New Roman" w:hAnsi="Times New Roman"/>
                <w:bCs/>
                <w:color w:val="555555"/>
                <w:sz w:val="24"/>
                <w:szCs w:val="24"/>
              </w:rPr>
              <w:t>15</w:t>
            </w:r>
          </w:p>
        </w:tc>
      </w:tr>
      <w:tr w:rsidR="0036568B" w:rsidRPr="008B58DD" w:rsidTr="002D5B28">
        <w:tc>
          <w:tcPr>
            <w:tcW w:w="1030" w:type="dxa"/>
            <w:shd w:val="clear" w:color="auto" w:fill="auto"/>
          </w:tcPr>
          <w:p w:rsidR="0036568B" w:rsidRPr="008B58DD" w:rsidRDefault="0036568B" w:rsidP="003B770F">
            <w:pPr>
              <w:pStyle w:val="NoSpacing"/>
              <w:jc w:val="center"/>
              <w:rPr>
                <w:rFonts w:ascii="Times New Roman" w:hAnsi="Times New Roman"/>
                <w:sz w:val="32"/>
                <w:szCs w:val="24"/>
              </w:rPr>
            </w:pPr>
          </w:p>
        </w:tc>
        <w:tc>
          <w:tcPr>
            <w:tcW w:w="6308" w:type="dxa"/>
            <w:shd w:val="clear" w:color="auto" w:fill="auto"/>
          </w:tcPr>
          <w:p w:rsidR="002D61B1" w:rsidRPr="008B58DD" w:rsidRDefault="003B770F" w:rsidP="003B770F">
            <w:pPr>
              <w:pStyle w:val="NoSpacing"/>
              <w:jc w:val="center"/>
              <w:rPr>
                <w:rFonts w:ascii="Times New Roman" w:hAnsi="Times New Roman"/>
                <w:sz w:val="24"/>
                <w:szCs w:val="24"/>
              </w:rPr>
            </w:pPr>
            <w:r w:rsidRPr="008B58DD">
              <w:rPr>
                <w:rFonts w:ascii="Times New Roman" w:hAnsi="Times New Roman"/>
                <w:bCs/>
                <w:sz w:val="24"/>
                <w:szCs w:val="24"/>
              </w:rPr>
              <w:t>Coast General</w:t>
            </w:r>
          </w:p>
        </w:tc>
        <w:tc>
          <w:tcPr>
            <w:tcW w:w="1842" w:type="dxa"/>
            <w:shd w:val="clear" w:color="auto" w:fill="auto"/>
          </w:tcPr>
          <w:p w:rsidR="0036568B" w:rsidRPr="008B58DD" w:rsidRDefault="00B448A6" w:rsidP="003B770F">
            <w:pPr>
              <w:pStyle w:val="NoSpacing"/>
              <w:jc w:val="center"/>
              <w:rPr>
                <w:rFonts w:ascii="Times New Roman" w:hAnsi="Times New Roman"/>
                <w:sz w:val="24"/>
                <w:szCs w:val="24"/>
              </w:rPr>
            </w:pPr>
            <w:r w:rsidRPr="008B58DD">
              <w:rPr>
                <w:rFonts w:ascii="Times New Roman" w:hAnsi="Times New Roman"/>
                <w:bCs/>
                <w:color w:val="555555"/>
                <w:sz w:val="24"/>
                <w:szCs w:val="24"/>
              </w:rPr>
              <w:t>43</w:t>
            </w:r>
          </w:p>
        </w:tc>
      </w:tr>
      <w:tr w:rsidR="0036568B" w:rsidRPr="008B58DD" w:rsidTr="002D5B28">
        <w:tc>
          <w:tcPr>
            <w:tcW w:w="1030" w:type="dxa"/>
            <w:shd w:val="clear" w:color="auto" w:fill="auto"/>
          </w:tcPr>
          <w:p w:rsidR="0036568B" w:rsidRPr="008B58DD" w:rsidRDefault="0036568B" w:rsidP="003B770F">
            <w:pPr>
              <w:pStyle w:val="NoSpacing"/>
              <w:jc w:val="center"/>
              <w:rPr>
                <w:rFonts w:ascii="Times New Roman" w:hAnsi="Times New Roman"/>
                <w:sz w:val="32"/>
                <w:szCs w:val="24"/>
              </w:rPr>
            </w:pPr>
          </w:p>
        </w:tc>
        <w:tc>
          <w:tcPr>
            <w:tcW w:w="6308" w:type="dxa"/>
            <w:shd w:val="clear" w:color="auto" w:fill="auto"/>
          </w:tcPr>
          <w:p w:rsidR="0036568B" w:rsidRPr="008B58DD" w:rsidRDefault="003B770F" w:rsidP="003B770F">
            <w:pPr>
              <w:pStyle w:val="NoSpacing"/>
              <w:jc w:val="center"/>
              <w:rPr>
                <w:rFonts w:ascii="Times New Roman" w:hAnsi="Times New Roman"/>
                <w:sz w:val="24"/>
                <w:szCs w:val="24"/>
              </w:rPr>
            </w:pPr>
            <w:r w:rsidRPr="008B58DD">
              <w:rPr>
                <w:rFonts w:ascii="Times New Roman" w:hAnsi="Times New Roman"/>
                <w:bCs/>
                <w:sz w:val="24"/>
                <w:szCs w:val="24"/>
              </w:rPr>
              <w:t>Port Reitz</w:t>
            </w:r>
          </w:p>
        </w:tc>
        <w:tc>
          <w:tcPr>
            <w:tcW w:w="1842" w:type="dxa"/>
            <w:shd w:val="clear" w:color="auto" w:fill="auto"/>
          </w:tcPr>
          <w:p w:rsidR="0036568B" w:rsidRPr="008B58DD" w:rsidRDefault="00B448A6" w:rsidP="00B448A6">
            <w:pPr>
              <w:pStyle w:val="NoSpacing"/>
              <w:jc w:val="center"/>
              <w:rPr>
                <w:rFonts w:ascii="Times New Roman" w:hAnsi="Times New Roman"/>
                <w:sz w:val="24"/>
                <w:szCs w:val="24"/>
              </w:rPr>
            </w:pPr>
            <w:r w:rsidRPr="008B58DD">
              <w:rPr>
                <w:rFonts w:ascii="Times New Roman" w:hAnsi="Times New Roman"/>
                <w:bCs/>
                <w:color w:val="555555"/>
                <w:sz w:val="24"/>
                <w:szCs w:val="24"/>
              </w:rPr>
              <w:t>22</w:t>
            </w:r>
          </w:p>
        </w:tc>
      </w:tr>
      <w:tr w:rsidR="0036568B" w:rsidRPr="008B58DD" w:rsidTr="002D5B28">
        <w:tc>
          <w:tcPr>
            <w:tcW w:w="1030" w:type="dxa"/>
            <w:shd w:val="clear" w:color="auto" w:fill="auto"/>
          </w:tcPr>
          <w:p w:rsidR="0036568B" w:rsidRPr="008B58DD" w:rsidRDefault="0036568B" w:rsidP="003B770F">
            <w:pPr>
              <w:pStyle w:val="NoSpacing"/>
              <w:jc w:val="center"/>
              <w:rPr>
                <w:rFonts w:ascii="Times New Roman" w:hAnsi="Times New Roman"/>
                <w:sz w:val="32"/>
                <w:szCs w:val="24"/>
              </w:rPr>
            </w:pPr>
          </w:p>
        </w:tc>
        <w:tc>
          <w:tcPr>
            <w:tcW w:w="6308" w:type="dxa"/>
            <w:shd w:val="clear" w:color="auto" w:fill="auto"/>
          </w:tcPr>
          <w:p w:rsidR="002D61B1" w:rsidRPr="008B58DD" w:rsidRDefault="003B770F" w:rsidP="003B770F">
            <w:pPr>
              <w:pStyle w:val="NoSpacing"/>
              <w:jc w:val="center"/>
              <w:rPr>
                <w:rFonts w:ascii="Times New Roman" w:hAnsi="Times New Roman"/>
                <w:sz w:val="24"/>
                <w:szCs w:val="24"/>
              </w:rPr>
            </w:pPr>
            <w:r w:rsidRPr="008B58DD">
              <w:rPr>
                <w:rFonts w:ascii="Times New Roman" w:hAnsi="Times New Roman"/>
                <w:bCs/>
                <w:sz w:val="24"/>
                <w:szCs w:val="24"/>
              </w:rPr>
              <w:t>Tudor</w:t>
            </w:r>
          </w:p>
        </w:tc>
        <w:tc>
          <w:tcPr>
            <w:tcW w:w="1842" w:type="dxa"/>
            <w:shd w:val="clear" w:color="auto" w:fill="auto"/>
          </w:tcPr>
          <w:p w:rsidR="0036568B" w:rsidRPr="008B58DD" w:rsidRDefault="003B770F" w:rsidP="003B770F">
            <w:pPr>
              <w:pStyle w:val="NoSpacing"/>
              <w:jc w:val="center"/>
              <w:rPr>
                <w:rFonts w:ascii="Times New Roman" w:hAnsi="Times New Roman"/>
                <w:sz w:val="24"/>
                <w:szCs w:val="24"/>
              </w:rPr>
            </w:pPr>
            <w:r w:rsidRPr="008B58DD">
              <w:rPr>
                <w:rFonts w:ascii="Times New Roman" w:hAnsi="Times New Roman"/>
                <w:bCs/>
                <w:color w:val="555555"/>
                <w:sz w:val="24"/>
                <w:szCs w:val="24"/>
              </w:rPr>
              <w:t>10</w:t>
            </w:r>
          </w:p>
        </w:tc>
      </w:tr>
      <w:tr w:rsidR="0036568B" w:rsidRPr="008B58DD" w:rsidTr="002D5B28">
        <w:tc>
          <w:tcPr>
            <w:tcW w:w="1030" w:type="dxa"/>
            <w:shd w:val="clear" w:color="auto" w:fill="auto"/>
          </w:tcPr>
          <w:p w:rsidR="0036568B" w:rsidRPr="008B58DD" w:rsidRDefault="0036568B" w:rsidP="003B770F">
            <w:pPr>
              <w:pStyle w:val="NoSpacing"/>
              <w:jc w:val="center"/>
              <w:rPr>
                <w:rFonts w:ascii="Times New Roman" w:hAnsi="Times New Roman"/>
                <w:sz w:val="32"/>
                <w:szCs w:val="24"/>
              </w:rPr>
            </w:pPr>
          </w:p>
        </w:tc>
        <w:tc>
          <w:tcPr>
            <w:tcW w:w="6308" w:type="dxa"/>
            <w:shd w:val="clear" w:color="auto" w:fill="auto"/>
          </w:tcPr>
          <w:p w:rsidR="0036568B" w:rsidRPr="008B58DD" w:rsidRDefault="003B770F" w:rsidP="003B770F">
            <w:pPr>
              <w:pStyle w:val="NoSpacing"/>
              <w:jc w:val="center"/>
              <w:rPr>
                <w:rFonts w:ascii="Times New Roman" w:hAnsi="Times New Roman"/>
                <w:sz w:val="24"/>
                <w:szCs w:val="24"/>
              </w:rPr>
            </w:pPr>
            <w:proofErr w:type="spellStart"/>
            <w:r w:rsidRPr="008B58DD">
              <w:rPr>
                <w:rFonts w:ascii="Times New Roman" w:hAnsi="Times New Roman"/>
                <w:bCs/>
                <w:sz w:val="24"/>
                <w:szCs w:val="24"/>
              </w:rPr>
              <w:t>Likoni</w:t>
            </w:r>
            <w:proofErr w:type="spellEnd"/>
          </w:p>
        </w:tc>
        <w:tc>
          <w:tcPr>
            <w:tcW w:w="1842" w:type="dxa"/>
            <w:shd w:val="clear" w:color="auto" w:fill="auto"/>
          </w:tcPr>
          <w:p w:rsidR="0036568B" w:rsidRPr="008B58DD" w:rsidRDefault="00ED5DF5" w:rsidP="00ED5DF5">
            <w:pPr>
              <w:pStyle w:val="NoSpacing"/>
              <w:jc w:val="center"/>
              <w:rPr>
                <w:rFonts w:ascii="Times New Roman" w:hAnsi="Times New Roman"/>
                <w:color w:val="FF0000"/>
                <w:sz w:val="24"/>
                <w:szCs w:val="24"/>
              </w:rPr>
            </w:pPr>
            <w:r w:rsidRPr="008B58DD">
              <w:rPr>
                <w:rFonts w:ascii="Times New Roman" w:hAnsi="Times New Roman"/>
                <w:bCs/>
                <w:color w:val="555555"/>
                <w:sz w:val="24"/>
                <w:szCs w:val="24"/>
              </w:rPr>
              <w:t>7</w:t>
            </w:r>
          </w:p>
        </w:tc>
      </w:tr>
      <w:tr w:rsidR="0036568B" w:rsidRPr="008B58DD" w:rsidTr="002D5B28">
        <w:tc>
          <w:tcPr>
            <w:tcW w:w="1030" w:type="dxa"/>
            <w:shd w:val="clear" w:color="auto" w:fill="auto"/>
          </w:tcPr>
          <w:p w:rsidR="0036568B" w:rsidRPr="008B58DD" w:rsidRDefault="0036568B" w:rsidP="00F72D3A">
            <w:pPr>
              <w:pStyle w:val="NoSpacing"/>
              <w:rPr>
                <w:rFonts w:ascii="Times New Roman" w:hAnsi="Times New Roman"/>
                <w:sz w:val="24"/>
                <w:szCs w:val="24"/>
              </w:rPr>
            </w:pPr>
          </w:p>
        </w:tc>
        <w:tc>
          <w:tcPr>
            <w:tcW w:w="6308" w:type="dxa"/>
            <w:shd w:val="clear" w:color="auto" w:fill="auto"/>
          </w:tcPr>
          <w:p w:rsidR="0036568B" w:rsidRPr="008B58DD" w:rsidRDefault="0036568B" w:rsidP="00F72D3A">
            <w:pPr>
              <w:pStyle w:val="NoSpacing"/>
              <w:rPr>
                <w:rFonts w:ascii="Times New Roman" w:hAnsi="Times New Roman"/>
                <w:sz w:val="24"/>
                <w:szCs w:val="24"/>
              </w:rPr>
            </w:pPr>
          </w:p>
        </w:tc>
        <w:tc>
          <w:tcPr>
            <w:tcW w:w="1842" w:type="dxa"/>
            <w:shd w:val="clear" w:color="auto" w:fill="auto"/>
          </w:tcPr>
          <w:p w:rsidR="0036568B" w:rsidRPr="008B58DD" w:rsidRDefault="0036568B" w:rsidP="00F72D3A">
            <w:pPr>
              <w:pStyle w:val="NoSpacing"/>
              <w:jc w:val="center"/>
              <w:rPr>
                <w:rFonts w:ascii="Times New Roman" w:hAnsi="Times New Roman"/>
                <w:sz w:val="24"/>
                <w:szCs w:val="24"/>
              </w:rPr>
            </w:pPr>
          </w:p>
        </w:tc>
      </w:tr>
    </w:tbl>
    <w:p w:rsidR="0036568B" w:rsidRPr="008B58DD" w:rsidRDefault="0036568B" w:rsidP="00A179B5">
      <w:pPr>
        <w:pStyle w:val="NormalWeb"/>
        <w:overflowPunct/>
        <w:autoSpaceDE/>
        <w:autoSpaceDN/>
        <w:spacing w:before="0" w:after="0"/>
        <w:ind w:left="360"/>
        <w:textAlignment w:val="auto"/>
        <w:rPr>
          <w:rFonts w:ascii="Times New Roman" w:hAnsi="Times New Roman" w:cs="Times New Roman"/>
          <w:b/>
        </w:rPr>
      </w:pPr>
      <w:bookmarkStart w:id="861" w:name="_GoBack"/>
      <w:bookmarkEnd w:id="861"/>
    </w:p>
    <w:p w:rsidR="00A179B5" w:rsidRPr="008B58DD" w:rsidRDefault="0036568B" w:rsidP="00A179B5">
      <w:pPr>
        <w:pStyle w:val="NormalWeb"/>
        <w:overflowPunct/>
        <w:autoSpaceDE/>
        <w:autoSpaceDN/>
        <w:spacing w:before="0" w:after="0"/>
        <w:ind w:left="360"/>
        <w:textAlignment w:val="auto"/>
        <w:rPr>
          <w:rFonts w:ascii="Times New Roman" w:hAnsi="Times New Roman" w:cs="Times New Roman"/>
          <w:b/>
          <w:szCs w:val="22"/>
          <w:u w:val="single"/>
        </w:rPr>
      </w:pPr>
      <w:r w:rsidRPr="008B58DD">
        <w:rPr>
          <w:rFonts w:ascii="Times New Roman" w:hAnsi="Times New Roman" w:cs="Times New Roman"/>
          <w:b/>
        </w:rPr>
        <w:t>Note</w:t>
      </w:r>
      <w:r w:rsidR="00DA2290" w:rsidRPr="008B58DD">
        <w:rPr>
          <w:rFonts w:ascii="Times New Roman" w:hAnsi="Times New Roman" w:cs="Times New Roman"/>
          <w:b/>
        </w:rPr>
        <w:t>: T</w:t>
      </w:r>
      <w:r w:rsidRPr="008B58DD">
        <w:rPr>
          <w:rFonts w:ascii="Times New Roman" w:hAnsi="Times New Roman" w:cs="Times New Roman"/>
          <w:b/>
        </w:rPr>
        <w:t>he estimated numbers</w:t>
      </w:r>
      <w:r w:rsidR="00DA2290" w:rsidRPr="008B58DD">
        <w:rPr>
          <w:rFonts w:ascii="Times New Roman" w:hAnsi="Times New Roman" w:cs="Times New Roman"/>
          <w:b/>
        </w:rPr>
        <w:t xml:space="preserve"> are </w:t>
      </w:r>
      <w:r w:rsidRPr="008B58DD">
        <w:rPr>
          <w:rFonts w:ascii="Times New Roman" w:hAnsi="Times New Roman" w:cs="Times New Roman"/>
          <w:b/>
        </w:rPr>
        <w:t xml:space="preserve">for guidance only </w:t>
      </w:r>
      <w:r w:rsidR="00DA2290" w:rsidRPr="008B58DD">
        <w:rPr>
          <w:rFonts w:ascii="Times New Roman" w:hAnsi="Times New Roman" w:cs="Times New Roman"/>
          <w:b/>
        </w:rPr>
        <w:t>and County Government of Mombasa</w:t>
      </w:r>
      <w:r w:rsidR="005F6DEA" w:rsidRPr="008B58DD">
        <w:rPr>
          <w:rFonts w:ascii="Times New Roman" w:hAnsi="Times New Roman" w:cs="Times New Roman"/>
          <w:b/>
        </w:rPr>
        <w:t xml:space="preserve"> </w:t>
      </w:r>
      <w:r w:rsidRPr="008B58DD">
        <w:rPr>
          <w:rFonts w:ascii="Times New Roman" w:hAnsi="Times New Roman" w:cs="Times New Roman"/>
          <w:b/>
        </w:rPr>
        <w:t>reserve</w:t>
      </w:r>
      <w:r w:rsidR="00DA2290" w:rsidRPr="008B58DD">
        <w:rPr>
          <w:rFonts w:ascii="Times New Roman" w:hAnsi="Times New Roman" w:cs="Times New Roman"/>
          <w:b/>
        </w:rPr>
        <w:t>s</w:t>
      </w:r>
      <w:r w:rsidRPr="008B58DD">
        <w:rPr>
          <w:rFonts w:ascii="Times New Roman" w:hAnsi="Times New Roman" w:cs="Times New Roman"/>
          <w:b/>
        </w:rPr>
        <w:t xml:space="preserve"> the right to adjust the numbers based on </w:t>
      </w:r>
      <w:r w:rsidR="00DA2290" w:rsidRPr="008B58DD">
        <w:rPr>
          <w:rFonts w:ascii="Times New Roman" w:hAnsi="Times New Roman" w:cs="Times New Roman"/>
          <w:b/>
        </w:rPr>
        <w:t>need basis at the approved rate.</w:t>
      </w:r>
    </w:p>
    <w:p w:rsidR="00A179B5" w:rsidRPr="008B58DD" w:rsidRDefault="00A179B5"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EE44EA" w:rsidRPr="008B58DD" w:rsidRDefault="00EE44EA"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8B58D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A179B5" w:rsidRPr="008B58DD" w:rsidRDefault="00A179B5" w:rsidP="00A179B5">
      <w:pPr>
        <w:pStyle w:val="Heading1"/>
        <w:rPr>
          <w:rFonts w:ascii="Times New Roman" w:hAnsi="Times New Roman"/>
        </w:rPr>
      </w:pPr>
      <w:bookmarkStart w:id="862" w:name="_Toc229818250"/>
      <w:bookmarkStart w:id="863" w:name="_Toc239220176"/>
      <w:bookmarkStart w:id="864" w:name="_Toc239220370"/>
      <w:bookmarkStart w:id="865" w:name="_Toc260991551"/>
      <w:bookmarkStart w:id="866" w:name="_Toc446072705"/>
      <w:bookmarkStart w:id="867" w:name="_Toc488067951"/>
      <w:r w:rsidRPr="008B58DD">
        <w:rPr>
          <w:rFonts w:ascii="Times New Roman" w:hAnsi="Times New Roman"/>
        </w:rPr>
        <w:lastRenderedPageBreak/>
        <w:t xml:space="preserve">SECTION </w:t>
      </w:r>
      <w:smartTag w:uri="urn:schemas-microsoft-com:office:smarttags" w:element="stockticker">
        <w:r w:rsidRPr="008B58DD">
          <w:rPr>
            <w:rFonts w:ascii="Times New Roman" w:hAnsi="Times New Roman"/>
          </w:rPr>
          <w:t>VII</w:t>
        </w:r>
      </w:smartTag>
      <w:r w:rsidRPr="008B58DD">
        <w:rPr>
          <w:rFonts w:ascii="Times New Roman" w:hAnsi="Times New Roman"/>
        </w:rPr>
        <w:t>:</w:t>
      </w:r>
      <w:r w:rsidRPr="008B58DD">
        <w:rPr>
          <w:rFonts w:ascii="Times New Roman" w:hAnsi="Times New Roman"/>
        </w:rPr>
        <w:tab/>
        <w:t>Technical Specifications</w:t>
      </w:r>
      <w:bookmarkEnd w:id="862"/>
      <w:bookmarkEnd w:id="863"/>
      <w:bookmarkEnd w:id="864"/>
      <w:bookmarkEnd w:id="865"/>
      <w:bookmarkEnd w:id="866"/>
      <w:bookmarkEnd w:id="867"/>
    </w:p>
    <w:p w:rsidR="00DE38CC" w:rsidRPr="008B58DD" w:rsidRDefault="00DE38CC" w:rsidP="00DE38CC"/>
    <w:p w:rsidR="00DE38CC" w:rsidRPr="008B58DD" w:rsidRDefault="00DE38CC" w:rsidP="00DE38CC">
      <w:pPr>
        <w:rPr>
          <w:i/>
          <w:lang w:val="en-GB"/>
        </w:rPr>
      </w:pPr>
      <w:r w:rsidRPr="008B58DD">
        <w:rPr>
          <w:i/>
          <w:lang w:val="en-GB"/>
        </w:rPr>
        <w:t xml:space="preserve">Note that all the </w:t>
      </w:r>
      <w:r w:rsidR="00DA2290" w:rsidRPr="008B58DD">
        <w:rPr>
          <w:i/>
          <w:lang w:val="en-GB"/>
        </w:rPr>
        <w:t>cleaning</w:t>
      </w:r>
      <w:r w:rsidRPr="008B58DD">
        <w:rPr>
          <w:i/>
          <w:lang w:val="en-GB"/>
        </w:rPr>
        <w:t xml:space="preserve"> specifications provided are a minimum and must be met by all bidders and contractors for the entire duration of the contract </w:t>
      </w:r>
    </w:p>
    <w:p w:rsidR="00DE38CC" w:rsidRPr="008B58DD" w:rsidRDefault="00DE38CC" w:rsidP="00DE38CC">
      <w:pPr>
        <w:rPr>
          <w:lang w:val="en-GB"/>
        </w:rPr>
      </w:pPr>
    </w:p>
    <w:p w:rsidR="00DE38CC" w:rsidRPr="008B58DD" w:rsidRDefault="00DE38CC" w:rsidP="00C15DF8">
      <w:pPr>
        <w:numPr>
          <w:ilvl w:val="0"/>
          <w:numId w:val="66"/>
        </w:numPr>
        <w:suppressAutoHyphens w:val="0"/>
        <w:autoSpaceDN/>
        <w:ind w:left="540" w:hanging="540"/>
        <w:textAlignment w:val="auto"/>
        <w:rPr>
          <w:b/>
          <w:u w:val="single"/>
          <w:lang w:val="en-GB"/>
        </w:rPr>
      </w:pPr>
      <w:r w:rsidRPr="008B58DD">
        <w:rPr>
          <w:b/>
          <w:u w:val="single"/>
          <w:lang w:val="en-GB"/>
        </w:rPr>
        <w:t>ADMINISTRATION REQUIREMENTS (Specifications)</w:t>
      </w:r>
    </w:p>
    <w:p w:rsidR="00DE38CC" w:rsidRPr="008B58DD" w:rsidRDefault="00DE38CC" w:rsidP="00DE38CC">
      <w:pPr>
        <w:rPr>
          <w:lang w:val="en-GB"/>
        </w:rPr>
      </w:pPr>
    </w:p>
    <w:p w:rsidR="00DE38CC" w:rsidRPr="008B58DD" w:rsidRDefault="00DE38CC" w:rsidP="00C56518">
      <w:pPr>
        <w:numPr>
          <w:ilvl w:val="1"/>
          <w:numId w:val="66"/>
        </w:numPr>
        <w:tabs>
          <w:tab w:val="clear" w:pos="792"/>
        </w:tabs>
        <w:suppressAutoHyphens w:val="0"/>
        <w:autoSpaceDN/>
        <w:ind w:left="1080" w:hanging="720"/>
        <w:textAlignment w:val="auto"/>
        <w:rPr>
          <w:b/>
          <w:lang w:val="en-GB"/>
        </w:rPr>
      </w:pPr>
      <w:r w:rsidRPr="008B58DD">
        <w:rPr>
          <w:b/>
          <w:lang w:val="en-GB"/>
        </w:rPr>
        <w:t>Maintenance</w:t>
      </w:r>
      <w:r w:rsidRPr="008B58DD">
        <w:rPr>
          <w:lang w:val="en-GB"/>
        </w:rPr>
        <w:t xml:space="preserve"> </w:t>
      </w:r>
      <w:r w:rsidRPr="008B58DD">
        <w:rPr>
          <w:b/>
          <w:lang w:val="en-GB"/>
        </w:rPr>
        <w:t>of</w:t>
      </w:r>
      <w:r w:rsidRPr="008B58DD">
        <w:rPr>
          <w:lang w:val="en-GB"/>
        </w:rPr>
        <w:t xml:space="preserve"> </w:t>
      </w:r>
      <w:r w:rsidRPr="008B58DD">
        <w:rPr>
          <w:b/>
          <w:lang w:val="en-GB"/>
        </w:rPr>
        <w:t>a</w:t>
      </w:r>
      <w:r w:rsidR="00DA2290" w:rsidRPr="008B58DD">
        <w:rPr>
          <w:b/>
          <w:lang w:val="en-GB"/>
        </w:rPr>
        <w:t xml:space="preserve">n Inspection Sheet </w:t>
      </w:r>
      <w:r w:rsidRPr="008B58DD">
        <w:rPr>
          <w:lang w:val="en-GB"/>
        </w:rPr>
        <w:t xml:space="preserve">- The successful bidder shall </w:t>
      </w:r>
      <w:r w:rsidR="00DA2290" w:rsidRPr="008B58DD">
        <w:rPr>
          <w:lang w:val="en-GB"/>
        </w:rPr>
        <w:t xml:space="preserve">place </w:t>
      </w:r>
      <w:r w:rsidR="001655DD" w:rsidRPr="008B58DD">
        <w:rPr>
          <w:lang w:val="en-GB"/>
        </w:rPr>
        <w:t xml:space="preserve">in strategic places duty rosters indicating names of personnel assigned to the area, name of supervisor and space </w:t>
      </w:r>
      <w:r w:rsidRPr="008B58DD">
        <w:rPr>
          <w:lang w:val="en-GB"/>
        </w:rPr>
        <w:t>where the supervisors will sign to certify their physical visits</w:t>
      </w:r>
      <w:r w:rsidR="001655DD" w:rsidRPr="008B58DD">
        <w:rPr>
          <w:lang w:val="en-GB"/>
        </w:rPr>
        <w:t xml:space="preserve"> and inspection on cleanliness.</w:t>
      </w:r>
    </w:p>
    <w:p w:rsidR="00DE38CC" w:rsidRPr="008B58DD" w:rsidRDefault="00DE38CC" w:rsidP="00C15DF8">
      <w:pPr>
        <w:numPr>
          <w:ilvl w:val="1"/>
          <w:numId w:val="66"/>
        </w:numPr>
        <w:tabs>
          <w:tab w:val="clear" w:pos="792"/>
        </w:tabs>
        <w:suppressAutoHyphens w:val="0"/>
        <w:autoSpaceDN/>
        <w:ind w:left="1080" w:hanging="720"/>
        <w:textAlignment w:val="auto"/>
        <w:rPr>
          <w:lang w:val="en-GB"/>
        </w:rPr>
      </w:pPr>
      <w:r w:rsidRPr="008B58DD">
        <w:rPr>
          <w:b/>
          <w:lang w:val="en-GB"/>
        </w:rPr>
        <w:t xml:space="preserve">Equipment </w:t>
      </w:r>
      <w:r w:rsidRPr="008B58DD">
        <w:rPr>
          <w:lang w:val="en-GB"/>
        </w:rPr>
        <w:t xml:space="preserve">- All </w:t>
      </w:r>
      <w:r w:rsidR="001655DD" w:rsidRPr="008B58DD">
        <w:rPr>
          <w:lang w:val="en-GB"/>
        </w:rPr>
        <w:t>cleaners</w:t>
      </w:r>
      <w:r w:rsidRPr="008B58DD">
        <w:rPr>
          <w:lang w:val="en-GB"/>
        </w:rPr>
        <w:t xml:space="preserve"> must be fully equipped as follows:-</w:t>
      </w:r>
    </w:p>
    <w:p w:rsidR="00DE38CC" w:rsidRPr="008B58DD" w:rsidRDefault="00DE38CC" w:rsidP="00DE38CC">
      <w:pPr>
        <w:rPr>
          <w:lang w:val="en-GB"/>
        </w:rPr>
      </w:pPr>
    </w:p>
    <w:p w:rsidR="008B1D49" w:rsidRPr="008B58DD" w:rsidRDefault="008B1D49" w:rsidP="00C15DF8">
      <w:pPr>
        <w:numPr>
          <w:ilvl w:val="0"/>
          <w:numId w:val="67"/>
        </w:numPr>
        <w:suppressAutoHyphens w:val="0"/>
        <w:autoSpaceDN/>
        <w:ind w:left="1440"/>
        <w:textAlignment w:val="auto"/>
        <w:rPr>
          <w:lang w:val="en-GB"/>
        </w:rPr>
      </w:pPr>
      <w:r w:rsidRPr="008B58DD">
        <w:rPr>
          <w:lang w:val="en-GB"/>
        </w:rPr>
        <w:t xml:space="preserve">Clean, presentable uniforms (shirts and trousers for men and blouses and skirts or trousers for ladies </w:t>
      </w:r>
    </w:p>
    <w:p w:rsidR="00DE38CC" w:rsidRPr="008B58DD" w:rsidRDefault="001655DD" w:rsidP="00C15DF8">
      <w:pPr>
        <w:numPr>
          <w:ilvl w:val="0"/>
          <w:numId w:val="67"/>
        </w:numPr>
        <w:suppressAutoHyphens w:val="0"/>
        <w:autoSpaceDN/>
        <w:ind w:left="1440"/>
        <w:textAlignment w:val="auto"/>
        <w:rPr>
          <w:lang w:val="en-GB"/>
        </w:rPr>
      </w:pPr>
      <w:r w:rsidRPr="008B58DD">
        <w:rPr>
          <w:lang w:val="en-GB"/>
        </w:rPr>
        <w:t xml:space="preserve">Gumboots </w:t>
      </w:r>
      <w:r w:rsidR="008B1D49" w:rsidRPr="008B58DD">
        <w:rPr>
          <w:lang w:val="en-GB"/>
        </w:rPr>
        <w:t xml:space="preserve">and </w:t>
      </w:r>
      <w:r w:rsidRPr="008B58DD">
        <w:rPr>
          <w:lang w:val="en-GB"/>
        </w:rPr>
        <w:t>or safety shoes as appropriate</w:t>
      </w:r>
    </w:p>
    <w:p w:rsidR="00DE38CC" w:rsidRPr="008B58DD" w:rsidRDefault="001655DD" w:rsidP="00C15DF8">
      <w:pPr>
        <w:numPr>
          <w:ilvl w:val="0"/>
          <w:numId w:val="67"/>
        </w:numPr>
        <w:suppressAutoHyphens w:val="0"/>
        <w:autoSpaceDN/>
        <w:ind w:left="1440"/>
        <w:textAlignment w:val="auto"/>
        <w:rPr>
          <w:lang w:val="en-GB"/>
        </w:rPr>
      </w:pPr>
      <w:r w:rsidRPr="008B58DD">
        <w:rPr>
          <w:lang w:val="en-GB"/>
        </w:rPr>
        <w:t>Cleaning implements</w:t>
      </w:r>
    </w:p>
    <w:p w:rsidR="00DE38CC" w:rsidRPr="008B58DD" w:rsidRDefault="001655DD" w:rsidP="00C15DF8">
      <w:pPr>
        <w:numPr>
          <w:ilvl w:val="0"/>
          <w:numId w:val="67"/>
        </w:numPr>
        <w:suppressAutoHyphens w:val="0"/>
        <w:autoSpaceDN/>
        <w:ind w:left="1440"/>
        <w:textAlignment w:val="auto"/>
        <w:rPr>
          <w:lang w:val="en-GB"/>
        </w:rPr>
      </w:pPr>
      <w:r w:rsidRPr="008B58DD">
        <w:rPr>
          <w:lang w:val="en-GB"/>
        </w:rPr>
        <w:t>Detergents</w:t>
      </w:r>
    </w:p>
    <w:p w:rsidR="00DE38CC" w:rsidRPr="008B58DD" w:rsidRDefault="00DE38CC" w:rsidP="00C15DF8">
      <w:pPr>
        <w:numPr>
          <w:ilvl w:val="0"/>
          <w:numId w:val="67"/>
        </w:numPr>
        <w:suppressAutoHyphens w:val="0"/>
        <w:autoSpaceDN/>
        <w:ind w:left="1440"/>
        <w:textAlignment w:val="auto"/>
        <w:rPr>
          <w:lang w:val="en-GB"/>
        </w:rPr>
      </w:pPr>
      <w:r w:rsidRPr="008B58DD">
        <w:rPr>
          <w:lang w:val="en-GB"/>
        </w:rPr>
        <w:t xml:space="preserve">Other equipment </w:t>
      </w:r>
      <w:r w:rsidR="001655DD" w:rsidRPr="008B58DD">
        <w:rPr>
          <w:lang w:val="en-GB"/>
        </w:rPr>
        <w:t>for cleaning such as ……….</w:t>
      </w:r>
      <w:r w:rsidRPr="008B58DD">
        <w:rPr>
          <w:lang w:val="en-GB"/>
        </w:rPr>
        <w:t xml:space="preserve"> will be an added advantage to the provider.</w:t>
      </w:r>
    </w:p>
    <w:p w:rsidR="00DE38CC" w:rsidRPr="008B58DD" w:rsidRDefault="00DE38CC" w:rsidP="00C15DF8">
      <w:pPr>
        <w:numPr>
          <w:ilvl w:val="0"/>
          <w:numId w:val="67"/>
        </w:numPr>
        <w:suppressAutoHyphens w:val="0"/>
        <w:autoSpaceDN/>
        <w:ind w:left="1440"/>
        <w:textAlignment w:val="auto"/>
        <w:rPr>
          <w:lang w:val="en-GB"/>
        </w:rPr>
      </w:pPr>
      <w:r w:rsidRPr="008B58DD">
        <w:rPr>
          <w:lang w:val="en-GB"/>
        </w:rPr>
        <w:t>Identification badges</w:t>
      </w:r>
    </w:p>
    <w:p w:rsidR="00DE38CC" w:rsidRPr="008B58DD" w:rsidRDefault="00DE38CC" w:rsidP="00DE38CC">
      <w:pPr>
        <w:rPr>
          <w:lang w:val="en-GB"/>
        </w:rPr>
      </w:pPr>
    </w:p>
    <w:p w:rsidR="00DE38CC" w:rsidRPr="008B58DD" w:rsidRDefault="00DE38CC" w:rsidP="00C15DF8">
      <w:pPr>
        <w:numPr>
          <w:ilvl w:val="1"/>
          <w:numId w:val="66"/>
        </w:numPr>
        <w:tabs>
          <w:tab w:val="clear" w:pos="792"/>
        </w:tabs>
        <w:suppressAutoHyphens w:val="0"/>
        <w:autoSpaceDN/>
        <w:ind w:left="1080" w:hanging="720"/>
        <w:textAlignment w:val="auto"/>
        <w:rPr>
          <w:lang w:val="en-GB"/>
        </w:rPr>
      </w:pPr>
      <w:r w:rsidRPr="008B58DD">
        <w:rPr>
          <w:b/>
          <w:lang w:val="en-GB"/>
        </w:rPr>
        <w:t>Logistics</w:t>
      </w:r>
      <w:r w:rsidRPr="008B58DD">
        <w:rPr>
          <w:lang w:val="en-GB"/>
        </w:rPr>
        <w:t xml:space="preserve"> - The Contractor shall make arrangements and be responsible at their own cost for the following:-</w:t>
      </w:r>
    </w:p>
    <w:p w:rsidR="00DE38CC" w:rsidRPr="008B58DD" w:rsidRDefault="00DE38CC" w:rsidP="00DE38CC">
      <w:pPr>
        <w:rPr>
          <w:lang w:val="en-GB"/>
        </w:rPr>
      </w:pPr>
    </w:p>
    <w:p w:rsidR="00DE38CC" w:rsidRPr="008B58DD" w:rsidRDefault="00DE38CC" w:rsidP="00C15DF8">
      <w:pPr>
        <w:numPr>
          <w:ilvl w:val="0"/>
          <w:numId w:val="68"/>
        </w:numPr>
        <w:suppressAutoHyphens w:val="0"/>
        <w:autoSpaceDN/>
        <w:ind w:left="1440"/>
        <w:textAlignment w:val="auto"/>
        <w:rPr>
          <w:lang w:val="en-GB"/>
        </w:rPr>
      </w:pPr>
      <w:r w:rsidRPr="008B58DD">
        <w:rPr>
          <w:lang w:val="en-GB"/>
        </w:rPr>
        <w:t>General transport requirements for all its personnel</w:t>
      </w:r>
      <w:r w:rsidR="008B1D49" w:rsidRPr="008B58DD">
        <w:rPr>
          <w:lang w:val="en-GB"/>
        </w:rPr>
        <w:t>, cleaning equipment</w:t>
      </w:r>
      <w:r w:rsidRPr="008B58DD">
        <w:rPr>
          <w:lang w:val="en-GB"/>
        </w:rPr>
        <w:t xml:space="preserve"> </w:t>
      </w:r>
      <w:r w:rsidR="008B1D49" w:rsidRPr="008B58DD">
        <w:rPr>
          <w:lang w:val="en-GB"/>
        </w:rPr>
        <w:t xml:space="preserve">and cleaning </w:t>
      </w:r>
      <w:r w:rsidR="00744D7F" w:rsidRPr="008B58DD">
        <w:rPr>
          <w:lang w:val="en-GB"/>
        </w:rPr>
        <w:t>detergents</w:t>
      </w:r>
      <w:r w:rsidR="008B1D49" w:rsidRPr="008B58DD">
        <w:rPr>
          <w:lang w:val="en-GB"/>
        </w:rPr>
        <w:t xml:space="preserve"> </w:t>
      </w:r>
      <w:r w:rsidRPr="008B58DD">
        <w:rPr>
          <w:lang w:val="en-GB"/>
        </w:rPr>
        <w:t xml:space="preserve">to and from the </w:t>
      </w:r>
      <w:r w:rsidR="008B1D49" w:rsidRPr="008B58DD">
        <w:rPr>
          <w:lang w:val="en-GB"/>
        </w:rPr>
        <w:t>facilities</w:t>
      </w:r>
      <w:r w:rsidRPr="008B58DD">
        <w:rPr>
          <w:lang w:val="en-GB"/>
        </w:rPr>
        <w:t>.</w:t>
      </w:r>
    </w:p>
    <w:p w:rsidR="00DE38CC" w:rsidRPr="008B58DD" w:rsidRDefault="00DE38CC" w:rsidP="00DE38CC">
      <w:pPr>
        <w:ind w:left="1080"/>
        <w:rPr>
          <w:lang w:val="en-GB"/>
        </w:rPr>
      </w:pPr>
    </w:p>
    <w:p w:rsidR="00DE38CC" w:rsidRPr="008B58DD" w:rsidRDefault="00DE38CC" w:rsidP="00C15DF8">
      <w:pPr>
        <w:numPr>
          <w:ilvl w:val="0"/>
          <w:numId w:val="68"/>
        </w:numPr>
        <w:suppressAutoHyphens w:val="0"/>
        <w:autoSpaceDN/>
        <w:ind w:left="1440"/>
        <w:textAlignment w:val="auto"/>
        <w:rPr>
          <w:lang w:val="en-GB"/>
        </w:rPr>
      </w:pPr>
      <w:r w:rsidRPr="008B58DD">
        <w:rPr>
          <w:lang w:val="en-GB"/>
        </w:rPr>
        <w:t>Provision of accommodation and site offices for all personnel and operations where applicable.</w:t>
      </w:r>
    </w:p>
    <w:p w:rsidR="00DE38CC" w:rsidRPr="008B58DD" w:rsidRDefault="00DE38CC" w:rsidP="00DE38CC">
      <w:pPr>
        <w:rPr>
          <w:lang w:val="en-GB"/>
        </w:rPr>
      </w:pPr>
    </w:p>
    <w:p w:rsidR="00DE38CC" w:rsidRPr="008B58DD" w:rsidRDefault="00DE38CC" w:rsidP="00DE38CC">
      <w:pPr>
        <w:rPr>
          <w:lang w:val="en-GB"/>
        </w:rPr>
      </w:pPr>
    </w:p>
    <w:p w:rsidR="00DE38CC" w:rsidRPr="008B58DD" w:rsidRDefault="00DE38CC" w:rsidP="00C15DF8">
      <w:pPr>
        <w:numPr>
          <w:ilvl w:val="1"/>
          <w:numId w:val="66"/>
        </w:numPr>
        <w:tabs>
          <w:tab w:val="clear" w:pos="792"/>
        </w:tabs>
        <w:suppressAutoHyphens w:val="0"/>
        <w:autoSpaceDN/>
        <w:ind w:left="1080" w:hanging="720"/>
        <w:textAlignment w:val="auto"/>
        <w:rPr>
          <w:lang w:val="en-GB"/>
        </w:rPr>
      </w:pPr>
      <w:r w:rsidRPr="008B58DD">
        <w:rPr>
          <w:b/>
          <w:lang w:val="en-GB"/>
        </w:rPr>
        <w:t>Insurance</w:t>
      </w:r>
      <w:r w:rsidRPr="008B58DD">
        <w:rPr>
          <w:lang w:val="en-GB"/>
        </w:rPr>
        <w:t xml:space="preserve"> - Insuring its </w:t>
      </w:r>
      <w:r w:rsidR="008B1D49" w:rsidRPr="008B58DD">
        <w:rPr>
          <w:lang w:val="en-GB"/>
        </w:rPr>
        <w:t>personnel</w:t>
      </w:r>
      <w:r w:rsidRPr="008B58DD">
        <w:rPr>
          <w:lang w:val="en-GB"/>
        </w:rPr>
        <w:t xml:space="preserve"> in the performance of this Agreement against injury sustained by them in the course of carrying out their duties and;</w:t>
      </w:r>
    </w:p>
    <w:p w:rsidR="00DE38CC" w:rsidRPr="008B58DD" w:rsidRDefault="00DE38CC" w:rsidP="00DE38CC">
      <w:pPr>
        <w:ind w:left="360"/>
        <w:rPr>
          <w:lang w:val="en-GB"/>
        </w:rPr>
      </w:pPr>
      <w:r w:rsidRPr="008B58DD">
        <w:rPr>
          <w:lang w:val="en-GB"/>
        </w:rPr>
        <w:t xml:space="preserve"> </w:t>
      </w:r>
    </w:p>
    <w:p w:rsidR="00DE38CC" w:rsidRPr="008B58DD" w:rsidRDefault="00DE38CC" w:rsidP="00C15DF8">
      <w:pPr>
        <w:numPr>
          <w:ilvl w:val="1"/>
          <w:numId w:val="66"/>
        </w:numPr>
        <w:tabs>
          <w:tab w:val="clear" w:pos="792"/>
        </w:tabs>
        <w:suppressAutoHyphens w:val="0"/>
        <w:autoSpaceDN/>
        <w:ind w:left="1080" w:hanging="720"/>
        <w:textAlignment w:val="auto"/>
        <w:rPr>
          <w:b/>
          <w:lang w:val="en-GB"/>
        </w:rPr>
      </w:pPr>
      <w:r w:rsidRPr="008B58DD">
        <w:rPr>
          <w:lang w:val="en-GB"/>
        </w:rPr>
        <w:t>The Contractor shall avail copies of insurance cover in respect thereof and proof of payment of current premium and must have sufficient cover.</w:t>
      </w:r>
    </w:p>
    <w:p w:rsidR="00DE38CC" w:rsidRPr="008B58DD" w:rsidRDefault="00DE38CC" w:rsidP="00DE38CC">
      <w:pPr>
        <w:rPr>
          <w:b/>
          <w:lang w:val="en-GB"/>
        </w:rPr>
      </w:pPr>
    </w:p>
    <w:p w:rsidR="00DE38CC" w:rsidRPr="008B58DD" w:rsidRDefault="00DE38CC" w:rsidP="00DE38CC">
      <w:pPr>
        <w:rPr>
          <w:lang w:val="en-GB"/>
        </w:rPr>
      </w:pPr>
    </w:p>
    <w:p w:rsidR="00ED5DF5" w:rsidRPr="008B58DD" w:rsidRDefault="00ED5DF5" w:rsidP="00C15DF8">
      <w:pPr>
        <w:numPr>
          <w:ilvl w:val="0"/>
          <w:numId w:val="74"/>
        </w:numPr>
        <w:suppressAutoHyphens w:val="0"/>
        <w:autoSpaceDN/>
        <w:spacing w:after="160" w:line="259" w:lineRule="auto"/>
        <w:jc w:val="left"/>
        <w:textAlignment w:val="auto"/>
        <w:rPr>
          <w:rFonts w:eastAsia="Arial Unicode MS"/>
          <w:b/>
          <w:sz w:val="24"/>
          <w:u w:val="single"/>
          <w:lang w:eastAsia="en-GB"/>
        </w:rPr>
      </w:pPr>
      <w:r w:rsidRPr="008B58DD">
        <w:rPr>
          <w:rFonts w:eastAsia="Arial Unicode MS"/>
          <w:b/>
          <w:sz w:val="24"/>
          <w:u w:val="single"/>
          <w:lang w:eastAsia="en-GB"/>
        </w:rPr>
        <w:t>TASKS AND SPECIFICATIONS</w:t>
      </w:r>
    </w:p>
    <w:p w:rsidR="00ED5DF5" w:rsidRPr="008B58DD" w:rsidRDefault="00ED5DF5" w:rsidP="00ED5DF5">
      <w:pPr>
        <w:rPr>
          <w:sz w:val="24"/>
        </w:rPr>
      </w:pPr>
    </w:p>
    <w:p w:rsidR="00ED5DF5" w:rsidRPr="008B58DD" w:rsidRDefault="00ED5DF5" w:rsidP="00ED5DF5">
      <w:pPr>
        <w:rPr>
          <w:sz w:val="24"/>
        </w:rPr>
      </w:pPr>
      <w:r w:rsidRPr="008B58DD">
        <w:rPr>
          <w:sz w:val="24"/>
        </w:rPr>
        <w:t xml:space="preserve">The areas of work and the general requirements to be satisfied by the Contactor are listed below.  </w:t>
      </w:r>
    </w:p>
    <w:p w:rsidR="00ED5DF5" w:rsidRPr="008B58DD" w:rsidRDefault="00ED5DF5" w:rsidP="00ED5DF5">
      <w:pPr>
        <w:rPr>
          <w:sz w:val="24"/>
        </w:rPr>
      </w:pPr>
    </w:p>
    <w:p w:rsidR="00ED5DF5" w:rsidRPr="008B58DD" w:rsidRDefault="00ED5DF5" w:rsidP="00C15DF8">
      <w:pPr>
        <w:numPr>
          <w:ilvl w:val="0"/>
          <w:numId w:val="75"/>
        </w:numPr>
        <w:suppressAutoHyphens w:val="0"/>
        <w:autoSpaceDN/>
        <w:spacing w:after="160" w:line="259" w:lineRule="auto"/>
        <w:jc w:val="left"/>
        <w:textAlignment w:val="auto"/>
        <w:rPr>
          <w:b/>
          <w:sz w:val="24"/>
          <w:u w:val="single"/>
        </w:rPr>
      </w:pPr>
      <w:r w:rsidRPr="008B58DD">
        <w:rPr>
          <w:b/>
          <w:sz w:val="24"/>
          <w:u w:val="single"/>
        </w:rPr>
        <w:t xml:space="preserve">LANDSCAPING </w:t>
      </w:r>
    </w:p>
    <w:p w:rsidR="00ED5DF5" w:rsidRPr="008B58DD" w:rsidRDefault="00ED5DF5" w:rsidP="00ED5DF5">
      <w:pPr>
        <w:rPr>
          <w:color w:val="FF0000"/>
          <w:sz w:val="24"/>
        </w:rPr>
      </w:pPr>
    </w:p>
    <w:p w:rsidR="00ED5DF5" w:rsidRPr="008B58DD" w:rsidRDefault="00ED5DF5" w:rsidP="00C15DF8">
      <w:pPr>
        <w:numPr>
          <w:ilvl w:val="0"/>
          <w:numId w:val="76"/>
        </w:numPr>
        <w:suppressAutoHyphens w:val="0"/>
        <w:autoSpaceDN/>
        <w:spacing w:after="160" w:line="259" w:lineRule="auto"/>
        <w:jc w:val="left"/>
        <w:textAlignment w:val="auto"/>
        <w:rPr>
          <w:b/>
          <w:i/>
          <w:color w:val="000000"/>
          <w:sz w:val="24"/>
        </w:rPr>
      </w:pPr>
      <w:r w:rsidRPr="008B58DD">
        <w:rPr>
          <w:b/>
          <w:i/>
          <w:color w:val="000000"/>
          <w:sz w:val="24"/>
        </w:rPr>
        <w:t>Planted/ developed areas</w:t>
      </w:r>
    </w:p>
    <w:p w:rsidR="00ED5DF5" w:rsidRPr="008B58DD" w:rsidRDefault="00ED5DF5" w:rsidP="00ED5DF5">
      <w:pPr>
        <w:rPr>
          <w:sz w:val="24"/>
        </w:rPr>
      </w:pPr>
      <w:r w:rsidRPr="008B58DD">
        <w:rPr>
          <w:sz w:val="24"/>
        </w:rPr>
        <w:t xml:space="preserve">The Contractor shall maintain all planted/developed open areas including trees, lawns, shrubs, flowering plants, flower tables etc. </w:t>
      </w:r>
    </w:p>
    <w:p w:rsidR="00ED5DF5" w:rsidRPr="008B58DD" w:rsidRDefault="00ED5DF5" w:rsidP="00ED5DF5">
      <w:pPr>
        <w:spacing w:before="120" w:after="120"/>
        <w:rPr>
          <w:sz w:val="24"/>
        </w:rPr>
      </w:pPr>
      <w:r w:rsidRPr="008B58DD">
        <w:rPr>
          <w:sz w:val="24"/>
        </w:rPr>
        <w:lastRenderedPageBreak/>
        <w:t xml:space="preserve">The contractor is expected to improve the landscape for the undeveloped areas in their respective </w:t>
      </w:r>
      <w:r w:rsidR="008B1D49" w:rsidRPr="008B58DD">
        <w:rPr>
          <w:sz w:val="24"/>
        </w:rPr>
        <w:t>facilities</w:t>
      </w:r>
      <w:r w:rsidRPr="008B58DD">
        <w:rPr>
          <w:sz w:val="24"/>
        </w:rPr>
        <w:t xml:space="preserve"> by planting trees, flowers, shrubs </w:t>
      </w:r>
      <w:proofErr w:type="spellStart"/>
      <w:r w:rsidRPr="008B58DD">
        <w:rPr>
          <w:sz w:val="24"/>
        </w:rPr>
        <w:t>e.t.c</w:t>
      </w:r>
      <w:proofErr w:type="spellEnd"/>
      <w:r w:rsidRPr="008B58DD">
        <w:rPr>
          <w:sz w:val="24"/>
        </w:rPr>
        <w:t xml:space="preserve"> in consultation with the </w:t>
      </w:r>
      <w:r w:rsidR="008B1D49" w:rsidRPr="008B58DD">
        <w:rPr>
          <w:color w:val="000000"/>
          <w:sz w:val="24"/>
        </w:rPr>
        <w:t>employer’s</w:t>
      </w:r>
      <w:r w:rsidRPr="008B58DD">
        <w:rPr>
          <w:color w:val="000000"/>
          <w:sz w:val="24"/>
        </w:rPr>
        <w:t xml:space="preserve"> representative</w:t>
      </w:r>
      <w:r w:rsidRPr="008B58DD">
        <w:rPr>
          <w:sz w:val="24"/>
        </w:rPr>
        <w:t xml:space="preserve">. </w:t>
      </w:r>
    </w:p>
    <w:p w:rsidR="00ED5DF5" w:rsidRPr="008B58DD" w:rsidRDefault="00ED5DF5" w:rsidP="00ED5DF5">
      <w:pPr>
        <w:spacing w:before="120" w:after="120"/>
        <w:rPr>
          <w:color w:val="000000"/>
          <w:sz w:val="24"/>
        </w:rPr>
      </w:pPr>
      <w:r w:rsidRPr="008B58DD">
        <w:rPr>
          <w:color w:val="000000"/>
          <w:sz w:val="24"/>
        </w:rPr>
        <w:t xml:space="preserve">Where plants or plant types fail to achieve proper size or growth, the contractor is expected to replace them with similar or more suitable plants.  </w:t>
      </w:r>
    </w:p>
    <w:p w:rsidR="00ED5DF5" w:rsidRPr="008B58DD" w:rsidRDefault="00ED5DF5" w:rsidP="00ED5DF5">
      <w:pPr>
        <w:spacing w:before="120" w:after="120"/>
        <w:rPr>
          <w:sz w:val="24"/>
        </w:rPr>
      </w:pPr>
      <w:r w:rsidRPr="008B58DD">
        <w:rPr>
          <w:sz w:val="24"/>
        </w:rPr>
        <w:t xml:space="preserve">The general maintenance on the planted/developed areas shall include watering (including nurseries), weeding, hedge trimming, mowing, cutting, under-table cleaning/weeding, control of insects, fungus and other diseases by means of spraying with approved environmentally friendly insecticides, fungicides and other horticultural operations necessary for the proper growth of grass and plants and for keeping the landscaped areas neat in appearance.  </w:t>
      </w:r>
    </w:p>
    <w:p w:rsidR="00ED5DF5" w:rsidRPr="008B58DD" w:rsidRDefault="00ED5DF5" w:rsidP="00ED5DF5">
      <w:pPr>
        <w:rPr>
          <w:sz w:val="24"/>
        </w:rPr>
      </w:pPr>
      <w:r w:rsidRPr="008B58DD">
        <w:rPr>
          <w:sz w:val="24"/>
        </w:rPr>
        <w:t>The contractor shall carry out watering of plants at the most appropriate times especially early in the morning or in the evening. The contractor shall inform the in-</w:t>
      </w:r>
      <w:r w:rsidR="00B05A8D" w:rsidRPr="008B58DD">
        <w:rPr>
          <w:sz w:val="24"/>
        </w:rPr>
        <w:t>charge in</w:t>
      </w:r>
      <w:r w:rsidRPr="008B58DD">
        <w:rPr>
          <w:sz w:val="24"/>
        </w:rPr>
        <w:t xml:space="preserve"> case there is no water for watering of plants. </w:t>
      </w:r>
    </w:p>
    <w:p w:rsidR="00ED5DF5" w:rsidRPr="008B58DD" w:rsidRDefault="00ED5DF5" w:rsidP="00ED5DF5">
      <w:pPr>
        <w:rPr>
          <w:sz w:val="24"/>
        </w:rPr>
      </w:pPr>
    </w:p>
    <w:p w:rsidR="00ED5DF5" w:rsidRPr="008B58DD" w:rsidRDefault="00ED5DF5" w:rsidP="00C15DF8">
      <w:pPr>
        <w:numPr>
          <w:ilvl w:val="0"/>
          <w:numId w:val="76"/>
        </w:numPr>
        <w:suppressAutoHyphens w:val="0"/>
        <w:autoSpaceDN/>
        <w:spacing w:after="160" w:line="259" w:lineRule="auto"/>
        <w:jc w:val="left"/>
        <w:textAlignment w:val="auto"/>
        <w:rPr>
          <w:b/>
          <w:i/>
          <w:color w:val="000000"/>
          <w:sz w:val="24"/>
        </w:rPr>
      </w:pPr>
      <w:r w:rsidRPr="008B58DD">
        <w:rPr>
          <w:b/>
          <w:i/>
          <w:color w:val="000000"/>
          <w:sz w:val="24"/>
        </w:rPr>
        <w:t xml:space="preserve">Grass cutting and Weeding </w:t>
      </w:r>
    </w:p>
    <w:p w:rsidR="00ED5DF5" w:rsidRPr="008B58DD" w:rsidRDefault="00ED5DF5" w:rsidP="00ED5DF5">
      <w:pPr>
        <w:rPr>
          <w:sz w:val="24"/>
        </w:rPr>
      </w:pPr>
      <w:r w:rsidRPr="008B58DD">
        <w:rPr>
          <w:sz w:val="24"/>
        </w:rPr>
        <w:t>The contractor shall cut, trim, slash and mow all overgrown grass and weeds in open areas, around building</w:t>
      </w:r>
      <w:r w:rsidR="00B05A8D" w:rsidRPr="008B58DD">
        <w:rPr>
          <w:sz w:val="24"/>
        </w:rPr>
        <w:t>s</w:t>
      </w:r>
      <w:r w:rsidRPr="008B58DD">
        <w:rPr>
          <w:sz w:val="24"/>
        </w:rPr>
        <w:t xml:space="preserve">, hillsides, road </w:t>
      </w:r>
      <w:proofErr w:type="spellStart"/>
      <w:r w:rsidRPr="008B58DD">
        <w:rPr>
          <w:sz w:val="24"/>
        </w:rPr>
        <w:t>kerbs</w:t>
      </w:r>
      <w:proofErr w:type="spellEnd"/>
      <w:r w:rsidRPr="008B58DD">
        <w:rPr>
          <w:sz w:val="24"/>
        </w:rPr>
        <w:t>/</w:t>
      </w:r>
      <w:proofErr w:type="spellStart"/>
      <w:r w:rsidRPr="008B58DD">
        <w:rPr>
          <w:sz w:val="24"/>
        </w:rPr>
        <w:t>kerbsides</w:t>
      </w:r>
      <w:proofErr w:type="spellEnd"/>
      <w:r w:rsidRPr="008B58DD">
        <w:rPr>
          <w:sz w:val="24"/>
        </w:rPr>
        <w:t xml:space="preserve"> and other areas in their respective zones to ensure carpet-like appearance, free from wild and unwanted weeds and grass. The cut grass/weeds shall not be left at the site and shall be removed and taken to designated waste collection points.</w:t>
      </w:r>
    </w:p>
    <w:p w:rsidR="00ED5DF5" w:rsidRPr="008B58DD" w:rsidRDefault="00ED5DF5" w:rsidP="00ED5DF5">
      <w:pPr>
        <w:rPr>
          <w:sz w:val="24"/>
        </w:rPr>
      </w:pPr>
    </w:p>
    <w:p w:rsidR="00ED5DF5" w:rsidRPr="008B58DD" w:rsidRDefault="00ED5DF5" w:rsidP="00C15DF8">
      <w:pPr>
        <w:numPr>
          <w:ilvl w:val="0"/>
          <w:numId w:val="76"/>
        </w:numPr>
        <w:suppressAutoHyphens w:val="0"/>
        <w:autoSpaceDN/>
        <w:spacing w:after="160" w:line="259" w:lineRule="auto"/>
        <w:jc w:val="left"/>
        <w:textAlignment w:val="auto"/>
        <w:rPr>
          <w:b/>
          <w:i/>
          <w:sz w:val="24"/>
        </w:rPr>
      </w:pPr>
      <w:r w:rsidRPr="008B58DD">
        <w:rPr>
          <w:b/>
          <w:i/>
          <w:sz w:val="24"/>
        </w:rPr>
        <w:t>Tree cutting/pruning</w:t>
      </w:r>
    </w:p>
    <w:p w:rsidR="00ED5DF5" w:rsidRPr="008B58DD" w:rsidRDefault="00ED5DF5" w:rsidP="00ED5DF5">
      <w:pPr>
        <w:ind w:firstLine="720"/>
        <w:rPr>
          <w:sz w:val="24"/>
        </w:rPr>
      </w:pPr>
    </w:p>
    <w:p w:rsidR="00ED5DF5" w:rsidRPr="008B58DD" w:rsidRDefault="00ED5DF5" w:rsidP="00ED5DF5">
      <w:pPr>
        <w:rPr>
          <w:sz w:val="24"/>
        </w:rPr>
      </w:pPr>
      <w:r w:rsidRPr="008B58DD">
        <w:rPr>
          <w:sz w:val="24"/>
        </w:rPr>
        <w:t xml:space="preserve">The contractor shall cut dangerous/ unwanted trees, bushes or prune overgrown trees upon instruction and ensure that workers are provided with appropriate gears. </w:t>
      </w:r>
    </w:p>
    <w:p w:rsidR="00ED5DF5" w:rsidRPr="008B58DD" w:rsidRDefault="00ED5DF5" w:rsidP="00ED5DF5">
      <w:pPr>
        <w:rPr>
          <w:sz w:val="24"/>
        </w:rPr>
      </w:pPr>
      <w:r w:rsidRPr="008B58DD">
        <w:rPr>
          <w:sz w:val="24"/>
        </w:rPr>
        <w:t xml:space="preserve">The Contractor shall not cut down any tree or </w:t>
      </w:r>
      <w:r w:rsidR="00B05A8D" w:rsidRPr="008B58DD">
        <w:rPr>
          <w:sz w:val="24"/>
        </w:rPr>
        <w:t>clear any bush without approval</w:t>
      </w:r>
      <w:r w:rsidRPr="008B58DD">
        <w:rPr>
          <w:sz w:val="24"/>
        </w:rPr>
        <w:t xml:space="preserve">.  Proper conventional signboards must be placed at appropriate locations when cutting trees. Areas where the trees have been cut/pruned shall be free of log, branch/twigs or leaves.   </w:t>
      </w:r>
    </w:p>
    <w:p w:rsidR="00ED5DF5" w:rsidRPr="008B58DD" w:rsidRDefault="00ED5DF5" w:rsidP="00ED5DF5">
      <w:pPr>
        <w:rPr>
          <w:sz w:val="24"/>
        </w:rPr>
      </w:pPr>
    </w:p>
    <w:p w:rsidR="00ED5DF5" w:rsidRPr="008B58DD" w:rsidRDefault="00ED5DF5" w:rsidP="00C15DF8">
      <w:pPr>
        <w:numPr>
          <w:ilvl w:val="0"/>
          <w:numId w:val="75"/>
        </w:numPr>
        <w:suppressAutoHyphens w:val="0"/>
        <w:autoSpaceDN/>
        <w:spacing w:after="160" w:line="259" w:lineRule="auto"/>
        <w:jc w:val="left"/>
        <w:textAlignment w:val="auto"/>
        <w:rPr>
          <w:b/>
          <w:sz w:val="24"/>
          <w:u w:val="single"/>
        </w:rPr>
      </w:pPr>
      <w:r w:rsidRPr="008B58DD">
        <w:rPr>
          <w:b/>
          <w:sz w:val="24"/>
          <w:u w:val="single"/>
        </w:rPr>
        <w:t>CLEANING</w:t>
      </w:r>
    </w:p>
    <w:p w:rsidR="00ED5DF5" w:rsidRPr="008B58DD" w:rsidRDefault="00ED5DF5" w:rsidP="00ED5DF5">
      <w:pPr>
        <w:ind w:firstLine="720"/>
        <w:rPr>
          <w:sz w:val="24"/>
        </w:rPr>
      </w:pPr>
    </w:p>
    <w:p w:rsidR="00ED5DF5" w:rsidRPr="008B58DD" w:rsidRDefault="00ED5DF5" w:rsidP="00C15DF8">
      <w:pPr>
        <w:numPr>
          <w:ilvl w:val="0"/>
          <w:numId w:val="76"/>
        </w:numPr>
        <w:suppressAutoHyphens w:val="0"/>
        <w:autoSpaceDN/>
        <w:spacing w:after="160" w:line="259" w:lineRule="auto"/>
        <w:jc w:val="left"/>
        <w:textAlignment w:val="auto"/>
        <w:rPr>
          <w:b/>
          <w:i/>
          <w:sz w:val="24"/>
        </w:rPr>
      </w:pPr>
      <w:r w:rsidRPr="008B58DD">
        <w:rPr>
          <w:b/>
          <w:i/>
          <w:sz w:val="24"/>
        </w:rPr>
        <w:t>Cleaning of roads and walkways</w:t>
      </w:r>
    </w:p>
    <w:p w:rsidR="00ED5DF5" w:rsidRPr="008B58DD" w:rsidRDefault="00ED5DF5" w:rsidP="00ED5DF5">
      <w:pPr>
        <w:autoSpaceDE w:val="0"/>
        <w:adjustRightInd w:val="0"/>
        <w:rPr>
          <w:color w:val="000000"/>
          <w:sz w:val="24"/>
        </w:rPr>
      </w:pPr>
      <w:r w:rsidRPr="008B58DD">
        <w:rPr>
          <w:color w:val="000000"/>
          <w:sz w:val="24"/>
        </w:rPr>
        <w:t xml:space="preserve">The Contractor shall be responsible for daily sweeping of all walkways, roads, parking areas and paved areas in their respective </w:t>
      </w:r>
      <w:r w:rsidR="00B05A8D" w:rsidRPr="008B58DD">
        <w:rPr>
          <w:color w:val="000000"/>
          <w:sz w:val="24"/>
        </w:rPr>
        <w:t>facilities</w:t>
      </w:r>
      <w:r w:rsidRPr="008B58DD">
        <w:rPr>
          <w:color w:val="000000"/>
          <w:sz w:val="24"/>
        </w:rPr>
        <w:t xml:space="preserve">. The Contractor shall also be responsible for removing any foreign objects, e.g. papers, leaves, grass cuts, or other garbage on a daily basis and the areas shall be free of dust. </w:t>
      </w:r>
    </w:p>
    <w:p w:rsidR="00ED5DF5" w:rsidRPr="008B58DD" w:rsidRDefault="00ED5DF5" w:rsidP="00ED5DF5">
      <w:pPr>
        <w:rPr>
          <w:color w:val="000000"/>
          <w:sz w:val="24"/>
        </w:rPr>
      </w:pPr>
    </w:p>
    <w:p w:rsidR="00ED5DF5" w:rsidRPr="008B58DD" w:rsidRDefault="00ED5DF5" w:rsidP="00C15DF8">
      <w:pPr>
        <w:numPr>
          <w:ilvl w:val="0"/>
          <w:numId w:val="76"/>
        </w:numPr>
        <w:suppressAutoHyphens w:val="0"/>
        <w:autoSpaceDN/>
        <w:spacing w:after="160" w:line="259" w:lineRule="auto"/>
        <w:jc w:val="left"/>
        <w:textAlignment w:val="auto"/>
        <w:rPr>
          <w:b/>
          <w:i/>
          <w:sz w:val="24"/>
        </w:rPr>
      </w:pPr>
      <w:r w:rsidRPr="008B58DD">
        <w:rPr>
          <w:b/>
          <w:i/>
          <w:sz w:val="24"/>
        </w:rPr>
        <w:t>Cleaning and unblocking of drainage systems.</w:t>
      </w:r>
    </w:p>
    <w:p w:rsidR="00ED5DF5" w:rsidRPr="008B58DD" w:rsidRDefault="00ED5DF5" w:rsidP="00ED5DF5">
      <w:pPr>
        <w:autoSpaceDE w:val="0"/>
        <w:adjustRightInd w:val="0"/>
        <w:rPr>
          <w:sz w:val="24"/>
        </w:rPr>
      </w:pPr>
      <w:r w:rsidRPr="008B58DD">
        <w:rPr>
          <w:sz w:val="24"/>
        </w:rPr>
        <w:t>The contractor shall daily clean all drainage systems to ensure they remain clean and free from litter, debris, mud, soils, grass, weeds and other undesirable items at all times. The contractor shall unblock all blocked storm/sewage drains in their respective zones. Soils, mud removed from the drains shall not be deposited near the drain and shall be taken to an appropriate place as directed.</w:t>
      </w:r>
    </w:p>
    <w:p w:rsidR="00ED5DF5" w:rsidRPr="008B58DD" w:rsidRDefault="00ED5DF5" w:rsidP="00ED5DF5">
      <w:pPr>
        <w:autoSpaceDE w:val="0"/>
        <w:adjustRightInd w:val="0"/>
        <w:rPr>
          <w:b/>
          <w:i/>
          <w:sz w:val="24"/>
        </w:rPr>
      </w:pPr>
    </w:p>
    <w:p w:rsidR="00ED5DF5" w:rsidRPr="008B58DD" w:rsidRDefault="00ED5DF5" w:rsidP="00C15DF8">
      <w:pPr>
        <w:numPr>
          <w:ilvl w:val="0"/>
          <w:numId w:val="76"/>
        </w:numPr>
        <w:suppressAutoHyphens w:val="0"/>
        <w:autoSpaceDE w:val="0"/>
        <w:adjustRightInd w:val="0"/>
        <w:spacing w:after="160" w:line="259" w:lineRule="auto"/>
        <w:jc w:val="left"/>
        <w:textAlignment w:val="auto"/>
        <w:rPr>
          <w:b/>
          <w:i/>
          <w:sz w:val="24"/>
        </w:rPr>
      </w:pPr>
      <w:r w:rsidRPr="008B58DD">
        <w:rPr>
          <w:b/>
          <w:i/>
          <w:sz w:val="24"/>
        </w:rPr>
        <w:t>Litter and debris</w:t>
      </w:r>
    </w:p>
    <w:p w:rsidR="00ED5DF5" w:rsidRPr="008B58DD" w:rsidRDefault="00ED5DF5" w:rsidP="00ED5DF5">
      <w:pPr>
        <w:autoSpaceDE w:val="0"/>
        <w:adjustRightInd w:val="0"/>
        <w:rPr>
          <w:sz w:val="24"/>
        </w:rPr>
      </w:pPr>
      <w:r w:rsidRPr="008B58DD">
        <w:rPr>
          <w:sz w:val="24"/>
        </w:rPr>
        <w:t xml:space="preserve">The contractor shall be responsible for daily picking/collection of litter and debris from their respective </w:t>
      </w:r>
      <w:proofErr w:type="spellStart"/>
      <w:r w:rsidR="00645275" w:rsidRPr="008B58DD">
        <w:rPr>
          <w:sz w:val="24"/>
        </w:rPr>
        <w:t>faciliteis</w:t>
      </w:r>
      <w:proofErr w:type="spellEnd"/>
      <w:r w:rsidRPr="008B58DD">
        <w:rPr>
          <w:sz w:val="24"/>
        </w:rPr>
        <w:t xml:space="preserve"> to ensure litter/debris free environment. The litter collected shall be taken to a designated waste collection point. The areas shall remain tidy, free of rubbish, papers and leaves droppings at all times. </w:t>
      </w:r>
    </w:p>
    <w:p w:rsidR="00ED5DF5" w:rsidRPr="008B58DD" w:rsidRDefault="00ED5DF5" w:rsidP="00ED5DF5">
      <w:pPr>
        <w:autoSpaceDE w:val="0"/>
        <w:adjustRightInd w:val="0"/>
        <w:rPr>
          <w:sz w:val="24"/>
        </w:rPr>
      </w:pPr>
    </w:p>
    <w:p w:rsidR="00ED5DF5" w:rsidRPr="008B58DD" w:rsidRDefault="00ED5DF5" w:rsidP="00C15DF8">
      <w:pPr>
        <w:numPr>
          <w:ilvl w:val="0"/>
          <w:numId w:val="76"/>
        </w:numPr>
        <w:suppressAutoHyphens w:val="0"/>
        <w:autoSpaceDN/>
        <w:spacing w:after="160" w:line="259" w:lineRule="auto"/>
        <w:jc w:val="left"/>
        <w:textAlignment w:val="auto"/>
        <w:rPr>
          <w:b/>
          <w:color w:val="000000"/>
          <w:sz w:val="24"/>
        </w:rPr>
      </w:pPr>
      <w:r w:rsidRPr="008B58DD">
        <w:rPr>
          <w:b/>
          <w:color w:val="000000"/>
          <w:sz w:val="24"/>
        </w:rPr>
        <w:t>Toilets</w:t>
      </w:r>
    </w:p>
    <w:p w:rsidR="00ED5DF5" w:rsidRPr="008B58DD" w:rsidRDefault="00ED5DF5" w:rsidP="00ED5DF5">
      <w:pPr>
        <w:autoSpaceDE w:val="0"/>
        <w:adjustRightInd w:val="0"/>
        <w:rPr>
          <w:color w:val="000000"/>
          <w:sz w:val="24"/>
        </w:rPr>
      </w:pPr>
      <w:r w:rsidRPr="008B58DD">
        <w:rPr>
          <w:color w:val="000000"/>
          <w:sz w:val="24"/>
        </w:rPr>
        <w:t>The contractor shall clean toilets using appropriate detergents and stain removers, unblock the sewage drains and provide toilet papers/other accessories. The toilets shall be kept clean at all times. Ladies toilets shall be cleaned by ladies while Gents toilets shall be cleaned by men</w:t>
      </w:r>
      <w:r w:rsidR="00645275" w:rsidRPr="008B58DD">
        <w:rPr>
          <w:color w:val="000000"/>
          <w:sz w:val="24"/>
        </w:rPr>
        <w:t>.</w:t>
      </w:r>
    </w:p>
    <w:p w:rsidR="00ED5DF5" w:rsidRPr="008B58DD" w:rsidRDefault="00ED5DF5" w:rsidP="00ED5DF5">
      <w:pPr>
        <w:autoSpaceDE w:val="0"/>
        <w:adjustRightInd w:val="0"/>
        <w:rPr>
          <w:color w:val="000000"/>
          <w:sz w:val="24"/>
        </w:rPr>
      </w:pPr>
    </w:p>
    <w:p w:rsidR="00ED5DF5" w:rsidRPr="008B58DD" w:rsidRDefault="00ED5DF5" w:rsidP="00C15DF8">
      <w:pPr>
        <w:numPr>
          <w:ilvl w:val="0"/>
          <w:numId w:val="76"/>
        </w:numPr>
        <w:suppressAutoHyphens w:val="0"/>
        <w:autoSpaceDN/>
        <w:spacing w:after="160" w:line="259" w:lineRule="auto"/>
        <w:jc w:val="left"/>
        <w:textAlignment w:val="auto"/>
        <w:rPr>
          <w:b/>
          <w:color w:val="000000"/>
          <w:sz w:val="24"/>
        </w:rPr>
      </w:pPr>
      <w:r w:rsidRPr="008B58DD">
        <w:rPr>
          <w:b/>
          <w:color w:val="000000"/>
          <w:sz w:val="24"/>
        </w:rPr>
        <w:t xml:space="preserve">Garbage </w:t>
      </w:r>
    </w:p>
    <w:p w:rsidR="00ED5DF5" w:rsidRPr="008B58DD" w:rsidRDefault="00ED5DF5" w:rsidP="00ED5DF5">
      <w:pPr>
        <w:autoSpaceDE w:val="0"/>
        <w:adjustRightInd w:val="0"/>
        <w:rPr>
          <w:color w:val="000000"/>
          <w:sz w:val="24"/>
        </w:rPr>
      </w:pPr>
      <w:r w:rsidRPr="008B58DD">
        <w:rPr>
          <w:color w:val="000000"/>
          <w:sz w:val="24"/>
        </w:rPr>
        <w:t xml:space="preserve">The contractor shall provide refuse receptacles and shall collect garbage for disposal at designated waste disposal sites. </w:t>
      </w:r>
    </w:p>
    <w:p w:rsidR="00ED5DF5" w:rsidRPr="008B58DD" w:rsidRDefault="00ED5DF5" w:rsidP="00ED5DF5">
      <w:pPr>
        <w:autoSpaceDE w:val="0"/>
        <w:adjustRightInd w:val="0"/>
        <w:rPr>
          <w:color w:val="000000"/>
          <w:sz w:val="24"/>
        </w:rPr>
      </w:pPr>
    </w:p>
    <w:p w:rsidR="00ED5DF5" w:rsidRPr="008B58DD" w:rsidRDefault="00ED5DF5" w:rsidP="00C15DF8">
      <w:pPr>
        <w:numPr>
          <w:ilvl w:val="0"/>
          <w:numId w:val="76"/>
        </w:numPr>
        <w:suppressAutoHyphens w:val="0"/>
        <w:autoSpaceDN/>
        <w:spacing w:after="160" w:line="259" w:lineRule="auto"/>
        <w:jc w:val="left"/>
        <w:textAlignment w:val="auto"/>
        <w:rPr>
          <w:b/>
          <w:color w:val="000000"/>
          <w:sz w:val="24"/>
        </w:rPr>
      </w:pPr>
      <w:r w:rsidRPr="008B58DD">
        <w:rPr>
          <w:b/>
          <w:color w:val="000000"/>
          <w:sz w:val="24"/>
        </w:rPr>
        <w:t>Special cleaning</w:t>
      </w:r>
    </w:p>
    <w:p w:rsidR="00ED5DF5" w:rsidRPr="008B58DD" w:rsidRDefault="00ED5DF5" w:rsidP="00ED5DF5">
      <w:pPr>
        <w:autoSpaceDE w:val="0"/>
        <w:adjustRightInd w:val="0"/>
        <w:rPr>
          <w:color w:val="000000"/>
          <w:sz w:val="24"/>
        </w:rPr>
      </w:pPr>
      <w:r w:rsidRPr="008B58DD">
        <w:rPr>
          <w:color w:val="000000"/>
          <w:sz w:val="24"/>
        </w:rPr>
        <w:t xml:space="preserve">The contractor shall upon request by the </w:t>
      </w:r>
      <w:r w:rsidR="00645275" w:rsidRPr="008B58DD">
        <w:rPr>
          <w:color w:val="000000"/>
          <w:sz w:val="24"/>
        </w:rPr>
        <w:t>employer’s representative</w:t>
      </w:r>
      <w:r w:rsidRPr="008B58DD">
        <w:rPr>
          <w:color w:val="000000"/>
          <w:sz w:val="24"/>
        </w:rPr>
        <w:t xml:space="preserve"> undertake non-routine special cleaning activities within the environs of their respective zones.</w:t>
      </w:r>
    </w:p>
    <w:p w:rsidR="00ED5DF5" w:rsidRPr="008B58DD" w:rsidRDefault="00ED5DF5" w:rsidP="00ED5DF5">
      <w:pPr>
        <w:autoSpaceDE w:val="0"/>
        <w:adjustRightInd w:val="0"/>
        <w:rPr>
          <w:color w:val="000000"/>
          <w:sz w:val="24"/>
        </w:rPr>
      </w:pPr>
    </w:p>
    <w:p w:rsidR="00ED5DF5" w:rsidRPr="008B58DD" w:rsidRDefault="00ED5DF5" w:rsidP="00C15DF8">
      <w:pPr>
        <w:numPr>
          <w:ilvl w:val="0"/>
          <w:numId w:val="76"/>
        </w:numPr>
        <w:suppressAutoHyphens w:val="0"/>
        <w:autoSpaceDN/>
        <w:spacing w:after="160" w:line="259" w:lineRule="auto"/>
        <w:jc w:val="left"/>
        <w:textAlignment w:val="auto"/>
        <w:rPr>
          <w:b/>
          <w:color w:val="000000"/>
          <w:sz w:val="24"/>
        </w:rPr>
      </w:pPr>
      <w:r w:rsidRPr="008B58DD">
        <w:rPr>
          <w:b/>
          <w:color w:val="000000"/>
          <w:sz w:val="24"/>
        </w:rPr>
        <w:t>Working time</w:t>
      </w:r>
    </w:p>
    <w:p w:rsidR="00ED5DF5" w:rsidRPr="008B58DD" w:rsidRDefault="00ED5DF5" w:rsidP="00ED5DF5">
      <w:pPr>
        <w:autoSpaceDE w:val="0"/>
        <w:adjustRightInd w:val="0"/>
        <w:rPr>
          <w:color w:val="000000"/>
          <w:sz w:val="24"/>
        </w:rPr>
      </w:pPr>
      <w:r w:rsidRPr="008B58DD">
        <w:rPr>
          <w:color w:val="000000"/>
          <w:sz w:val="24"/>
        </w:rPr>
        <w:t xml:space="preserve">Working hours are from 7:30AM to 5.00PM. </w:t>
      </w:r>
    </w:p>
    <w:p w:rsidR="00ED5DF5" w:rsidRPr="008B58DD" w:rsidRDefault="00ED5DF5" w:rsidP="00ED5DF5">
      <w:pPr>
        <w:autoSpaceDE w:val="0"/>
        <w:adjustRightInd w:val="0"/>
        <w:rPr>
          <w:color w:val="000000"/>
          <w:sz w:val="24"/>
        </w:rPr>
      </w:pPr>
      <w:r w:rsidRPr="008B58DD">
        <w:rPr>
          <w:color w:val="000000"/>
          <w:sz w:val="24"/>
        </w:rPr>
        <w:t xml:space="preserve">Cleaning of </w:t>
      </w:r>
      <w:r w:rsidR="00645275" w:rsidRPr="008B58DD">
        <w:rPr>
          <w:color w:val="000000"/>
          <w:sz w:val="24"/>
        </w:rPr>
        <w:t>toilets shall</w:t>
      </w:r>
      <w:r w:rsidRPr="008B58DD">
        <w:rPr>
          <w:color w:val="000000"/>
          <w:sz w:val="24"/>
        </w:rPr>
        <w:t xml:space="preserve"> cover two /three shifts up to </w:t>
      </w:r>
      <w:proofErr w:type="spellStart"/>
      <w:r w:rsidRPr="008B58DD">
        <w:rPr>
          <w:color w:val="000000"/>
          <w:sz w:val="24"/>
        </w:rPr>
        <w:t>11.00pm</w:t>
      </w:r>
      <w:proofErr w:type="spellEnd"/>
      <w:r w:rsidRPr="008B58DD">
        <w:rPr>
          <w:color w:val="000000"/>
          <w:sz w:val="24"/>
        </w:rPr>
        <w:t>. an</w:t>
      </w:r>
      <w:r w:rsidR="00645275" w:rsidRPr="008B58DD">
        <w:rPr>
          <w:color w:val="000000"/>
          <w:sz w:val="24"/>
        </w:rPr>
        <w:t xml:space="preserve">d </w:t>
      </w:r>
      <w:proofErr w:type="spellStart"/>
      <w:r w:rsidR="00645275" w:rsidRPr="008B58DD">
        <w:rPr>
          <w:color w:val="000000"/>
          <w:sz w:val="24"/>
        </w:rPr>
        <w:t>24hours</w:t>
      </w:r>
      <w:proofErr w:type="spellEnd"/>
      <w:r w:rsidR="00645275" w:rsidRPr="008B58DD">
        <w:rPr>
          <w:color w:val="000000"/>
          <w:sz w:val="24"/>
        </w:rPr>
        <w:t xml:space="preserve"> at </w:t>
      </w:r>
      <w:r w:rsidR="00744D7F" w:rsidRPr="008B58DD">
        <w:rPr>
          <w:color w:val="000000"/>
          <w:sz w:val="24"/>
        </w:rPr>
        <w:t>the health facilities</w:t>
      </w:r>
      <w:r w:rsidR="00645275" w:rsidRPr="008B58DD">
        <w:rPr>
          <w:color w:val="000000"/>
          <w:sz w:val="24"/>
        </w:rPr>
        <w:t>.</w:t>
      </w:r>
    </w:p>
    <w:p w:rsidR="00ED5DF5" w:rsidRPr="008B58DD" w:rsidRDefault="00ED5DF5" w:rsidP="00ED5DF5">
      <w:pPr>
        <w:autoSpaceDE w:val="0"/>
        <w:adjustRightInd w:val="0"/>
        <w:rPr>
          <w:color w:val="000000"/>
          <w:sz w:val="24"/>
        </w:rPr>
      </w:pPr>
      <w:r w:rsidRPr="008B58DD">
        <w:rPr>
          <w:color w:val="000000"/>
          <w:sz w:val="24"/>
        </w:rPr>
        <w:t>The working time include</w:t>
      </w:r>
      <w:r w:rsidR="00645275" w:rsidRPr="008B58DD">
        <w:rPr>
          <w:color w:val="000000"/>
          <w:sz w:val="24"/>
        </w:rPr>
        <w:t>s</w:t>
      </w:r>
      <w:r w:rsidRPr="008B58DD">
        <w:rPr>
          <w:color w:val="000000"/>
          <w:sz w:val="24"/>
        </w:rPr>
        <w:t xml:space="preserve"> weekends and Public holidays. The contractor shall arrange the work force in such a way as to cover weekends (Saturdays and Sundays) and public holidays while adhering to the </w:t>
      </w:r>
      <w:proofErr w:type="spellStart"/>
      <w:r w:rsidRPr="008B58DD">
        <w:rPr>
          <w:color w:val="000000"/>
          <w:sz w:val="24"/>
        </w:rPr>
        <w:t>labour</w:t>
      </w:r>
      <w:proofErr w:type="spellEnd"/>
      <w:r w:rsidRPr="008B58DD">
        <w:rPr>
          <w:color w:val="000000"/>
          <w:sz w:val="24"/>
        </w:rPr>
        <w:t xml:space="preserve"> laws.</w:t>
      </w:r>
    </w:p>
    <w:p w:rsidR="00ED5DF5" w:rsidRPr="008B58DD" w:rsidRDefault="00ED5DF5" w:rsidP="00ED5DF5">
      <w:pPr>
        <w:autoSpaceDE w:val="0"/>
        <w:adjustRightInd w:val="0"/>
        <w:rPr>
          <w:b/>
          <w:sz w:val="24"/>
        </w:rPr>
      </w:pPr>
    </w:p>
    <w:p w:rsidR="00ED5DF5" w:rsidRPr="008B58DD" w:rsidRDefault="00ED5DF5" w:rsidP="00C15DF8">
      <w:pPr>
        <w:numPr>
          <w:ilvl w:val="0"/>
          <w:numId w:val="76"/>
        </w:numPr>
        <w:suppressAutoHyphens w:val="0"/>
        <w:autoSpaceDE w:val="0"/>
        <w:adjustRightInd w:val="0"/>
        <w:spacing w:after="160" w:line="259" w:lineRule="auto"/>
        <w:contextualSpacing/>
        <w:jc w:val="left"/>
        <w:textAlignment w:val="auto"/>
        <w:rPr>
          <w:sz w:val="24"/>
        </w:rPr>
      </w:pPr>
      <w:r w:rsidRPr="008B58DD">
        <w:rPr>
          <w:b/>
          <w:sz w:val="24"/>
        </w:rPr>
        <w:t xml:space="preserve">Tools and </w:t>
      </w:r>
      <w:proofErr w:type="spellStart"/>
      <w:r w:rsidRPr="008B58DD">
        <w:rPr>
          <w:b/>
          <w:sz w:val="24"/>
        </w:rPr>
        <w:t>labour</w:t>
      </w:r>
      <w:proofErr w:type="spellEnd"/>
      <w:r w:rsidRPr="008B58DD">
        <w:rPr>
          <w:b/>
          <w:sz w:val="24"/>
        </w:rPr>
        <w:t xml:space="preserve"> force</w:t>
      </w:r>
    </w:p>
    <w:p w:rsidR="00ED5DF5" w:rsidRPr="008B58DD" w:rsidRDefault="00ED5DF5" w:rsidP="00ED5DF5">
      <w:pPr>
        <w:autoSpaceDE w:val="0"/>
        <w:adjustRightInd w:val="0"/>
        <w:ind w:left="360"/>
        <w:contextualSpacing/>
        <w:rPr>
          <w:sz w:val="24"/>
        </w:rPr>
      </w:pPr>
    </w:p>
    <w:p w:rsidR="00ED5DF5" w:rsidRPr="008B58DD" w:rsidRDefault="00ED5DF5" w:rsidP="00ED5DF5">
      <w:pPr>
        <w:autoSpaceDE w:val="0"/>
        <w:adjustRightInd w:val="0"/>
        <w:rPr>
          <w:sz w:val="24"/>
        </w:rPr>
      </w:pPr>
      <w:r w:rsidRPr="008B58DD">
        <w:rPr>
          <w:sz w:val="24"/>
        </w:rPr>
        <w:t xml:space="preserve">The contractor shall at all times have proper and adequate working tools to carry out the above mentioned tasks. </w:t>
      </w:r>
    </w:p>
    <w:p w:rsidR="00ED5DF5" w:rsidRPr="008B58DD" w:rsidRDefault="00ED5DF5" w:rsidP="00ED5DF5">
      <w:pPr>
        <w:autoSpaceDE w:val="0"/>
        <w:adjustRightInd w:val="0"/>
        <w:rPr>
          <w:color w:val="000000"/>
          <w:sz w:val="24"/>
        </w:rPr>
      </w:pPr>
      <w:r w:rsidRPr="008B58DD">
        <w:rPr>
          <w:color w:val="000000"/>
          <w:sz w:val="24"/>
        </w:rPr>
        <w:t xml:space="preserve">The contractor shall provide adequate </w:t>
      </w:r>
      <w:proofErr w:type="spellStart"/>
      <w:r w:rsidRPr="008B58DD">
        <w:rPr>
          <w:color w:val="000000"/>
          <w:sz w:val="24"/>
        </w:rPr>
        <w:t>labour</w:t>
      </w:r>
      <w:proofErr w:type="spellEnd"/>
      <w:r w:rsidRPr="008B58DD">
        <w:rPr>
          <w:color w:val="000000"/>
          <w:sz w:val="24"/>
        </w:rPr>
        <w:t xml:space="preserve"> as provided in the table below, that shall cover all areas in the </w:t>
      </w:r>
      <w:r w:rsidR="00645275" w:rsidRPr="008B58DD">
        <w:rPr>
          <w:color w:val="000000"/>
          <w:sz w:val="24"/>
        </w:rPr>
        <w:t>facilities</w:t>
      </w:r>
      <w:r w:rsidRPr="008B58DD">
        <w:rPr>
          <w:color w:val="000000"/>
          <w:sz w:val="24"/>
        </w:rPr>
        <w:t xml:space="preserve"> and all activities at all times. </w:t>
      </w:r>
    </w:p>
    <w:p w:rsidR="00ED5DF5" w:rsidRPr="008B58DD" w:rsidRDefault="00ED5DF5" w:rsidP="00ED5DF5">
      <w:pPr>
        <w:autoSpaceDE w:val="0"/>
        <w:adjustRightInd w:val="0"/>
        <w:rPr>
          <w:color w:val="000000"/>
          <w:sz w:val="24"/>
        </w:rPr>
      </w:pPr>
    </w:p>
    <w:p w:rsidR="00ED5DF5" w:rsidRPr="008B58DD" w:rsidRDefault="00ED5DF5" w:rsidP="00ED5DF5">
      <w:pPr>
        <w:autoSpaceDE w:val="0"/>
        <w:adjustRightInd w:val="0"/>
        <w:rPr>
          <w:sz w:val="24"/>
        </w:rPr>
      </w:pPr>
    </w:p>
    <w:p w:rsidR="00ED5DF5" w:rsidRPr="008B58DD" w:rsidRDefault="00ED5DF5" w:rsidP="00ED5DF5">
      <w:pPr>
        <w:autoSpaceDE w:val="0"/>
        <w:adjustRightInd w:val="0"/>
        <w:rPr>
          <w:sz w:val="24"/>
        </w:rPr>
      </w:pP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20"/>
      </w:tblGrid>
      <w:tr w:rsidR="00ED5DF5" w:rsidRPr="008B58DD" w:rsidTr="00ED5DF5">
        <w:tc>
          <w:tcPr>
            <w:tcW w:w="1980" w:type="dxa"/>
            <w:tcBorders>
              <w:top w:val="single" w:sz="4" w:space="0" w:color="auto"/>
              <w:left w:val="single" w:sz="4" w:space="0" w:color="auto"/>
              <w:bottom w:val="single" w:sz="4" w:space="0" w:color="auto"/>
              <w:right w:val="single" w:sz="4" w:space="0" w:color="auto"/>
            </w:tcBorders>
            <w:hideMark/>
          </w:tcPr>
          <w:p w:rsidR="00ED5DF5" w:rsidRPr="008B58DD" w:rsidRDefault="00ED5DF5" w:rsidP="00C15DF8">
            <w:pPr>
              <w:autoSpaceDE w:val="0"/>
              <w:adjustRightInd w:val="0"/>
              <w:rPr>
                <w:b/>
                <w:color w:val="000000"/>
                <w:sz w:val="24"/>
              </w:rPr>
            </w:pPr>
            <w:r w:rsidRPr="008B58DD">
              <w:rPr>
                <w:b/>
                <w:color w:val="000000"/>
                <w:sz w:val="24"/>
              </w:rPr>
              <w:t xml:space="preserve">Minimum </w:t>
            </w:r>
            <w:proofErr w:type="spellStart"/>
            <w:r w:rsidRPr="008B58DD">
              <w:rPr>
                <w:b/>
                <w:color w:val="000000"/>
                <w:sz w:val="24"/>
              </w:rPr>
              <w:t>Labour</w:t>
            </w:r>
            <w:proofErr w:type="spellEnd"/>
            <w:r w:rsidRPr="008B58DD">
              <w:rPr>
                <w:b/>
                <w:color w:val="000000"/>
                <w:sz w:val="24"/>
              </w:rPr>
              <w:t xml:space="preserve"> Force</w:t>
            </w:r>
          </w:p>
        </w:tc>
        <w:tc>
          <w:tcPr>
            <w:tcW w:w="7020" w:type="dxa"/>
            <w:tcBorders>
              <w:top w:val="single" w:sz="4" w:space="0" w:color="auto"/>
              <w:left w:val="single" w:sz="4" w:space="0" w:color="auto"/>
              <w:bottom w:val="single" w:sz="4" w:space="0" w:color="auto"/>
              <w:right w:val="single" w:sz="4" w:space="0" w:color="auto"/>
            </w:tcBorders>
            <w:hideMark/>
          </w:tcPr>
          <w:p w:rsidR="00ED5DF5" w:rsidRPr="008B58DD" w:rsidRDefault="00ED5DF5" w:rsidP="00C15DF8">
            <w:pPr>
              <w:autoSpaceDE w:val="0"/>
              <w:adjustRightInd w:val="0"/>
              <w:rPr>
                <w:b/>
                <w:color w:val="000000"/>
                <w:sz w:val="24"/>
              </w:rPr>
            </w:pPr>
            <w:r w:rsidRPr="008B58DD">
              <w:rPr>
                <w:b/>
                <w:color w:val="000000"/>
                <w:sz w:val="24"/>
              </w:rPr>
              <w:t>Tools/Equipment (Not Limited To)</w:t>
            </w:r>
          </w:p>
        </w:tc>
      </w:tr>
      <w:tr w:rsidR="00ED5DF5" w:rsidRPr="008B58DD" w:rsidTr="00ED5DF5">
        <w:tc>
          <w:tcPr>
            <w:tcW w:w="1980" w:type="dxa"/>
            <w:tcBorders>
              <w:top w:val="single" w:sz="4" w:space="0" w:color="auto"/>
              <w:left w:val="single" w:sz="4" w:space="0" w:color="auto"/>
              <w:bottom w:val="single" w:sz="4" w:space="0" w:color="auto"/>
              <w:right w:val="single" w:sz="4" w:space="0" w:color="auto"/>
            </w:tcBorders>
            <w:hideMark/>
          </w:tcPr>
          <w:p w:rsidR="00ED5DF5" w:rsidRPr="008B58DD" w:rsidRDefault="00ED5DF5" w:rsidP="00C15DF8">
            <w:pPr>
              <w:autoSpaceDE w:val="0"/>
              <w:adjustRightInd w:val="0"/>
              <w:rPr>
                <w:b/>
                <w:color w:val="000000"/>
                <w:szCs w:val="22"/>
              </w:rPr>
            </w:pPr>
            <w:r w:rsidRPr="008B58DD">
              <w:rPr>
                <w:color w:val="000000"/>
                <w:szCs w:val="22"/>
              </w:rPr>
              <w:t xml:space="preserve">including  supervisors as per schedule </w:t>
            </w:r>
          </w:p>
        </w:tc>
        <w:tc>
          <w:tcPr>
            <w:tcW w:w="7020" w:type="dxa"/>
            <w:tcBorders>
              <w:top w:val="single" w:sz="4" w:space="0" w:color="auto"/>
              <w:left w:val="single" w:sz="4" w:space="0" w:color="auto"/>
              <w:bottom w:val="single" w:sz="4" w:space="0" w:color="auto"/>
              <w:right w:val="single" w:sz="4" w:space="0" w:color="auto"/>
            </w:tcBorders>
            <w:hideMark/>
          </w:tcPr>
          <w:p w:rsidR="00ED5DF5" w:rsidRPr="008B58DD" w:rsidRDefault="00ED5DF5" w:rsidP="00C15DF8">
            <w:pPr>
              <w:rPr>
                <w:szCs w:val="22"/>
              </w:rPr>
            </w:pPr>
            <w:r w:rsidRPr="008B58DD">
              <w:rPr>
                <w:szCs w:val="22"/>
              </w:rPr>
              <w:t xml:space="preserve">Shovels, Wheelbarrows, Hard brooms, refuse bags, </w:t>
            </w:r>
            <w:proofErr w:type="spellStart"/>
            <w:r w:rsidRPr="008B58DD">
              <w:rPr>
                <w:szCs w:val="22"/>
              </w:rPr>
              <w:t>Slashers</w:t>
            </w:r>
            <w:proofErr w:type="spellEnd"/>
            <w:r w:rsidRPr="008B58DD">
              <w:rPr>
                <w:szCs w:val="22"/>
              </w:rPr>
              <w:t xml:space="preserve">, Rakes, </w:t>
            </w:r>
            <w:proofErr w:type="spellStart"/>
            <w:r w:rsidRPr="008B58DD">
              <w:rPr>
                <w:szCs w:val="22"/>
              </w:rPr>
              <w:t>Pangas</w:t>
            </w:r>
            <w:proofErr w:type="spellEnd"/>
            <w:r w:rsidRPr="008B58DD">
              <w:rPr>
                <w:szCs w:val="22"/>
              </w:rPr>
              <w:t xml:space="preserve">, </w:t>
            </w:r>
            <w:proofErr w:type="spellStart"/>
            <w:r w:rsidRPr="008B58DD">
              <w:rPr>
                <w:szCs w:val="22"/>
              </w:rPr>
              <w:t>Jembes</w:t>
            </w:r>
            <w:proofErr w:type="spellEnd"/>
            <w:r w:rsidRPr="008B58DD">
              <w:rPr>
                <w:szCs w:val="22"/>
              </w:rPr>
              <w:t xml:space="preserve">, gumboots, Helmets, overalls, gloves, Dust masks, High visibility safety cones </w:t>
            </w:r>
          </w:p>
        </w:tc>
      </w:tr>
    </w:tbl>
    <w:p w:rsidR="00A179B5" w:rsidRPr="008B58DD" w:rsidRDefault="00A179B5" w:rsidP="00DE38CC">
      <w:pPr>
        <w:spacing w:before="240"/>
        <w:jc w:val="left"/>
        <w:rPr>
          <w:szCs w:val="22"/>
        </w:rPr>
      </w:pPr>
    </w:p>
    <w:p w:rsidR="00A179B5" w:rsidRPr="008B58DD" w:rsidRDefault="00A179B5" w:rsidP="00A179B5">
      <w:r w:rsidRPr="008B58DD">
        <w:br w:type="page"/>
      </w:r>
    </w:p>
    <w:p w:rsidR="00A35FA5" w:rsidRPr="008B58DD" w:rsidRDefault="00A179B5" w:rsidP="00A179B5">
      <w:pPr>
        <w:pStyle w:val="Heading1"/>
        <w:rPr>
          <w:rFonts w:ascii="Times New Roman" w:hAnsi="Times New Roman"/>
          <w:bCs w:val="0"/>
          <w:color w:val="000000"/>
          <w:sz w:val="22"/>
          <w:szCs w:val="22"/>
        </w:rPr>
      </w:pPr>
      <w:bookmarkStart w:id="868" w:name="_Toc229818251"/>
      <w:bookmarkStart w:id="869" w:name="_Toc239220177"/>
      <w:bookmarkStart w:id="870" w:name="_Toc239220371"/>
      <w:bookmarkStart w:id="871" w:name="_Toc260991552"/>
      <w:bookmarkStart w:id="872" w:name="_Toc488067952"/>
      <w:bookmarkStart w:id="873" w:name="_Toc446072706"/>
      <w:r w:rsidRPr="008B58DD">
        <w:rPr>
          <w:rFonts w:ascii="Times New Roman" w:hAnsi="Times New Roman"/>
          <w:sz w:val="22"/>
          <w:szCs w:val="22"/>
        </w:rPr>
        <w:lastRenderedPageBreak/>
        <w:t>SECTION VIII:</w:t>
      </w:r>
      <w:r w:rsidRPr="008B58DD">
        <w:rPr>
          <w:rFonts w:ascii="Times New Roman" w:hAnsi="Times New Roman"/>
          <w:sz w:val="22"/>
          <w:szCs w:val="22"/>
        </w:rPr>
        <w:tab/>
      </w:r>
      <w:bookmarkEnd w:id="868"/>
      <w:bookmarkEnd w:id="869"/>
      <w:bookmarkEnd w:id="870"/>
      <w:bookmarkEnd w:id="871"/>
      <w:r w:rsidR="00EE48B4" w:rsidRPr="008B58DD">
        <w:rPr>
          <w:rFonts w:ascii="Times New Roman" w:hAnsi="Times New Roman"/>
          <w:b w:val="0"/>
          <w:bCs w:val="0"/>
          <w:sz w:val="22"/>
          <w:szCs w:val="22"/>
        </w:rPr>
        <w:t>PRICE SCHEDULE OF SERVICES</w:t>
      </w:r>
      <w:bookmarkEnd w:id="872"/>
      <w:r w:rsidRPr="008B58DD">
        <w:rPr>
          <w:rFonts w:ascii="Times New Roman" w:hAnsi="Times New Roman"/>
          <w:bCs w:val="0"/>
          <w:color w:val="000000"/>
          <w:sz w:val="22"/>
          <w:szCs w:val="22"/>
        </w:rPr>
        <w:t xml:space="preserve"> </w:t>
      </w:r>
    </w:p>
    <w:p w:rsidR="00A179B5" w:rsidRPr="008B58DD" w:rsidRDefault="00A35FA5" w:rsidP="00A179B5">
      <w:pPr>
        <w:pStyle w:val="Heading1"/>
        <w:rPr>
          <w:rFonts w:ascii="Times New Roman" w:hAnsi="Times New Roman"/>
          <w:bCs w:val="0"/>
          <w:color w:val="000000"/>
          <w:sz w:val="22"/>
          <w:szCs w:val="22"/>
        </w:rPr>
      </w:pPr>
      <w:r w:rsidRPr="008B58DD">
        <w:rPr>
          <w:rFonts w:ascii="Times New Roman" w:hAnsi="Times New Roman"/>
          <w:bCs w:val="0"/>
          <w:color w:val="000000"/>
          <w:sz w:val="22"/>
          <w:szCs w:val="22"/>
        </w:rPr>
        <w:t xml:space="preserve">      </w:t>
      </w:r>
      <w:bookmarkStart w:id="874" w:name="_Toc488067953"/>
      <w:r w:rsidR="00A179B5" w:rsidRPr="008B58DD">
        <w:rPr>
          <w:rFonts w:ascii="Times New Roman" w:hAnsi="Times New Roman"/>
          <w:bCs w:val="0"/>
          <w:color w:val="000000"/>
          <w:sz w:val="22"/>
          <w:szCs w:val="22"/>
        </w:rPr>
        <w:t xml:space="preserve">(to be submitted </w:t>
      </w:r>
      <w:r w:rsidRPr="008B58DD">
        <w:rPr>
          <w:rFonts w:ascii="Times New Roman" w:hAnsi="Times New Roman"/>
          <w:bCs w:val="0"/>
          <w:color w:val="000000"/>
          <w:sz w:val="22"/>
          <w:szCs w:val="22"/>
        </w:rPr>
        <w:t>IN</w:t>
      </w:r>
      <w:r w:rsidR="00A179B5" w:rsidRPr="008B58DD">
        <w:rPr>
          <w:rFonts w:ascii="Times New Roman" w:hAnsi="Times New Roman"/>
          <w:bCs w:val="0"/>
          <w:color w:val="000000"/>
          <w:sz w:val="22"/>
          <w:szCs w:val="22"/>
        </w:rPr>
        <w:t xml:space="preserve"> envelope B)</w:t>
      </w:r>
      <w:bookmarkEnd w:id="873"/>
      <w:bookmarkEnd w:id="874"/>
    </w:p>
    <w:p w:rsidR="00EE48B4" w:rsidRPr="008B58DD" w:rsidRDefault="00EE48B4" w:rsidP="00EE48B4">
      <w:pPr>
        <w:rPr>
          <w:szCs w:val="22"/>
        </w:rPr>
      </w:pPr>
    </w:p>
    <w:p w:rsidR="00EE48B4" w:rsidRPr="008B58DD" w:rsidRDefault="00EE48B4" w:rsidP="00EE48B4">
      <w:pPr>
        <w:pStyle w:val="NormalWeb"/>
        <w:spacing w:after="240"/>
        <w:ind w:left="360"/>
        <w:contextualSpacing/>
        <w:rPr>
          <w:rFonts w:ascii="Times New Roman" w:hAnsi="Times New Roman" w:cs="Times New Roman"/>
          <w:b/>
          <w:bCs/>
          <w:szCs w:val="22"/>
        </w:rPr>
      </w:pPr>
      <w:r w:rsidRPr="008B58DD">
        <w:rPr>
          <w:rFonts w:ascii="Times New Roman" w:hAnsi="Times New Roman" w:cs="Times New Roman"/>
          <w:b/>
          <w:bCs/>
          <w:szCs w:val="22"/>
        </w:rPr>
        <w:t>Name of Tenderer _________Tender Number________. Page ____of ______.</w:t>
      </w:r>
    </w:p>
    <w:p w:rsidR="00EE48B4" w:rsidRPr="008B58DD" w:rsidRDefault="00EE48B4" w:rsidP="00EE48B4">
      <w:pPr>
        <w:pStyle w:val="NormalWeb"/>
        <w:spacing w:after="240"/>
        <w:ind w:left="360"/>
        <w:contextualSpacing/>
        <w:rPr>
          <w:rFonts w:ascii="Times New Roman" w:hAnsi="Times New Roman" w:cs="Times New Roman"/>
          <w:b/>
          <w:bCs/>
          <w:szCs w:val="22"/>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084"/>
        <w:gridCol w:w="2389"/>
        <w:gridCol w:w="2379"/>
      </w:tblGrid>
      <w:tr w:rsidR="00D77CDD" w:rsidRPr="008B58DD" w:rsidTr="00D77CDD">
        <w:trPr>
          <w:trHeight w:val="1088"/>
          <w:jc w:val="center"/>
        </w:trPr>
        <w:tc>
          <w:tcPr>
            <w:tcW w:w="1671" w:type="dxa"/>
          </w:tcPr>
          <w:p w:rsidR="00D77CDD" w:rsidRPr="008B58DD" w:rsidRDefault="00D77CDD" w:rsidP="00F72D3A">
            <w:pPr>
              <w:rPr>
                <w:b/>
                <w:szCs w:val="22"/>
              </w:rPr>
            </w:pPr>
          </w:p>
          <w:p w:rsidR="00D77CDD" w:rsidRPr="008B58DD" w:rsidRDefault="00D77CDD" w:rsidP="00F72D3A">
            <w:pPr>
              <w:rPr>
                <w:b/>
                <w:szCs w:val="22"/>
              </w:rPr>
            </w:pPr>
            <w:r w:rsidRPr="008B58DD">
              <w:rPr>
                <w:b/>
                <w:szCs w:val="22"/>
              </w:rPr>
              <w:t>Zone/Hospital</w:t>
            </w:r>
          </w:p>
        </w:tc>
        <w:tc>
          <w:tcPr>
            <w:tcW w:w="2084" w:type="dxa"/>
          </w:tcPr>
          <w:p w:rsidR="00D77CDD" w:rsidRPr="008B58DD" w:rsidRDefault="00D77CDD" w:rsidP="00F72D3A">
            <w:pPr>
              <w:rPr>
                <w:b/>
                <w:szCs w:val="22"/>
                <w:highlight w:val="yellow"/>
              </w:rPr>
            </w:pPr>
          </w:p>
          <w:p w:rsidR="00D77CDD" w:rsidRPr="008B58DD" w:rsidRDefault="00D77CDD" w:rsidP="00ED5DF5">
            <w:pPr>
              <w:rPr>
                <w:b/>
                <w:szCs w:val="22"/>
                <w:highlight w:val="yellow"/>
              </w:rPr>
            </w:pPr>
            <w:r w:rsidRPr="008B58DD">
              <w:rPr>
                <w:b/>
                <w:szCs w:val="22"/>
              </w:rPr>
              <w:t>Total No. of cleaners and gardeners</w:t>
            </w:r>
          </w:p>
        </w:tc>
        <w:tc>
          <w:tcPr>
            <w:tcW w:w="2389" w:type="dxa"/>
          </w:tcPr>
          <w:p w:rsidR="00D77CDD" w:rsidRPr="008B58DD" w:rsidRDefault="00D77CDD" w:rsidP="00F72D3A">
            <w:pPr>
              <w:rPr>
                <w:b/>
                <w:szCs w:val="22"/>
              </w:rPr>
            </w:pPr>
          </w:p>
          <w:p w:rsidR="00D77CDD" w:rsidRPr="008B58DD" w:rsidRDefault="00D77CDD" w:rsidP="00ED5DF5">
            <w:pPr>
              <w:rPr>
                <w:szCs w:val="22"/>
              </w:rPr>
            </w:pPr>
            <w:r w:rsidRPr="008B58DD">
              <w:rPr>
                <w:b/>
                <w:szCs w:val="22"/>
              </w:rPr>
              <w:t>Monthly Rate per cleaner inclusive of VAT</w:t>
            </w:r>
          </w:p>
        </w:tc>
        <w:tc>
          <w:tcPr>
            <w:tcW w:w="2379" w:type="dxa"/>
          </w:tcPr>
          <w:p w:rsidR="00D77CDD" w:rsidRPr="008B58DD" w:rsidRDefault="00D77CDD" w:rsidP="00D77CDD">
            <w:pPr>
              <w:rPr>
                <w:b/>
                <w:szCs w:val="22"/>
              </w:rPr>
            </w:pPr>
            <w:r w:rsidRPr="008B58DD">
              <w:rPr>
                <w:b/>
                <w:szCs w:val="22"/>
              </w:rPr>
              <w:t>Monthly Rate per Gardener inclusive of VAT</w:t>
            </w: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1</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2</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3</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4</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5</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Borders>
              <w:bottom w:val="single" w:sz="4" w:space="0" w:color="auto"/>
            </w:tcBorders>
          </w:tcPr>
          <w:p w:rsidR="00D77CDD" w:rsidRPr="008B58DD" w:rsidRDefault="00D77CDD" w:rsidP="00F72D3A">
            <w:pPr>
              <w:rPr>
                <w:b/>
                <w:szCs w:val="22"/>
              </w:rPr>
            </w:pPr>
          </w:p>
          <w:p w:rsidR="00D77CDD" w:rsidRPr="008B58DD" w:rsidRDefault="00D77CDD" w:rsidP="00F72D3A">
            <w:pPr>
              <w:rPr>
                <w:b/>
                <w:szCs w:val="22"/>
              </w:rPr>
            </w:pPr>
            <w:r w:rsidRPr="008B58DD">
              <w:rPr>
                <w:b/>
                <w:szCs w:val="22"/>
              </w:rPr>
              <w:t>Sub-Total</w:t>
            </w:r>
          </w:p>
        </w:tc>
        <w:tc>
          <w:tcPr>
            <w:tcW w:w="2084" w:type="dxa"/>
            <w:tcBorders>
              <w:bottom w:val="single" w:sz="4" w:space="0" w:color="auto"/>
            </w:tcBorders>
          </w:tcPr>
          <w:p w:rsidR="00D77CDD" w:rsidRPr="008B58DD" w:rsidRDefault="00D77CDD" w:rsidP="00F72D3A">
            <w:pPr>
              <w:rPr>
                <w:b/>
                <w:szCs w:val="22"/>
              </w:rPr>
            </w:pPr>
          </w:p>
        </w:tc>
        <w:tc>
          <w:tcPr>
            <w:tcW w:w="2389" w:type="dxa"/>
            <w:tcBorders>
              <w:bottom w:val="single" w:sz="4" w:space="0" w:color="auto"/>
            </w:tcBorders>
          </w:tcPr>
          <w:p w:rsidR="00D77CDD" w:rsidRPr="008B58DD" w:rsidRDefault="00D77CDD" w:rsidP="00F72D3A">
            <w:pPr>
              <w:rPr>
                <w:b/>
                <w:szCs w:val="22"/>
              </w:rPr>
            </w:pPr>
          </w:p>
        </w:tc>
        <w:tc>
          <w:tcPr>
            <w:tcW w:w="2379" w:type="dxa"/>
            <w:tcBorders>
              <w:bottom w:val="single" w:sz="4" w:space="0" w:color="auto"/>
            </w:tcBorders>
          </w:tcPr>
          <w:p w:rsidR="00D77CDD" w:rsidRPr="008B58DD" w:rsidRDefault="00D77CDD" w:rsidP="00F72D3A">
            <w:pPr>
              <w:rPr>
                <w:b/>
                <w:szCs w:val="22"/>
              </w:rPr>
            </w:pPr>
          </w:p>
        </w:tc>
      </w:tr>
      <w:tr w:rsidR="00D77CDD" w:rsidRPr="008B58DD" w:rsidTr="00D77CDD">
        <w:trPr>
          <w:jc w:val="center"/>
        </w:trPr>
        <w:tc>
          <w:tcPr>
            <w:tcW w:w="1671" w:type="dxa"/>
            <w:tcBorders>
              <w:top w:val="single" w:sz="4" w:space="0" w:color="auto"/>
            </w:tcBorders>
          </w:tcPr>
          <w:p w:rsidR="00D77CDD" w:rsidRPr="008B58DD" w:rsidRDefault="00D77CDD" w:rsidP="00F72D3A">
            <w:pPr>
              <w:rPr>
                <w:szCs w:val="22"/>
              </w:rPr>
            </w:pPr>
          </w:p>
          <w:p w:rsidR="00D77CDD" w:rsidRPr="008B58DD" w:rsidRDefault="00D77CDD" w:rsidP="00F72D3A">
            <w:pPr>
              <w:rPr>
                <w:szCs w:val="22"/>
              </w:rPr>
            </w:pPr>
            <w:r w:rsidRPr="008B58DD">
              <w:rPr>
                <w:szCs w:val="22"/>
              </w:rPr>
              <w:t>10</w:t>
            </w:r>
          </w:p>
        </w:tc>
        <w:tc>
          <w:tcPr>
            <w:tcW w:w="2084" w:type="dxa"/>
            <w:tcBorders>
              <w:top w:val="single" w:sz="4" w:space="0" w:color="auto"/>
            </w:tcBorders>
          </w:tcPr>
          <w:p w:rsidR="00D77CDD" w:rsidRPr="008B58DD" w:rsidRDefault="00D77CDD" w:rsidP="00F72D3A">
            <w:pPr>
              <w:rPr>
                <w:szCs w:val="22"/>
              </w:rPr>
            </w:pPr>
          </w:p>
        </w:tc>
        <w:tc>
          <w:tcPr>
            <w:tcW w:w="2389" w:type="dxa"/>
            <w:tcBorders>
              <w:top w:val="single" w:sz="4" w:space="0" w:color="auto"/>
            </w:tcBorders>
          </w:tcPr>
          <w:p w:rsidR="00D77CDD" w:rsidRPr="008B58DD" w:rsidRDefault="00D77CDD" w:rsidP="00F72D3A">
            <w:pPr>
              <w:rPr>
                <w:szCs w:val="22"/>
              </w:rPr>
            </w:pPr>
          </w:p>
        </w:tc>
        <w:tc>
          <w:tcPr>
            <w:tcW w:w="2379" w:type="dxa"/>
            <w:tcBorders>
              <w:top w:val="single" w:sz="4" w:space="0" w:color="auto"/>
            </w:tcBorders>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szCs w:val="22"/>
              </w:rPr>
            </w:pPr>
          </w:p>
          <w:p w:rsidR="00D77CDD" w:rsidRPr="008B58DD" w:rsidRDefault="00D77CDD" w:rsidP="00F72D3A">
            <w:pPr>
              <w:rPr>
                <w:szCs w:val="22"/>
              </w:rPr>
            </w:pPr>
            <w:r w:rsidRPr="008B58DD">
              <w:rPr>
                <w:szCs w:val="22"/>
              </w:rPr>
              <w:t>11</w:t>
            </w:r>
          </w:p>
        </w:tc>
        <w:tc>
          <w:tcPr>
            <w:tcW w:w="2084" w:type="dxa"/>
          </w:tcPr>
          <w:p w:rsidR="00D77CDD" w:rsidRPr="008B58DD" w:rsidRDefault="00D77CDD" w:rsidP="00F72D3A">
            <w:pPr>
              <w:rPr>
                <w:szCs w:val="22"/>
              </w:rPr>
            </w:pPr>
          </w:p>
        </w:tc>
        <w:tc>
          <w:tcPr>
            <w:tcW w:w="2389" w:type="dxa"/>
          </w:tcPr>
          <w:p w:rsidR="00D77CDD" w:rsidRPr="008B58DD" w:rsidRDefault="00D77CDD" w:rsidP="00F72D3A">
            <w:pPr>
              <w:rPr>
                <w:szCs w:val="22"/>
              </w:rPr>
            </w:pPr>
          </w:p>
        </w:tc>
        <w:tc>
          <w:tcPr>
            <w:tcW w:w="2379" w:type="dxa"/>
          </w:tcPr>
          <w:p w:rsidR="00D77CDD" w:rsidRPr="008B58DD" w:rsidRDefault="00D77CDD" w:rsidP="00F72D3A">
            <w:pPr>
              <w:rPr>
                <w:szCs w:val="22"/>
              </w:rPr>
            </w:pPr>
          </w:p>
        </w:tc>
      </w:tr>
      <w:tr w:rsidR="00D77CDD" w:rsidRPr="008B58DD" w:rsidTr="00D77CDD">
        <w:trPr>
          <w:jc w:val="center"/>
        </w:trPr>
        <w:tc>
          <w:tcPr>
            <w:tcW w:w="1671" w:type="dxa"/>
          </w:tcPr>
          <w:p w:rsidR="00D77CDD" w:rsidRPr="008B58DD" w:rsidRDefault="00D77CDD" w:rsidP="00F72D3A">
            <w:pPr>
              <w:rPr>
                <w:b/>
                <w:szCs w:val="22"/>
              </w:rPr>
            </w:pPr>
          </w:p>
          <w:p w:rsidR="00D77CDD" w:rsidRPr="008B58DD" w:rsidRDefault="00D77CDD" w:rsidP="00F72D3A">
            <w:pPr>
              <w:rPr>
                <w:b/>
                <w:szCs w:val="22"/>
              </w:rPr>
            </w:pPr>
            <w:r w:rsidRPr="008B58DD">
              <w:rPr>
                <w:b/>
                <w:szCs w:val="22"/>
              </w:rPr>
              <w:t>Grand Total</w:t>
            </w:r>
          </w:p>
        </w:tc>
        <w:tc>
          <w:tcPr>
            <w:tcW w:w="2084" w:type="dxa"/>
          </w:tcPr>
          <w:p w:rsidR="00D77CDD" w:rsidRPr="008B58DD" w:rsidRDefault="00D77CDD" w:rsidP="00F72D3A">
            <w:pPr>
              <w:rPr>
                <w:b/>
                <w:szCs w:val="22"/>
              </w:rPr>
            </w:pPr>
          </w:p>
        </w:tc>
        <w:tc>
          <w:tcPr>
            <w:tcW w:w="2389" w:type="dxa"/>
          </w:tcPr>
          <w:p w:rsidR="00D77CDD" w:rsidRPr="008B58DD" w:rsidRDefault="00D77CDD" w:rsidP="00F72D3A">
            <w:pPr>
              <w:rPr>
                <w:b/>
                <w:szCs w:val="22"/>
              </w:rPr>
            </w:pPr>
          </w:p>
        </w:tc>
        <w:tc>
          <w:tcPr>
            <w:tcW w:w="2379" w:type="dxa"/>
          </w:tcPr>
          <w:p w:rsidR="00D77CDD" w:rsidRPr="008B58DD" w:rsidRDefault="00D77CDD" w:rsidP="00F72D3A">
            <w:pPr>
              <w:rPr>
                <w:b/>
                <w:szCs w:val="22"/>
              </w:rPr>
            </w:pPr>
          </w:p>
        </w:tc>
      </w:tr>
    </w:tbl>
    <w:p w:rsidR="00EE48B4" w:rsidRPr="008B58DD" w:rsidRDefault="00EE48B4" w:rsidP="00EE48B4">
      <w:pPr>
        <w:pStyle w:val="NormalWeb"/>
        <w:spacing w:after="240"/>
        <w:rPr>
          <w:rFonts w:ascii="Times New Roman" w:hAnsi="Times New Roman" w:cs="Times New Roman"/>
          <w:i/>
          <w:szCs w:val="22"/>
        </w:rPr>
      </w:pPr>
    </w:p>
    <w:p w:rsidR="00C60329" w:rsidRPr="008B58DD" w:rsidRDefault="00EE48B4" w:rsidP="00EE48B4">
      <w:pPr>
        <w:pStyle w:val="NormalWeb"/>
        <w:spacing w:after="240"/>
        <w:contextualSpacing/>
        <w:rPr>
          <w:rFonts w:ascii="Times New Roman" w:hAnsi="Times New Roman" w:cs="Times New Roman"/>
          <w:szCs w:val="22"/>
        </w:rPr>
      </w:pPr>
      <w:r w:rsidRPr="008B58DD">
        <w:rPr>
          <w:rFonts w:ascii="Times New Roman" w:hAnsi="Times New Roman" w:cs="Times New Roman"/>
          <w:szCs w:val="22"/>
        </w:rPr>
        <w:t xml:space="preserve">Signature of tenderer ________________________________________________ </w:t>
      </w:r>
    </w:p>
    <w:p w:rsidR="00EE48B4" w:rsidRPr="008B58DD" w:rsidRDefault="00EE48B4" w:rsidP="00EE48B4">
      <w:pPr>
        <w:pStyle w:val="NormalWeb"/>
        <w:spacing w:after="240"/>
        <w:contextualSpacing/>
        <w:rPr>
          <w:rFonts w:ascii="Times New Roman" w:hAnsi="Times New Roman" w:cs="Times New Roman"/>
          <w:szCs w:val="22"/>
        </w:rPr>
      </w:pPr>
      <w:r w:rsidRPr="008B58DD">
        <w:rPr>
          <w:rFonts w:ascii="Times New Roman" w:hAnsi="Times New Roman" w:cs="Times New Roman"/>
          <w:szCs w:val="22"/>
        </w:rPr>
        <w:t xml:space="preserve"> </w:t>
      </w:r>
      <w:r w:rsidRPr="008B58DD">
        <w:rPr>
          <w:rFonts w:ascii="Times New Roman" w:hAnsi="Times New Roman" w:cs="Times New Roman"/>
          <w:szCs w:val="22"/>
        </w:rPr>
        <w:br/>
      </w:r>
      <w:r w:rsidRPr="008B58DD">
        <w:rPr>
          <w:rFonts w:ascii="Times New Roman" w:hAnsi="Times New Roman" w:cs="Times New Roman"/>
          <w:i/>
          <w:iCs/>
          <w:szCs w:val="22"/>
        </w:rPr>
        <w:t xml:space="preserve">Note: </w:t>
      </w:r>
      <w:r w:rsidRPr="008B58DD">
        <w:rPr>
          <w:rFonts w:ascii="Times New Roman" w:hAnsi="Times New Roman" w:cs="Times New Roman"/>
          <w:szCs w:val="22"/>
        </w:rPr>
        <w:t xml:space="preserve">In case of discrepancy between unit price and total, the unit price shall prevail. </w:t>
      </w:r>
    </w:p>
    <w:p w:rsidR="00A179B5" w:rsidRPr="008B58DD" w:rsidRDefault="00A179B5" w:rsidP="00BC57B4">
      <w:pPr>
        <w:rPr>
          <w:b/>
          <w:color w:val="000000"/>
          <w:sz w:val="24"/>
        </w:rPr>
      </w:pPr>
    </w:p>
    <w:p w:rsidR="00C60329" w:rsidRPr="008B58DD" w:rsidRDefault="00C60329" w:rsidP="00BC57B4">
      <w:pPr>
        <w:rPr>
          <w:b/>
          <w:color w:val="000000"/>
          <w:sz w:val="24"/>
        </w:rPr>
      </w:pPr>
    </w:p>
    <w:p w:rsidR="00C60329" w:rsidRPr="008B58DD" w:rsidRDefault="00C60329" w:rsidP="00BC57B4">
      <w:pPr>
        <w:rPr>
          <w:b/>
          <w:color w:val="000000"/>
          <w:sz w:val="24"/>
        </w:rPr>
      </w:pPr>
    </w:p>
    <w:p w:rsidR="00C60329" w:rsidRPr="008B58DD" w:rsidRDefault="00C60329" w:rsidP="00BC57B4">
      <w:pPr>
        <w:rPr>
          <w:b/>
          <w:color w:val="000000"/>
          <w:sz w:val="24"/>
        </w:rPr>
      </w:pPr>
    </w:p>
    <w:p w:rsidR="00C60329" w:rsidRPr="008B58DD" w:rsidRDefault="00C60329" w:rsidP="00BC57B4">
      <w:pPr>
        <w:rPr>
          <w:b/>
          <w:color w:val="000000"/>
          <w:sz w:val="24"/>
        </w:rPr>
      </w:pPr>
    </w:p>
    <w:p w:rsidR="00C60329" w:rsidRPr="008B58DD" w:rsidRDefault="00C60329" w:rsidP="00BC57B4">
      <w:pPr>
        <w:rPr>
          <w:b/>
          <w:color w:val="000000"/>
          <w:sz w:val="24"/>
        </w:rPr>
      </w:pPr>
    </w:p>
    <w:p w:rsidR="00C60329" w:rsidRPr="008B58DD" w:rsidRDefault="00C60329" w:rsidP="00BC57B4">
      <w:pPr>
        <w:rPr>
          <w:b/>
          <w:color w:val="000000"/>
          <w:sz w:val="24"/>
        </w:rPr>
      </w:pPr>
    </w:p>
    <w:p w:rsidR="00A179B5" w:rsidRPr="008B58DD" w:rsidRDefault="00A179B5" w:rsidP="00BC57B4">
      <w:pPr>
        <w:rPr>
          <w:b/>
          <w:color w:val="000000"/>
          <w:sz w:val="24"/>
        </w:rPr>
      </w:pPr>
    </w:p>
    <w:p w:rsidR="00A179B5" w:rsidRPr="008B58DD" w:rsidRDefault="003B770F" w:rsidP="00BC57B4">
      <w:pPr>
        <w:rPr>
          <w:b/>
          <w:color w:val="000000"/>
          <w:sz w:val="24"/>
        </w:rPr>
      </w:pPr>
      <w:r w:rsidRPr="008B58DD">
        <w:rPr>
          <w:b/>
          <w:color w:val="000000"/>
          <w:sz w:val="24"/>
        </w:rPr>
        <w:br w:type="page"/>
      </w:r>
    </w:p>
    <w:p w:rsidR="00BC57B4" w:rsidRPr="008B58DD" w:rsidRDefault="00BC57B4" w:rsidP="00BC57B4">
      <w:pPr>
        <w:rPr>
          <w:b/>
          <w:color w:val="000000"/>
          <w:sz w:val="24"/>
        </w:rPr>
      </w:pPr>
      <w:r w:rsidRPr="008B58DD">
        <w:rPr>
          <w:b/>
          <w:color w:val="000000"/>
          <w:sz w:val="24"/>
        </w:rPr>
        <w:lastRenderedPageBreak/>
        <w:t>Format of Appendix</w:t>
      </w:r>
      <w:r w:rsidRPr="008B58DD">
        <w:rPr>
          <w:b/>
          <w:sz w:val="24"/>
        </w:rPr>
        <w:t xml:space="preserve"> E:</w:t>
      </w:r>
      <w:r w:rsidRPr="008B58DD">
        <w:rPr>
          <w:b/>
          <w:color w:val="000000"/>
          <w:sz w:val="24"/>
        </w:rPr>
        <w:t xml:space="preserve"> </w:t>
      </w:r>
    </w:p>
    <w:p w:rsidR="00BC57B4" w:rsidRPr="008B58DD" w:rsidRDefault="00BC57B4" w:rsidP="00BC57B4">
      <w:pPr>
        <w:rPr>
          <w:color w:val="000000"/>
          <w:sz w:val="24"/>
        </w:rPr>
      </w:pPr>
    </w:p>
    <w:p w:rsidR="00BC57B4" w:rsidRPr="008B58DD" w:rsidRDefault="00BC57B4" w:rsidP="00BC57B4">
      <w:pPr>
        <w:autoSpaceDE w:val="0"/>
        <w:adjustRightInd w:val="0"/>
        <w:jc w:val="center"/>
        <w:rPr>
          <w:b/>
          <w:iCs/>
          <w:color w:val="000000"/>
          <w:sz w:val="24"/>
        </w:rPr>
      </w:pPr>
      <w:r w:rsidRPr="008B58DD">
        <w:rPr>
          <w:b/>
          <w:iCs/>
          <w:color w:val="000000"/>
          <w:sz w:val="24"/>
        </w:rPr>
        <w:t>DETAILED BREAKDOWN OF THE LUMP-SUM PRICE INTO COST ELEMENTS PER MONTH</w:t>
      </w:r>
      <w:r w:rsidR="00B9550A" w:rsidRPr="008B58DD">
        <w:rPr>
          <w:b/>
          <w:iCs/>
          <w:color w:val="000000"/>
          <w:sz w:val="24"/>
        </w:rPr>
        <w:t xml:space="preserve"> </w:t>
      </w:r>
      <w:r w:rsidR="00B9550A" w:rsidRPr="008B58DD">
        <w:rPr>
          <w:b/>
          <w:bCs/>
          <w:color w:val="000000"/>
          <w:szCs w:val="22"/>
        </w:rPr>
        <w:t>(TO BE SUBMITTED WITH ENVELOPE B)</w:t>
      </w:r>
      <w:r w:rsidR="00B9550A" w:rsidRPr="008B58DD">
        <w:rPr>
          <w:b/>
          <w:iCs/>
          <w:color w:val="000000"/>
          <w:sz w:val="24"/>
        </w:rPr>
        <w:t>:-</w:t>
      </w:r>
    </w:p>
    <w:p w:rsidR="00BC57B4" w:rsidRPr="008B58DD" w:rsidRDefault="00BC57B4" w:rsidP="00BC57B4">
      <w:pPr>
        <w:rPr>
          <w:sz w:val="24"/>
        </w:rPr>
      </w:pPr>
    </w:p>
    <w:p w:rsidR="00BC57B4" w:rsidRPr="008B58DD" w:rsidRDefault="00BC57B4" w:rsidP="00BC57B4">
      <w:pPr>
        <w:pStyle w:val="NormalWeb"/>
        <w:spacing w:after="240"/>
        <w:ind w:left="360"/>
        <w:rPr>
          <w:rFonts w:ascii="Times New Roman" w:hAnsi="Times New Roman" w:cs="Times New Roman"/>
          <w:b/>
          <w:bCs/>
          <w:sz w:val="24"/>
        </w:rPr>
      </w:pPr>
      <w:r w:rsidRPr="008B58DD">
        <w:rPr>
          <w:rFonts w:ascii="Times New Roman" w:hAnsi="Times New Roman" w:cs="Times New Roman"/>
          <w:b/>
          <w:bCs/>
          <w:sz w:val="24"/>
        </w:rPr>
        <w:t>Name of Tenderer _________Tender Number________ Page ____of ______</w:t>
      </w:r>
    </w:p>
    <w:p w:rsidR="00BC57B4" w:rsidRPr="008B58DD" w:rsidRDefault="00645275" w:rsidP="00BC57B4">
      <w:pPr>
        <w:rPr>
          <w:b/>
          <w:color w:val="000000"/>
          <w:sz w:val="24"/>
        </w:rPr>
      </w:pPr>
      <w:r w:rsidRPr="008B58DD">
        <w:rPr>
          <w:b/>
          <w:color w:val="000000"/>
          <w:sz w:val="24"/>
        </w:rPr>
        <w:t>HEALTH FACILITY</w:t>
      </w:r>
      <w:r w:rsidR="00BC57B4" w:rsidRPr="008B58DD">
        <w:rPr>
          <w:b/>
          <w:color w:val="000000"/>
          <w:sz w:val="24"/>
        </w:rPr>
        <w:t xml:space="preserve"> NAME AND DESCRIPTION</w:t>
      </w:r>
    </w:p>
    <w:p w:rsidR="00BC57B4" w:rsidRPr="008B58DD" w:rsidRDefault="00BC57B4" w:rsidP="00BC57B4">
      <w:pPr>
        <w:rPr>
          <w:color w:val="000000"/>
          <w:sz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529"/>
        <w:gridCol w:w="1448"/>
        <w:gridCol w:w="1985"/>
      </w:tblGrid>
      <w:tr w:rsidR="00BC57B4" w:rsidRPr="008B58DD" w:rsidTr="00F731AC">
        <w:tc>
          <w:tcPr>
            <w:tcW w:w="709" w:type="dxa"/>
            <w:shd w:val="clear" w:color="auto" w:fill="auto"/>
          </w:tcPr>
          <w:p w:rsidR="00BC57B4" w:rsidRPr="008B58DD" w:rsidRDefault="00BC57B4" w:rsidP="005431C1">
            <w:pPr>
              <w:rPr>
                <w:b/>
                <w:szCs w:val="22"/>
              </w:rPr>
            </w:pPr>
            <w:r w:rsidRPr="008B58DD">
              <w:rPr>
                <w:b/>
                <w:szCs w:val="22"/>
              </w:rPr>
              <w:t xml:space="preserve"> NO.</w:t>
            </w:r>
          </w:p>
        </w:tc>
        <w:tc>
          <w:tcPr>
            <w:tcW w:w="3402" w:type="dxa"/>
            <w:shd w:val="clear" w:color="auto" w:fill="auto"/>
          </w:tcPr>
          <w:p w:rsidR="00BC57B4" w:rsidRPr="008B58DD" w:rsidRDefault="00BC57B4" w:rsidP="005431C1">
            <w:pPr>
              <w:rPr>
                <w:b/>
                <w:color w:val="000000"/>
                <w:szCs w:val="22"/>
              </w:rPr>
            </w:pPr>
            <w:r w:rsidRPr="008B58DD">
              <w:rPr>
                <w:b/>
                <w:color w:val="000000"/>
                <w:szCs w:val="22"/>
              </w:rPr>
              <w:t>COST ELEMENTS</w:t>
            </w:r>
          </w:p>
        </w:tc>
        <w:tc>
          <w:tcPr>
            <w:tcW w:w="1529" w:type="dxa"/>
            <w:shd w:val="clear" w:color="auto" w:fill="auto"/>
          </w:tcPr>
          <w:p w:rsidR="00BC57B4" w:rsidRPr="008B58DD" w:rsidRDefault="00BC57B4" w:rsidP="005431C1">
            <w:pPr>
              <w:jc w:val="center"/>
              <w:rPr>
                <w:b/>
                <w:szCs w:val="22"/>
              </w:rPr>
            </w:pPr>
            <w:r w:rsidRPr="008B58DD">
              <w:rPr>
                <w:b/>
                <w:szCs w:val="22"/>
              </w:rPr>
              <w:t>RATE PER MONTH (KSHS).</w:t>
            </w:r>
          </w:p>
        </w:tc>
        <w:tc>
          <w:tcPr>
            <w:tcW w:w="1448" w:type="dxa"/>
            <w:shd w:val="clear" w:color="auto" w:fill="auto"/>
          </w:tcPr>
          <w:p w:rsidR="00BC57B4" w:rsidRPr="008B58DD" w:rsidRDefault="00BC57B4" w:rsidP="005431C1">
            <w:pPr>
              <w:jc w:val="center"/>
              <w:rPr>
                <w:b/>
                <w:szCs w:val="22"/>
              </w:rPr>
            </w:pPr>
            <w:r w:rsidRPr="008B58DD">
              <w:rPr>
                <w:b/>
                <w:szCs w:val="22"/>
              </w:rPr>
              <w:t>VAT</w:t>
            </w:r>
          </w:p>
          <w:p w:rsidR="00BC57B4" w:rsidRPr="008B58DD" w:rsidRDefault="00BC57B4" w:rsidP="005431C1">
            <w:pPr>
              <w:jc w:val="center"/>
              <w:rPr>
                <w:b/>
                <w:szCs w:val="22"/>
              </w:rPr>
            </w:pPr>
            <w:r w:rsidRPr="008B58DD">
              <w:rPr>
                <w:b/>
                <w:szCs w:val="22"/>
              </w:rPr>
              <w:t>(KSHS).</w:t>
            </w:r>
          </w:p>
        </w:tc>
        <w:tc>
          <w:tcPr>
            <w:tcW w:w="1985" w:type="dxa"/>
            <w:shd w:val="clear" w:color="auto" w:fill="auto"/>
          </w:tcPr>
          <w:p w:rsidR="00BC57B4" w:rsidRPr="008B58DD" w:rsidRDefault="00BC57B4" w:rsidP="005431C1">
            <w:pPr>
              <w:jc w:val="center"/>
              <w:rPr>
                <w:b/>
                <w:szCs w:val="22"/>
              </w:rPr>
            </w:pPr>
            <w:r w:rsidRPr="008B58DD">
              <w:rPr>
                <w:b/>
                <w:szCs w:val="22"/>
              </w:rPr>
              <w:t>TOTAL RATE PER MONTH IN (KSHS).</w:t>
            </w:r>
          </w:p>
        </w:tc>
      </w:tr>
      <w:tr w:rsidR="00BC57B4" w:rsidRPr="008B58DD" w:rsidTr="00F731AC">
        <w:tc>
          <w:tcPr>
            <w:tcW w:w="709" w:type="dxa"/>
            <w:shd w:val="clear" w:color="auto" w:fill="auto"/>
          </w:tcPr>
          <w:p w:rsidR="00BC57B4" w:rsidRPr="008B58DD" w:rsidRDefault="007D6A01" w:rsidP="007D6A01">
            <w:pPr>
              <w:rPr>
                <w:b/>
                <w:szCs w:val="22"/>
              </w:rPr>
            </w:pPr>
            <w:r w:rsidRPr="008B58DD">
              <w:rPr>
                <w:b/>
                <w:szCs w:val="22"/>
              </w:rPr>
              <w:t>1</w:t>
            </w:r>
            <w:r w:rsidR="00BC57B4" w:rsidRPr="008B58DD">
              <w:rPr>
                <w:b/>
                <w:szCs w:val="22"/>
              </w:rPr>
              <w:t>.</w:t>
            </w:r>
          </w:p>
        </w:tc>
        <w:tc>
          <w:tcPr>
            <w:tcW w:w="3402" w:type="dxa"/>
            <w:shd w:val="clear" w:color="auto" w:fill="auto"/>
          </w:tcPr>
          <w:p w:rsidR="00BC57B4" w:rsidRPr="008B58DD" w:rsidRDefault="00BC57B4" w:rsidP="005431C1">
            <w:pPr>
              <w:tabs>
                <w:tab w:val="left" w:pos="3420"/>
              </w:tabs>
              <w:rPr>
                <w:b/>
                <w:szCs w:val="22"/>
              </w:rPr>
            </w:pPr>
            <w:r w:rsidRPr="008B58DD">
              <w:rPr>
                <w:b/>
                <w:szCs w:val="22"/>
              </w:rPr>
              <w:t xml:space="preserve">Staff Costs: </w:t>
            </w:r>
          </w:p>
          <w:p w:rsidR="00BC57B4" w:rsidRPr="008B58DD" w:rsidRDefault="00BC57B4" w:rsidP="00C15DF8">
            <w:pPr>
              <w:numPr>
                <w:ilvl w:val="0"/>
                <w:numId w:val="64"/>
              </w:numPr>
              <w:suppressAutoHyphens w:val="0"/>
              <w:autoSpaceDE w:val="0"/>
              <w:autoSpaceDN/>
              <w:adjustRightInd w:val="0"/>
              <w:textAlignment w:val="auto"/>
              <w:rPr>
                <w:b/>
                <w:szCs w:val="22"/>
              </w:rPr>
            </w:pPr>
            <w:r w:rsidRPr="008B58DD">
              <w:rPr>
                <w:b/>
                <w:szCs w:val="22"/>
              </w:rPr>
              <w:t>Manager</w:t>
            </w:r>
          </w:p>
          <w:p w:rsidR="00F437F8" w:rsidRPr="008B58DD" w:rsidRDefault="00F437F8" w:rsidP="00F437F8">
            <w:pPr>
              <w:suppressAutoHyphens w:val="0"/>
              <w:autoSpaceDE w:val="0"/>
              <w:autoSpaceDN/>
              <w:adjustRightInd w:val="0"/>
              <w:ind w:left="540"/>
              <w:textAlignment w:val="auto"/>
              <w:rPr>
                <w:b/>
                <w:szCs w:val="22"/>
              </w:rPr>
            </w:pPr>
          </w:p>
          <w:p w:rsidR="00BC57B4" w:rsidRPr="008B58DD" w:rsidRDefault="00BC57B4" w:rsidP="00C15DF8">
            <w:pPr>
              <w:numPr>
                <w:ilvl w:val="0"/>
                <w:numId w:val="64"/>
              </w:numPr>
              <w:suppressAutoHyphens w:val="0"/>
              <w:autoSpaceDE w:val="0"/>
              <w:autoSpaceDN/>
              <w:adjustRightInd w:val="0"/>
              <w:textAlignment w:val="auto"/>
              <w:rPr>
                <w:b/>
                <w:szCs w:val="22"/>
              </w:rPr>
            </w:pPr>
            <w:r w:rsidRPr="008B58DD">
              <w:rPr>
                <w:b/>
                <w:szCs w:val="22"/>
              </w:rPr>
              <w:t>Supervisor</w:t>
            </w:r>
          </w:p>
          <w:p w:rsidR="00F437F8" w:rsidRPr="008B58DD" w:rsidRDefault="00F437F8" w:rsidP="00F437F8">
            <w:pPr>
              <w:suppressAutoHyphens w:val="0"/>
              <w:autoSpaceDE w:val="0"/>
              <w:autoSpaceDN/>
              <w:adjustRightInd w:val="0"/>
              <w:ind w:left="540"/>
              <w:textAlignment w:val="auto"/>
              <w:rPr>
                <w:b/>
                <w:szCs w:val="22"/>
              </w:rPr>
            </w:pPr>
          </w:p>
          <w:p w:rsidR="00BC57B4" w:rsidRPr="008B58DD" w:rsidRDefault="00BC57B4" w:rsidP="00C15DF8">
            <w:pPr>
              <w:numPr>
                <w:ilvl w:val="0"/>
                <w:numId w:val="64"/>
              </w:numPr>
              <w:suppressAutoHyphens w:val="0"/>
              <w:autoSpaceDE w:val="0"/>
              <w:autoSpaceDN/>
              <w:adjustRightInd w:val="0"/>
              <w:textAlignment w:val="auto"/>
              <w:rPr>
                <w:b/>
                <w:szCs w:val="22"/>
              </w:rPr>
            </w:pPr>
            <w:r w:rsidRPr="008B58DD">
              <w:rPr>
                <w:b/>
                <w:szCs w:val="22"/>
              </w:rPr>
              <w:t>Other Staff (List as appropriate)</w:t>
            </w:r>
          </w:p>
          <w:p w:rsidR="00BC57B4" w:rsidRPr="008B58DD" w:rsidRDefault="00BC57B4" w:rsidP="005431C1">
            <w:pPr>
              <w:autoSpaceDE w:val="0"/>
              <w:adjustRightInd w:val="0"/>
              <w:ind w:left="540"/>
              <w:rPr>
                <w:b/>
                <w:szCs w:val="22"/>
              </w:rPr>
            </w:pPr>
          </w:p>
        </w:tc>
        <w:tc>
          <w:tcPr>
            <w:tcW w:w="1529" w:type="dxa"/>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BC57B4" w:rsidRPr="008B58DD" w:rsidRDefault="00BC57B4" w:rsidP="005431C1">
            <w:pPr>
              <w:jc w:val="center"/>
              <w:rPr>
                <w:b/>
                <w:szCs w:val="22"/>
              </w:rPr>
            </w:pPr>
          </w:p>
        </w:tc>
        <w:tc>
          <w:tcPr>
            <w:tcW w:w="1448" w:type="dxa"/>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BC57B4" w:rsidRPr="008B58DD" w:rsidRDefault="00BC57B4" w:rsidP="005431C1">
            <w:pPr>
              <w:jc w:val="center"/>
              <w:rPr>
                <w:b/>
                <w:szCs w:val="22"/>
              </w:rPr>
            </w:pPr>
          </w:p>
        </w:tc>
        <w:tc>
          <w:tcPr>
            <w:tcW w:w="1985" w:type="dxa"/>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BC57B4" w:rsidRPr="008B58DD" w:rsidRDefault="00BC57B4" w:rsidP="005431C1">
            <w:pPr>
              <w:jc w:val="center"/>
              <w:rPr>
                <w:b/>
                <w:szCs w:val="22"/>
              </w:rPr>
            </w:pPr>
          </w:p>
        </w:tc>
      </w:tr>
      <w:tr w:rsidR="00BC57B4" w:rsidRPr="008B58DD" w:rsidTr="00F731AC">
        <w:tc>
          <w:tcPr>
            <w:tcW w:w="709" w:type="dxa"/>
            <w:shd w:val="clear" w:color="auto" w:fill="auto"/>
          </w:tcPr>
          <w:p w:rsidR="00BC57B4" w:rsidRPr="008B58DD" w:rsidRDefault="007D6A01" w:rsidP="007D6A01">
            <w:pPr>
              <w:pStyle w:val="NormalWeb"/>
              <w:spacing w:before="0" w:after="240"/>
              <w:rPr>
                <w:rFonts w:ascii="Times New Roman" w:hAnsi="Times New Roman" w:cs="Times New Roman"/>
                <w:b/>
                <w:bCs/>
                <w:szCs w:val="22"/>
              </w:rPr>
            </w:pPr>
            <w:r w:rsidRPr="008B58DD">
              <w:rPr>
                <w:rFonts w:ascii="Times New Roman" w:hAnsi="Times New Roman" w:cs="Times New Roman"/>
                <w:b/>
                <w:bCs/>
                <w:szCs w:val="22"/>
              </w:rPr>
              <w:t>2</w:t>
            </w:r>
            <w:r w:rsidR="00BC57B4" w:rsidRPr="008B58DD">
              <w:rPr>
                <w:rFonts w:ascii="Times New Roman" w:hAnsi="Times New Roman" w:cs="Times New Roman"/>
                <w:b/>
                <w:bCs/>
                <w:szCs w:val="22"/>
              </w:rPr>
              <w:t>.</w:t>
            </w:r>
          </w:p>
        </w:tc>
        <w:tc>
          <w:tcPr>
            <w:tcW w:w="6379" w:type="dxa"/>
            <w:gridSpan w:val="3"/>
            <w:shd w:val="clear" w:color="auto" w:fill="auto"/>
          </w:tcPr>
          <w:p w:rsidR="00BC57B4" w:rsidRPr="008B58DD" w:rsidRDefault="00BC57B4" w:rsidP="005431C1">
            <w:pPr>
              <w:tabs>
                <w:tab w:val="left" w:pos="3420"/>
              </w:tabs>
              <w:rPr>
                <w:b/>
                <w:szCs w:val="22"/>
              </w:rPr>
            </w:pPr>
            <w:r w:rsidRPr="008B58DD">
              <w:rPr>
                <w:b/>
                <w:szCs w:val="22"/>
              </w:rPr>
              <w:t>Other Overheads</w:t>
            </w:r>
            <w:r w:rsidR="006078B3" w:rsidRPr="008B58DD">
              <w:rPr>
                <w:b/>
                <w:szCs w:val="22"/>
              </w:rPr>
              <w:t xml:space="preserve"> (Running Costs</w:t>
            </w:r>
            <w:r w:rsidR="000B167A" w:rsidRPr="008B58DD">
              <w:rPr>
                <w:b/>
                <w:szCs w:val="22"/>
              </w:rPr>
              <w:t>, equipment costs</w:t>
            </w:r>
            <w:r w:rsidR="006078B3" w:rsidRPr="008B58DD">
              <w:rPr>
                <w:b/>
                <w:szCs w:val="22"/>
              </w:rPr>
              <w:t>)</w:t>
            </w:r>
            <w:r w:rsidRPr="008B58DD">
              <w:rPr>
                <w:b/>
                <w:szCs w:val="22"/>
              </w:rPr>
              <w:t xml:space="preserve"> and profit:</w:t>
            </w:r>
          </w:p>
          <w:p w:rsidR="00BC57B4" w:rsidRPr="008B58DD" w:rsidRDefault="00BC57B4" w:rsidP="005431C1">
            <w:pPr>
              <w:tabs>
                <w:tab w:val="left" w:pos="3420"/>
              </w:tabs>
              <w:rPr>
                <w:b/>
                <w:szCs w:val="22"/>
              </w:rPr>
            </w:pPr>
          </w:p>
          <w:p w:rsidR="00BC57B4" w:rsidRPr="008B58DD" w:rsidRDefault="00BC57B4" w:rsidP="005431C1">
            <w:pPr>
              <w:tabs>
                <w:tab w:val="left" w:pos="3420"/>
              </w:tabs>
              <w:rPr>
                <w:b/>
                <w:szCs w:val="22"/>
              </w:rPr>
            </w:pPr>
            <w:r w:rsidRPr="008B58DD">
              <w:rPr>
                <w:b/>
                <w:szCs w:val="22"/>
              </w:rPr>
              <w:t>(List as appropriate)</w:t>
            </w:r>
          </w:p>
          <w:p w:rsidR="00BC57B4" w:rsidRPr="008B58DD" w:rsidRDefault="00BC57B4" w:rsidP="005431C1">
            <w:pPr>
              <w:tabs>
                <w:tab w:val="left" w:pos="3420"/>
              </w:tabs>
              <w:rPr>
                <w:b/>
                <w:szCs w:val="22"/>
              </w:rPr>
            </w:pPr>
          </w:p>
          <w:p w:rsidR="00BC57B4" w:rsidRPr="008B58DD" w:rsidRDefault="00BC57B4" w:rsidP="00C15DF8">
            <w:pPr>
              <w:numPr>
                <w:ilvl w:val="0"/>
                <w:numId w:val="65"/>
              </w:numPr>
              <w:suppressAutoHyphens w:val="0"/>
              <w:autoSpaceDE w:val="0"/>
              <w:autoSpaceDN/>
              <w:adjustRightInd w:val="0"/>
              <w:textAlignment w:val="auto"/>
              <w:rPr>
                <w:b/>
                <w:szCs w:val="22"/>
              </w:rPr>
            </w:pPr>
            <w:r w:rsidRPr="008B58DD">
              <w:rPr>
                <w:b/>
                <w:szCs w:val="22"/>
              </w:rPr>
              <w:t>………….</w:t>
            </w:r>
          </w:p>
          <w:p w:rsidR="00F437F8" w:rsidRPr="008B58DD" w:rsidRDefault="00F437F8" w:rsidP="00F437F8">
            <w:pPr>
              <w:suppressAutoHyphens w:val="0"/>
              <w:autoSpaceDE w:val="0"/>
              <w:autoSpaceDN/>
              <w:adjustRightInd w:val="0"/>
              <w:ind w:left="540"/>
              <w:textAlignment w:val="auto"/>
              <w:rPr>
                <w:b/>
                <w:szCs w:val="22"/>
              </w:rPr>
            </w:pPr>
          </w:p>
          <w:p w:rsidR="00BC57B4" w:rsidRPr="008B58DD" w:rsidRDefault="00BC57B4" w:rsidP="00C15DF8">
            <w:pPr>
              <w:numPr>
                <w:ilvl w:val="0"/>
                <w:numId w:val="65"/>
              </w:numPr>
              <w:suppressAutoHyphens w:val="0"/>
              <w:autoSpaceDE w:val="0"/>
              <w:autoSpaceDN/>
              <w:adjustRightInd w:val="0"/>
              <w:textAlignment w:val="auto"/>
              <w:rPr>
                <w:b/>
                <w:szCs w:val="22"/>
              </w:rPr>
            </w:pPr>
            <w:r w:rsidRPr="008B58DD">
              <w:rPr>
                <w:b/>
                <w:szCs w:val="22"/>
              </w:rPr>
              <w:t>………….</w:t>
            </w:r>
          </w:p>
          <w:p w:rsidR="00BC57B4" w:rsidRPr="008B58DD" w:rsidRDefault="00BC57B4" w:rsidP="005431C1">
            <w:pPr>
              <w:autoSpaceDE w:val="0"/>
              <w:adjustRightInd w:val="0"/>
              <w:ind w:left="540"/>
              <w:rPr>
                <w:b/>
                <w:szCs w:val="22"/>
              </w:rPr>
            </w:pPr>
            <w:proofErr w:type="spellStart"/>
            <w:r w:rsidRPr="008B58DD">
              <w:rPr>
                <w:b/>
                <w:szCs w:val="22"/>
              </w:rPr>
              <w:t>e.t.c</w:t>
            </w:r>
            <w:proofErr w:type="spellEnd"/>
          </w:p>
          <w:p w:rsidR="00BC57B4" w:rsidRPr="008B58DD" w:rsidRDefault="00BC57B4" w:rsidP="005431C1">
            <w:pPr>
              <w:jc w:val="center"/>
              <w:rPr>
                <w:b/>
                <w:szCs w:val="22"/>
              </w:rPr>
            </w:pPr>
          </w:p>
        </w:tc>
        <w:tc>
          <w:tcPr>
            <w:tcW w:w="1985" w:type="dxa"/>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p>
          <w:p w:rsidR="00BC57B4" w:rsidRPr="008B58DD" w:rsidRDefault="00BC57B4" w:rsidP="005431C1">
            <w:pPr>
              <w:jc w:val="center"/>
              <w:rPr>
                <w:b/>
                <w:szCs w:val="22"/>
              </w:rPr>
            </w:pPr>
          </w:p>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w:t>
            </w:r>
          </w:p>
          <w:p w:rsidR="00F437F8" w:rsidRPr="008B58DD" w:rsidRDefault="00F437F8" w:rsidP="005431C1">
            <w:pPr>
              <w:jc w:val="center"/>
              <w:rPr>
                <w:b/>
                <w:szCs w:val="22"/>
              </w:rPr>
            </w:pPr>
          </w:p>
          <w:p w:rsidR="00BC57B4" w:rsidRPr="008B58DD" w:rsidRDefault="00BC57B4" w:rsidP="005431C1">
            <w:pPr>
              <w:jc w:val="center"/>
              <w:rPr>
                <w:b/>
                <w:szCs w:val="22"/>
              </w:rPr>
            </w:pPr>
            <w:r w:rsidRPr="008B58DD">
              <w:rPr>
                <w:b/>
                <w:szCs w:val="22"/>
              </w:rPr>
              <w:t>…………….</w:t>
            </w:r>
          </w:p>
          <w:p w:rsidR="00BC57B4" w:rsidRPr="008B58DD" w:rsidRDefault="00BC57B4" w:rsidP="005431C1">
            <w:pPr>
              <w:jc w:val="center"/>
              <w:rPr>
                <w:b/>
                <w:szCs w:val="22"/>
              </w:rPr>
            </w:pPr>
          </w:p>
        </w:tc>
      </w:tr>
      <w:tr w:rsidR="00BC57B4" w:rsidRPr="008B58DD" w:rsidTr="00F731AC">
        <w:tc>
          <w:tcPr>
            <w:tcW w:w="7088" w:type="dxa"/>
            <w:gridSpan w:val="4"/>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Total</w:t>
            </w:r>
          </w:p>
        </w:tc>
        <w:tc>
          <w:tcPr>
            <w:tcW w:w="1985" w:type="dxa"/>
            <w:shd w:val="clear" w:color="auto" w:fill="auto"/>
          </w:tcPr>
          <w:p w:rsidR="00BC57B4" w:rsidRPr="008B58DD" w:rsidRDefault="00BC57B4" w:rsidP="005431C1">
            <w:pPr>
              <w:jc w:val="center"/>
              <w:rPr>
                <w:b/>
                <w:szCs w:val="22"/>
              </w:rPr>
            </w:pPr>
          </w:p>
          <w:p w:rsidR="00BC57B4" w:rsidRPr="008B58DD" w:rsidRDefault="00BC57B4" w:rsidP="005431C1">
            <w:pPr>
              <w:jc w:val="center"/>
              <w:rPr>
                <w:b/>
                <w:szCs w:val="22"/>
              </w:rPr>
            </w:pPr>
            <w:r w:rsidRPr="008B58DD">
              <w:rPr>
                <w:b/>
                <w:szCs w:val="22"/>
              </w:rPr>
              <w:t>………………</w:t>
            </w:r>
          </w:p>
          <w:p w:rsidR="00BC57B4" w:rsidRPr="008B58DD" w:rsidRDefault="00BC57B4" w:rsidP="005431C1">
            <w:pPr>
              <w:jc w:val="center"/>
              <w:rPr>
                <w:b/>
                <w:szCs w:val="22"/>
              </w:rPr>
            </w:pPr>
          </w:p>
        </w:tc>
      </w:tr>
    </w:tbl>
    <w:p w:rsidR="00BC57B4" w:rsidRPr="008B58DD" w:rsidRDefault="00BC57B4" w:rsidP="00BC57B4">
      <w:pPr>
        <w:pStyle w:val="NormalWeb"/>
        <w:spacing w:after="240"/>
        <w:ind w:left="360"/>
        <w:rPr>
          <w:rFonts w:ascii="Times New Roman" w:hAnsi="Times New Roman" w:cs="Times New Roman"/>
          <w:b/>
          <w:bCs/>
          <w:sz w:val="24"/>
        </w:rPr>
      </w:pPr>
    </w:p>
    <w:p w:rsidR="00BC57B4" w:rsidRPr="008B58DD" w:rsidRDefault="00BC57B4" w:rsidP="00572C7B">
      <w:pPr>
        <w:sectPr w:rsidR="00BC57B4" w:rsidRPr="008B58DD" w:rsidSect="00A91482">
          <w:footerReference w:type="even" r:id="rId31"/>
          <w:pgSz w:w="11907" w:h="16839" w:code="9"/>
          <w:pgMar w:top="1440" w:right="1800" w:bottom="1440" w:left="1800" w:header="720" w:footer="720" w:gutter="0"/>
          <w:cols w:space="720"/>
          <w:docGrid w:linePitch="360"/>
        </w:sectPr>
      </w:pPr>
    </w:p>
    <w:p w:rsidR="00572C7B" w:rsidRPr="008B58DD" w:rsidRDefault="00572C7B" w:rsidP="00572C7B">
      <w:pPr>
        <w:pStyle w:val="Heading1"/>
        <w:rPr>
          <w:rFonts w:ascii="Times New Roman" w:hAnsi="Times New Roman"/>
        </w:rPr>
      </w:pPr>
      <w:bookmarkStart w:id="875" w:name="_Toc229818252"/>
      <w:bookmarkStart w:id="876" w:name="_Toc239220178"/>
      <w:bookmarkStart w:id="877" w:name="_Toc239220372"/>
      <w:bookmarkStart w:id="878" w:name="_Toc260991553"/>
      <w:bookmarkStart w:id="879" w:name="_Toc446072707"/>
      <w:bookmarkStart w:id="880" w:name="_Toc476124014"/>
      <w:bookmarkStart w:id="881" w:name="_Toc476134098"/>
      <w:bookmarkStart w:id="882" w:name="_Toc488067954"/>
      <w:r w:rsidRPr="008B58DD">
        <w:rPr>
          <w:rFonts w:ascii="Times New Roman" w:hAnsi="Times New Roman"/>
        </w:rPr>
        <w:lastRenderedPageBreak/>
        <w:t>SECTION IX:</w:t>
      </w:r>
      <w:r w:rsidRPr="008B58DD">
        <w:rPr>
          <w:rFonts w:ascii="Times New Roman" w:hAnsi="Times New Roman"/>
        </w:rPr>
        <w:tab/>
      </w:r>
      <w:bookmarkEnd w:id="875"/>
      <w:r w:rsidRPr="008B58DD">
        <w:rPr>
          <w:rFonts w:ascii="Times New Roman" w:hAnsi="Times New Roman"/>
        </w:rPr>
        <w:t>Tender</w:t>
      </w:r>
      <w:bookmarkEnd w:id="876"/>
      <w:bookmarkEnd w:id="877"/>
      <w:r w:rsidRPr="008B58DD">
        <w:rPr>
          <w:rFonts w:ascii="Times New Roman" w:hAnsi="Times New Roman"/>
        </w:rPr>
        <w:t xml:space="preserve"> Forms</w:t>
      </w:r>
      <w:bookmarkEnd w:id="878"/>
      <w:bookmarkEnd w:id="879"/>
      <w:bookmarkEnd w:id="880"/>
      <w:bookmarkEnd w:id="881"/>
      <w:bookmarkEnd w:id="882"/>
    </w:p>
    <w:p w:rsidR="00572C7B" w:rsidRPr="008B58DD" w:rsidRDefault="00572C7B" w:rsidP="00572C7B">
      <w:pPr>
        <w:spacing w:before="240"/>
        <w:rPr>
          <w:szCs w:val="22"/>
        </w:rPr>
      </w:pPr>
    </w:p>
    <w:p w:rsidR="00572C7B" w:rsidRPr="008B58DD" w:rsidRDefault="00572C7B" w:rsidP="00572C7B">
      <w:pPr>
        <w:spacing w:before="240"/>
        <w:rPr>
          <w:szCs w:val="22"/>
        </w:rPr>
        <w:sectPr w:rsidR="00572C7B" w:rsidRPr="008B58DD" w:rsidSect="00A91482">
          <w:pgSz w:w="11907" w:h="16839" w:code="9"/>
          <w:pgMar w:top="1440" w:right="1797" w:bottom="1440" w:left="1797" w:header="720" w:footer="720" w:gutter="0"/>
          <w:cols w:space="720"/>
          <w:vAlign w:val="center"/>
          <w:docGrid w:linePitch="360"/>
        </w:sectPr>
      </w:pPr>
    </w:p>
    <w:p w:rsidR="00572C7B" w:rsidRPr="008B58DD" w:rsidRDefault="00572C7B" w:rsidP="00C15DF8">
      <w:pPr>
        <w:pStyle w:val="Heading2"/>
        <w:numPr>
          <w:ilvl w:val="0"/>
          <w:numId w:val="46"/>
        </w:numPr>
        <w:suppressAutoHyphens w:val="0"/>
        <w:autoSpaceDN/>
        <w:spacing w:before="240" w:after="120"/>
        <w:textAlignment w:val="auto"/>
        <w:rPr>
          <w:rFonts w:ascii="Times New Roman" w:hAnsi="Times New Roman"/>
          <w:b/>
        </w:rPr>
      </w:pPr>
      <w:bookmarkStart w:id="883" w:name="_Toc239220180"/>
      <w:bookmarkStart w:id="884" w:name="_Toc239220374"/>
      <w:bookmarkStart w:id="885" w:name="_Toc260991554"/>
      <w:bookmarkStart w:id="886" w:name="_Toc476123213"/>
      <w:bookmarkStart w:id="887" w:name="_Toc476124015"/>
      <w:bookmarkStart w:id="888" w:name="_Toc476134099"/>
      <w:bookmarkStart w:id="889" w:name="_Toc488067955"/>
      <w:r w:rsidRPr="008B58DD">
        <w:rPr>
          <w:rFonts w:ascii="Times New Roman" w:hAnsi="Times New Roman"/>
          <w:b/>
        </w:rPr>
        <w:lastRenderedPageBreak/>
        <w:t>Form of Tender</w:t>
      </w:r>
      <w:bookmarkEnd w:id="883"/>
      <w:bookmarkEnd w:id="884"/>
      <w:bookmarkEnd w:id="885"/>
      <w:bookmarkEnd w:id="886"/>
      <w:bookmarkEnd w:id="887"/>
      <w:bookmarkEnd w:id="888"/>
      <w:bookmarkEnd w:id="889"/>
    </w:p>
    <w:p w:rsidR="00572C7B" w:rsidRPr="008B58DD" w:rsidRDefault="00572C7B" w:rsidP="00572C7B">
      <w:pPr>
        <w:tabs>
          <w:tab w:val="left" w:pos="0"/>
          <w:tab w:val="right" w:pos="6300"/>
          <w:tab w:val="left" w:pos="6480"/>
        </w:tabs>
        <w:jc w:val="right"/>
        <w:rPr>
          <w:szCs w:val="22"/>
        </w:rPr>
      </w:pPr>
      <w:r w:rsidRPr="008B58DD">
        <w:rPr>
          <w:szCs w:val="22"/>
        </w:rPr>
        <w:t>Tender No:</w:t>
      </w:r>
      <w:r w:rsidRPr="008B58DD">
        <w:rPr>
          <w:szCs w:val="22"/>
        </w:rPr>
        <w:br/>
        <w:t>Date:</w:t>
      </w:r>
      <w:r w:rsidRPr="008B58DD">
        <w:rPr>
          <w:szCs w:val="22"/>
        </w:rPr>
        <w:tab/>
      </w:r>
      <w:r w:rsidRPr="008B58DD">
        <w:rPr>
          <w:szCs w:val="22"/>
          <w:u w:val="words"/>
        </w:rPr>
        <w:tab/>
      </w: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s>
        <w:rPr>
          <w:szCs w:val="22"/>
        </w:rPr>
      </w:pPr>
      <w:r w:rsidRPr="008B58DD">
        <w:rPr>
          <w:i/>
          <w:szCs w:val="22"/>
        </w:rPr>
        <w:t xml:space="preserve">To: </w:t>
      </w:r>
      <w:r w:rsidRPr="008B58DD">
        <w:rPr>
          <w:szCs w:val="22"/>
        </w:rPr>
        <w:tab/>
        <w:t>Sir/Madam:</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 xml:space="preserve">Having examined the Tender documents including Addenda Nos.  </w:t>
      </w:r>
      <w:r w:rsidRPr="008B58DD">
        <w:rPr>
          <w:i/>
          <w:szCs w:val="22"/>
        </w:rPr>
        <w:t>[insert addenda numbers],</w:t>
      </w:r>
      <w:r w:rsidRPr="008B58DD">
        <w:rPr>
          <w:szCs w:val="22"/>
        </w:rPr>
        <w:t xml:space="preserve"> the receipt of which is hereby duly acknowledged, we, the undersigned, offer to supply and deliver </w:t>
      </w:r>
      <w:r w:rsidRPr="008B58DD">
        <w:rPr>
          <w:i/>
          <w:szCs w:val="22"/>
        </w:rPr>
        <w:t xml:space="preserve">[description of services] </w:t>
      </w:r>
      <w:r w:rsidRPr="008B58DD">
        <w:rPr>
          <w:szCs w:val="22"/>
        </w:rPr>
        <w:t xml:space="preserve">in conformity with the said Tender documents for the sum of </w:t>
      </w:r>
      <w:r w:rsidRPr="008B58DD">
        <w:rPr>
          <w:i/>
          <w:szCs w:val="22"/>
        </w:rPr>
        <w:t xml:space="preserve">[total Tender amount in words and figures] </w:t>
      </w:r>
      <w:r w:rsidRPr="008B58DD">
        <w:rPr>
          <w:szCs w:val="22"/>
        </w:rPr>
        <w:t>or such other sums as may be ascertained in accordance with the Schedule of Prices attached herewith and made part of this Tender.</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We undertake, if our Tender is accepted, to deliver the Goods in accordance with the delivery schedule specified in the Schedule of Requirements.</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If our Tender is accepted, we undertake to provide a performance security in the form, in the amounts, and within the times specified in the Tender documents.</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We agree to abide by this Tender for the Tender validity period specified in Clause 17.1 of the Tender Data Sheet, and it shall remain binding upon us and may be accepted at any time before the expiration of that period.</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We are not participating, as Tenderers, in more than one Tender in this Tendering process.</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Our firm, its affiliates or subsidiaries – including any subcontractors or suppliers for any part of the contract – has not been declared ineligible by the Government of Kenya under Kenyan laws.</w:t>
      </w: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Until a formal Contract is prepared and executed, this Tender, together with your written acceptance thereof and your notification of award, shall constitute a binding Contract between us.</w:t>
      </w:r>
    </w:p>
    <w:p w:rsidR="00572C7B" w:rsidRPr="008B58DD" w:rsidRDefault="00572C7B" w:rsidP="00572C7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We understand that you are not bound to accept the lowest or any Tender you may receive.</w:t>
      </w: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 xml:space="preserve">We certify/confirm that we comply with the eligibility requirements as per </w:t>
      </w:r>
      <w:smartTag w:uri="urn:schemas-microsoft-com:office:smarttags" w:element="stockticker">
        <w:r w:rsidRPr="008B58DD">
          <w:rPr>
            <w:szCs w:val="22"/>
          </w:rPr>
          <w:t>ITT</w:t>
        </w:r>
      </w:smartTag>
      <w:r w:rsidRPr="008B58DD">
        <w:rPr>
          <w:szCs w:val="22"/>
        </w:rPr>
        <w:t xml:space="preserve"> Clause 3 of the Tender documents</w:t>
      </w: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8B58DD">
        <w:rPr>
          <w:szCs w:val="22"/>
        </w:rPr>
        <w:t>Dated this ________________ day of ________________ 20______.</w:t>
      </w: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2"/>
        </w:rPr>
      </w:pPr>
      <w:r w:rsidRPr="008B58DD">
        <w:rPr>
          <w:i/>
          <w:szCs w:val="22"/>
        </w:rPr>
        <w:t>(Name)</w:t>
      </w:r>
    </w:p>
    <w:p w:rsidR="00572C7B" w:rsidRPr="008B58DD"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2"/>
        </w:rPr>
      </w:pPr>
      <w:r w:rsidRPr="008B58DD">
        <w:rPr>
          <w:szCs w:val="22"/>
        </w:rPr>
        <w:t>_________________</w:t>
      </w:r>
      <w:r w:rsidRPr="008B58DD">
        <w:rPr>
          <w:szCs w:val="22"/>
        </w:rPr>
        <w:tab/>
      </w:r>
      <w:r w:rsidRPr="008B58DD">
        <w:rPr>
          <w:szCs w:val="22"/>
        </w:rPr>
        <w:tab/>
        <w:t>__________________________</w:t>
      </w:r>
    </w:p>
    <w:p w:rsidR="00572C7B" w:rsidRPr="008B58DD" w:rsidRDefault="00572C7B" w:rsidP="00572C7B">
      <w:pPr>
        <w:tabs>
          <w:tab w:val="left" w:pos="0"/>
          <w:tab w:val="right" w:pos="3600"/>
          <w:tab w:val="right" w:pos="4320"/>
          <w:tab w:val="right" w:pos="9026"/>
        </w:tabs>
        <w:rPr>
          <w:szCs w:val="22"/>
        </w:rPr>
      </w:pPr>
      <w:r w:rsidRPr="008B58DD">
        <w:rPr>
          <w:i/>
          <w:szCs w:val="22"/>
        </w:rPr>
        <w:t xml:space="preserve">             [signature]</w:t>
      </w:r>
      <w:r w:rsidRPr="008B58DD">
        <w:rPr>
          <w:i/>
          <w:szCs w:val="22"/>
        </w:rPr>
        <w:tab/>
        <w:t xml:space="preserve">                                        [in the capacity of]</w:t>
      </w:r>
    </w:p>
    <w:p w:rsidR="00572C7B" w:rsidRPr="008B58DD" w:rsidRDefault="00572C7B" w:rsidP="00572C7B">
      <w:pPr>
        <w:tabs>
          <w:tab w:val="left" w:pos="0"/>
          <w:tab w:val="right" w:pos="8640"/>
        </w:tabs>
        <w:rPr>
          <w:szCs w:val="22"/>
        </w:rPr>
      </w:pPr>
      <w:r w:rsidRPr="008B58DD">
        <w:rPr>
          <w:szCs w:val="22"/>
        </w:rPr>
        <w:t xml:space="preserve">Duly authorized to sign Tender for and on behalf of ______________________________ </w:t>
      </w: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DA0075" w:rsidRPr="008B58DD" w:rsidRDefault="00DA0075" w:rsidP="00572C7B">
      <w:pPr>
        <w:tabs>
          <w:tab w:val="left" w:pos="0"/>
          <w:tab w:val="right" w:pos="8640"/>
        </w:tabs>
        <w:rPr>
          <w:szCs w:val="22"/>
        </w:rPr>
      </w:pPr>
    </w:p>
    <w:p w:rsidR="00572C7B" w:rsidRPr="008B58DD" w:rsidRDefault="00572C7B" w:rsidP="00C15DF8">
      <w:pPr>
        <w:pStyle w:val="Heading2"/>
        <w:numPr>
          <w:ilvl w:val="0"/>
          <w:numId w:val="40"/>
        </w:numPr>
        <w:suppressAutoHyphens w:val="0"/>
        <w:autoSpaceDN/>
        <w:spacing w:before="240" w:after="120"/>
        <w:textAlignment w:val="auto"/>
        <w:rPr>
          <w:rFonts w:ascii="Times New Roman" w:hAnsi="Times New Roman"/>
        </w:rPr>
      </w:pPr>
      <w:bookmarkStart w:id="890" w:name="_Toc239220181"/>
      <w:bookmarkStart w:id="891" w:name="_Toc239220375"/>
      <w:bookmarkStart w:id="892" w:name="_Toc239220183"/>
      <w:bookmarkStart w:id="893" w:name="_Toc239220377"/>
      <w:bookmarkStart w:id="894" w:name="_Toc239220195"/>
      <w:bookmarkStart w:id="895" w:name="_Toc239220389"/>
      <w:bookmarkStart w:id="896" w:name="_Toc239220198"/>
      <w:bookmarkStart w:id="897" w:name="_Toc239220392"/>
      <w:bookmarkStart w:id="898" w:name="_Toc260991555"/>
      <w:bookmarkStart w:id="899" w:name="_Toc476123214"/>
      <w:bookmarkStart w:id="900" w:name="_Toc476124016"/>
      <w:bookmarkStart w:id="901" w:name="_Toc476134100"/>
      <w:bookmarkStart w:id="902" w:name="_Toc488067956"/>
      <w:bookmarkEnd w:id="890"/>
      <w:bookmarkEnd w:id="891"/>
      <w:bookmarkEnd w:id="892"/>
      <w:bookmarkEnd w:id="893"/>
      <w:bookmarkEnd w:id="894"/>
      <w:bookmarkEnd w:id="895"/>
      <w:r w:rsidRPr="008B58DD">
        <w:rPr>
          <w:rFonts w:ascii="Times New Roman" w:hAnsi="Times New Roman"/>
        </w:rPr>
        <w:lastRenderedPageBreak/>
        <w:t>Tender Securing Declaration</w:t>
      </w:r>
      <w:bookmarkEnd w:id="896"/>
      <w:bookmarkEnd w:id="897"/>
      <w:bookmarkEnd w:id="898"/>
      <w:bookmarkEnd w:id="899"/>
      <w:bookmarkEnd w:id="900"/>
      <w:bookmarkEnd w:id="901"/>
      <w:bookmarkEnd w:id="902"/>
    </w:p>
    <w:p w:rsidR="00572C7B" w:rsidRPr="008B58DD" w:rsidRDefault="00572C7B" w:rsidP="00572C7B">
      <w:pPr>
        <w:spacing w:before="240"/>
        <w:rPr>
          <w:i/>
          <w:iCs/>
          <w:szCs w:val="22"/>
        </w:rPr>
      </w:pPr>
      <w:r w:rsidRPr="008B58DD">
        <w:rPr>
          <w:i/>
          <w:iCs/>
          <w:szCs w:val="22"/>
        </w:rPr>
        <w:t>[The Tenderer shall fill in this Form in accordance with the instructions indicated.]</w:t>
      </w:r>
    </w:p>
    <w:p w:rsidR="00572C7B" w:rsidRPr="008B58DD" w:rsidRDefault="00572C7B" w:rsidP="00572C7B">
      <w:pPr>
        <w:tabs>
          <w:tab w:val="right" w:pos="9360"/>
        </w:tabs>
        <w:spacing w:before="240"/>
        <w:ind w:left="720" w:hanging="720"/>
        <w:rPr>
          <w:szCs w:val="22"/>
        </w:rPr>
      </w:pPr>
      <w:r w:rsidRPr="008B58DD">
        <w:rPr>
          <w:szCs w:val="22"/>
        </w:rPr>
        <w:t xml:space="preserve">Date: </w:t>
      </w:r>
      <w:r w:rsidRPr="008B58DD">
        <w:rPr>
          <w:i/>
          <w:szCs w:val="22"/>
        </w:rPr>
        <w:t xml:space="preserve">[insert </w:t>
      </w:r>
      <w:r w:rsidRPr="008B58DD">
        <w:rPr>
          <w:b/>
          <w:bCs/>
          <w:i/>
          <w:szCs w:val="22"/>
        </w:rPr>
        <w:t>date</w:t>
      </w:r>
      <w:r w:rsidRPr="008B58DD">
        <w:rPr>
          <w:i/>
          <w:szCs w:val="22"/>
        </w:rPr>
        <w:t xml:space="preserve"> (as day, month and year)]</w:t>
      </w:r>
    </w:p>
    <w:p w:rsidR="00572C7B" w:rsidRPr="008B58DD" w:rsidRDefault="00572C7B" w:rsidP="00572C7B">
      <w:pPr>
        <w:tabs>
          <w:tab w:val="right" w:pos="9360"/>
        </w:tabs>
        <w:spacing w:before="240"/>
        <w:ind w:left="720" w:hanging="720"/>
        <w:rPr>
          <w:szCs w:val="22"/>
        </w:rPr>
      </w:pPr>
      <w:r w:rsidRPr="008B58DD">
        <w:rPr>
          <w:szCs w:val="22"/>
        </w:rPr>
        <w:t xml:space="preserve">Tender No.: </w:t>
      </w:r>
      <w:r w:rsidRPr="008B58DD">
        <w:rPr>
          <w:i/>
          <w:szCs w:val="22"/>
        </w:rPr>
        <w:t xml:space="preserve">[insert </w:t>
      </w:r>
      <w:r w:rsidRPr="008B58DD">
        <w:rPr>
          <w:b/>
          <w:bCs/>
          <w:i/>
          <w:szCs w:val="22"/>
        </w:rPr>
        <w:t>number of Tendering process</w:t>
      </w:r>
      <w:r w:rsidRPr="008B58DD">
        <w:rPr>
          <w:i/>
          <w:szCs w:val="22"/>
        </w:rPr>
        <w:t>]</w:t>
      </w:r>
    </w:p>
    <w:p w:rsidR="00572C7B" w:rsidRPr="008B58DD" w:rsidRDefault="00572C7B" w:rsidP="00572C7B">
      <w:pPr>
        <w:tabs>
          <w:tab w:val="right" w:pos="9360"/>
        </w:tabs>
        <w:spacing w:before="240"/>
        <w:ind w:left="720" w:hanging="720"/>
        <w:rPr>
          <w:szCs w:val="22"/>
        </w:rPr>
      </w:pPr>
      <w:r w:rsidRPr="008B58DD">
        <w:rPr>
          <w:szCs w:val="22"/>
        </w:rPr>
        <w:t xml:space="preserve">Alternative No.: </w:t>
      </w:r>
      <w:r w:rsidRPr="008B58DD">
        <w:rPr>
          <w:i/>
          <w:szCs w:val="22"/>
        </w:rPr>
        <w:t xml:space="preserve">[insert </w:t>
      </w:r>
      <w:r w:rsidRPr="008B58DD">
        <w:rPr>
          <w:b/>
          <w:bCs/>
          <w:i/>
          <w:szCs w:val="22"/>
        </w:rPr>
        <w:t>identification No if this is a Tender for an alternative</w:t>
      </w:r>
      <w:r w:rsidRPr="008B58DD">
        <w:rPr>
          <w:i/>
          <w:szCs w:val="22"/>
        </w:rPr>
        <w:t>]</w:t>
      </w:r>
    </w:p>
    <w:p w:rsidR="00572C7B" w:rsidRPr="008B58DD" w:rsidRDefault="00572C7B" w:rsidP="00572C7B">
      <w:pPr>
        <w:spacing w:before="240" w:after="200"/>
        <w:rPr>
          <w:b/>
          <w:szCs w:val="22"/>
        </w:rPr>
      </w:pPr>
      <w:r w:rsidRPr="008B58DD">
        <w:rPr>
          <w:szCs w:val="22"/>
        </w:rPr>
        <w:t xml:space="preserve">To: </w:t>
      </w:r>
      <w:r w:rsidRPr="008B58DD">
        <w:rPr>
          <w:i/>
          <w:szCs w:val="22"/>
        </w:rPr>
        <w:t xml:space="preserve">[insert </w:t>
      </w:r>
      <w:r w:rsidRPr="008B58DD">
        <w:rPr>
          <w:b/>
          <w:bCs/>
          <w:i/>
          <w:szCs w:val="22"/>
        </w:rPr>
        <w:t>complete name of Procuring Entity</w:t>
      </w:r>
      <w:r w:rsidRPr="008B58DD">
        <w:rPr>
          <w:i/>
          <w:szCs w:val="22"/>
        </w:rPr>
        <w:t>]</w:t>
      </w:r>
    </w:p>
    <w:p w:rsidR="00572C7B" w:rsidRPr="008B58DD" w:rsidRDefault="00572C7B" w:rsidP="00572C7B">
      <w:pPr>
        <w:spacing w:before="240" w:after="200"/>
        <w:rPr>
          <w:szCs w:val="22"/>
        </w:rPr>
      </w:pPr>
      <w:r w:rsidRPr="008B58DD">
        <w:rPr>
          <w:szCs w:val="22"/>
        </w:rPr>
        <w:t xml:space="preserve">We, the undersigned, declare that: </w:t>
      </w:r>
      <w:r w:rsidRPr="008B58DD">
        <w:rPr>
          <w:szCs w:val="22"/>
        </w:rPr>
        <w:tab/>
      </w:r>
      <w:r w:rsidRPr="008B58DD">
        <w:rPr>
          <w:szCs w:val="22"/>
        </w:rPr>
        <w:tab/>
      </w:r>
      <w:r w:rsidRPr="008B58DD">
        <w:rPr>
          <w:szCs w:val="22"/>
        </w:rPr>
        <w:tab/>
      </w:r>
    </w:p>
    <w:p w:rsidR="00572C7B" w:rsidRPr="008B58DD" w:rsidRDefault="00572C7B" w:rsidP="00572C7B">
      <w:pPr>
        <w:pStyle w:val="NormalWeb"/>
        <w:spacing w:before="240" w:after="200"/>
        <w:rPr>
          <w:rFonts w:ascii="Times New Roman" w:hAnsi="Times New Roman" w:cs="Times New Roman"/>
          <w:szCs w:val="22"/>
        </w:rPr>
      </w:pPr>
      <w:r w:rsidRPr="008B58DD">
        <w:rPr>
          <w:rFonts w:ascii="Times New Roman" w:hAnsi="Times New Roman" w:cs="Times New Roman"/>
          <w:szCs w:val="22"/>
        </w:rPr>
        <w:t>We understand that, according to your conditions, tenders must be supported by a Tender-Securing Declaration.</w:t>
      </w:r>
    </w:p>
    <w:p w:rsidR="00572C7B" w:rsidRPr="008B58DD" w:rsidRDefault="00572C7B" w:rsidP="00572C7B">
      <w:pPr>
        <w:pStyle w:val="NormalWeb"/>
        <w:spacing w:before="0" w:after="200"/>
        <w:rPr>
          <w:rFonts w:ascii="Times New Roman" w:hAnsi="Times New Roman" w:cs="Times New Roman"/>
          <w:szCs w:val="22"/>
        </w:rPr>
      </w:pPr>
      <w:r w:rsidRPr="008B58DD">
        <w:rPr>
          <w:rFonts w:ascii="Times New Roman" w:hAnsi="Times New Roman" w:cs="Times New Roman"/>
          <w:szCs w:val="22"/>
        </w:rPr>
        <w:t>We accept that our future ability to tender shall be jeopardized if we are in breach of our obligation(s) under the Tender conditions, because we:</w:t>
      </w:r>
    </w:p>
    <w:p w:rsidR="00572C7B" w:rsidRPr="008B58DD" w:rsidRDefault="00572C7B" w:rsidP="00572C7B">
      <w:pPr>
        <w:pStyle w:val="NormalWeb"/>
        <w:spacing w:before="240" w:after="200"/>
        <w:ind w:left="720" w:hanging="720"/>
        <w:rPr>
          <w:rFonts w:ascii="Times New Roman" w:hAnsi="Times New Roman" w:cs="Times New Roman"/>
          <w:szCs w:val="22"/>
        </w:rPr>
      </w:pPr>
      <w:r w:rsidRPr="008B58DD" w:rsidDel="00CC2270">
        <w:rPr>
          <w:rFonts w:ascii="Times New Roman" w:hAnsi="Times New Roman" w:cs="Times New Roman"/>
          <w:szCs w:val="22"/>
        </w:rPr>
        <w:t xml:space="preserve"> </w:t>
      </w:r>
      <w:r w:rsidRPr="008B58DD">
        <w:rPr>
          <w:rFonts w:ascii="Times New Roman" w:hAnsi="Times New Roman" w:cs="Times New Roman"/>
          <w:szCs w:val="22"/>
        </w:rPr>
        <w:t xml:space="preserve">(a) </w:t>
      </w:r>
      <w:r w:rsidRPr="008B58DD">
        <w:rPr>
          <w:rFonts w:ascii="Times New Roman" w:hAnsi="Times New Roman" w:cs="Times New Roman"/>
          <w:szCs w:val="22"/>
        </w:rPr>
        <w:tab/>
        <w:t>have withdrawn our Tender during the period of Tender validity specified in the Form of Tender; or</w:t>
      </w:r>
    </w:p>
    <w:p w:rsidR="00572C7B" w:rsidRPr="008B58DD" w:rsidRDefault="00572C7B" w:rsidP="00572C7B">
      <w:pPr>
        <w:pStyle w:val="NormalWeb"/>
        <w:spacing w:before="240" w:after="200"/>
        <w:ind w:left="720" w:hanging="720"/>
        <w:rPr>
          <w:rFonts w:ascii="Times New Roman" w:hAnsi="Times New Roman" w:cs="Times New Roman"/>
          <w:szCs w:val="22"/>
        </w:rPr>
      </w:pPr>
      <w:r w:rsidRPr="008B58DD">
        <w:rPr>
          <w:rFonts w:ascii="Times New Roman" w:hAnsi="Times New Roman" w:cs="Times New Roman"/>
          <w:szCs w:val="22"/>
        </w:rPr>
        <w:t xml:space="preserve">(b) </w:t>
      </w:r>
      <w:r w:rsidRPr="008B58DD">
        <w:rPr>
          <w:rFonts w:ascii="Times New Roman" w:hAnsi="Times New Roman" w:cs="Times New Roman"/>
          <w:szCs w:val="22"/>
        </w:rPr>
        <w:tab/>
        <w:t>having been notified of the acceptance of our Tender by the Purchaser during the period of Tender validity, (</w:t>
      </w:r>
      <w:proofErr w:type="spellStart"/>
      <w:r w:rsidRPr="008B58DD">
        <w:rPr>
          <w:rFonts w:ascii="Times New Roman" w:hAnsi="Times New Roman" w:cs="Times New Roman"/>
          <w:szCs w:val="22"/>
        </w:rPr>
        <w:t>i</w:t>
      </w:r>
      <w:proofErr w:type="spellEnd"/>
      <w:r w:rsidRPr="008B58DD">
        <w:rPr>
          <w:rFonts w:ascii="Times New Roman" w:hAnsi="Times New Roman" w:cs="Times New Roman"/>
          <w:szCs w:val="22"/>
        </w:rPr>
        <w:t>) fail or refuse to execute the Contract, if required, or (ii) fail or refuse to furnish the Performance Security, in accordance with the ITT.</w:t>
      </w:r>
    </w:p>
    <w:p w:rsidR="00572C7B" w:rsidRPr="008B58DD" w:rsidRDefault="00572C7B" w:rsidP="00572C7B">
      <w:pPr>
        <w:pStyle w:val="NormalWeb"/>
        <w:spacing w:before="240" w:after="200"/>
        <w:rPr>
          <w:rFonts w:ascii="Times New Roman" w:hAnsi="Times New Roman" w:cs="Times New Roman"/>
          <w:szCs w:val="22"/>
        </w:rPr>
      </w:pPr>
      <w:r w:rsidRPr="008B58DD">
        <w:rPr>
          <w:rFonts w:ascii="Times New Roman" w:hAnsi="Times New Roman" w:cs="Times New Roman"/>
          <w:szCs w:val="22"/>
        </w:rPr>
        <w:t>We understand this Tender Securing Declaration shall expire if we are not the successful Tenderer, upon the earlier of (</w:t>
      </w:r>
      <w:proofErr w:type="spellStart"/>
      <w:r w:rsidRPr="008B58DD">
        <w:rPr>
          <w:rFonts w:ascii="Times New Roman" w:hAnsi="Times New Roman" w:cs="Times New Roman"/>
          <w:szCs w:val="22"/>
        </w:rPr>
        <w:t>i</w:t>
      </w:r>
      <w:proofErr w:type="spellEnd"/>
      <w:r w:rsidRPr="008B58DD">
        <w:rPr>
          <w:rFonts w:ascii="Times New Roman" w:hAnsi="Times New Roman" w:cs="Times New Roman"/>
          <w:szCs w:val="22"/>
        </w:rPr>
        <w:t>) our receipt of your notification to us of the name of the successful Tenderer; or (ii) twenty-eight days after the expiration of our Tender.</w:t>
      </w:r>
    </w:p>
    <w:p w:rsidR="00572C7B" w:rsidRPr="008B58DD" w:rsidRDefault="00572C7B" w:rsidP="00572C7B">
      <w:pPr>
        <w:tabs>
          <w:tab w:val="left" w:pos="6120"/>
        </w:tabs>
        <w:spacing w:before="240" w:after="200"/>
        <w:rPr>
          <w:szCs w:val="22"/>
        </w:rPr>
      </w:pPr>
      <w:r w:rsidRPr="008B58DD">
        <w:rPr>
          <w:szCs w:val="22"/>
        </w:rPr>
        <w:t xml:space="preserve">Signed: </w:t>
      </w:r>
      <w:r w:rsidRPr="008B58DD">
        <w:rPr>
          <w:i/>
          <w:szCs w:val="22"/>
        </w:rPr>
        <w:t>[insert signature of person whose name and capacity are shown]</w:t>
      </w:r>
      <w:r w:rsidRPr="008B58DD">
        <w:rPr>
          <w:szCs w:val="22"/>
        </w:rPr>
        <w:t xml:space="preserve"> In the capacity of </w:t>
      </w:r>
      <w:r w:rsidRPr="008B58DD">
        <w:rPr>
          <w:i/>
          <w:szCs w:val="22"/>
        </w:rPr>
        <w:t>[insert legal capacity of person signing the Tender Securing Declaration]</w:t>
      </w:r>
      <w:r w:rsidRPr="008B58DD">
        <w:rPr>
          <w:szCs w:val="22"/>
        </w:rPr>
        <w:t xml:space="preserve"> </w:t>
      </w:r>
    </w:p>
    <w:p w:rsidR="00572C7B" w:rsidRPr="008B58DD" w:rsidRDefault="00572C7B" w:rsidP="00572C7B">
      <w:pPr>
        <w:tabs>
          <w:tab w:val="left" w:pos="6120"/>
        </w:tabs>
        <w:spacing w:before="240" w:after="200"/>
        <w:rPr>
          <w:szCs w:val="22"/>
        </w:rPr>
      </w:pPr>
      <w:r w:rsidRPr="008B58DD">
        <w:rPr>
          <w:szCs w:val="22"/>
        </w:rPr>
        <w:t xml:space="preserve">Name: </w:t>
      </w:r>
      <w:r w:rsidRPr="008B58DD">
        <w:rPr>
          <w:i/>
          <w:szCs w:val="22"/>
        </w:rPr>
        <w:t xml:space="preserve">[insert </w:t>
      </w:r>
      <w:r w:rsidRPr="008B58DD">
        <w:rPr>
          <w:b/>
          <w:bCs/>
          <w:i/>
          <w:szCs w:val="22"/>
        </w:rPr>
        <w:t>complete name of person signing the Tender Securing Declaration</w:t>
      </w:r>
      <w:r w:rsidRPr="008B58DD">
        <w:rPr>
          <w:i/>
          <w:szCs w:val="22"/>
        </w:rPr>
        <w:t>]</w:t>
      </w:r>
      <w:r w:rsidRPr="008B58DD">
        <w:rPr>
          <w:szCs w:val="22"/>
        </w:rPr>
        <w:tab/>
        <w:t xml:space="preserve"> </w:t>
      </w:r>
    </w:p>
    <w:p w:rsidR="00572C7B" w:rsidRPr="008B58DD" w:rsidRDefault="00572C7B" w:rsidP="00572C7B">
      <w:pPr>
        <w:tabs>
          <w:tab w:val="left" w:pos="5238"/>
          <w:tab w:val="left" w:pos="5474"/>
          <w:tab w:val="left" w:pos="9468"/>
        </w:tabs>
        <w:spacing w:before="240" w:after="200"/>
        <w:rPr>
          <w:szCs w:val="22"/>
        </w:rPr>
      </w:pPr>
      <w:r w:rsidRPr="008B58DD">
        <w:rPr>
          <w:szCs w:val="22"/>
        </w:rPr>
        <w:t xml:space="preserve">Duly authorized to sign the Tender for and on behalf of: </w:t>
      </w:r>
      <w:r w:rsidRPr="008B58DD">
        <w:rPr>
          <w:i/>
          <w:szCs w:val="22"/>
        </w:rPr>
        <w:t xml:space="preserve">[insert </w:t>
      </w:r>
      <w:r w:rsidRPr="008B58DD">
        <w:rPr>
          <w:b/>
          <w:bCs/>
          <w:i/>
          <w:szCs w:val="22"/>
        </w:rPr>
        <w:t>complete name of Tenderer</w:t>
      </w:r>
      <w:r w:rsidRPr="008B58DD">
        <w:rPr>
          <w:i/>
          <w:szCs w:val="22"/>
        </w:rPr>
        <w:t>]</w:t>
      </w:r>
    </w:p>
    <w:p w:rsidR="00572C7B" w:rsidRPr="008B58DD" w:rsidRDefault="00572C7B" w:rsidP="00572C7B">
      <w:pPr>
        <w:pStyle w:val="BankNormal2"/>
        <w:spacing w:before="240" w:after="200"/>
        <w:rPr>
          <w:szCs w:val="22"/>
        </w:rPr>
      </w:pPr>
      <w:r w:rsidRPr="008B58DD">
        <w:rPr>
          <w:szCs w:val="22"/>
        </w:rPr>
        <w:t xml:space="preserve">Dated on ____________ day of __________________, _______ </w:t>
      </w:r>
      <w:r w:rsidRPr="008B58DD">
        <w:rPr>
          <w:i/>
          <w:szCs w:val="22"/>
        </w:rPr>
        <w:t xml:space="preserve">[insert </w:t>
      </w:r>
      <w:r w:rsidRPr="008B58DD">
        <w:rPr>
          <w:b/>
          <w:bCs/>
          <w:i/>
          <w:szCs w:val="22"/>
        </w:rPr>
        <w:t>date of signing</w:t>
      </w:r>
      <w:r w:rsidRPr="008B58DD">
        <w:rPr>
          <w:i/>
          <w:szCs w:val="22"/>
        </w:rPr>
        <w:t>]</w:t>
      </w:r>
      <w:r w:rsidRPr="008B58DD">
        <w:rPr>
          <w:i/>
          <w:szCs w:val="22"/>
        </w:rPr>
        <w:br/>
      </w:r>
      <w:r w:rsidRPr="008B58DD">
        <w:rPr>
          <w:szCs w:val="22"/>
        </w:rPr>
        <w:t>Corporate Seal (where appropriate)</w:t>
      </w:r>
    </w:p>
    <w:p w:rsidR="00572C7B" w:rsidRPr="008B58DD" w:rsidRDefault="00572C7B" w:rsidP="00572C7B">
      <w:pPr>
        <w:pStyle w:val="NormalWeb"/>
        <w:spacing w:before="240" w:after="200"/>
        <w:rPr>
          <w:rFonts w:ascii="Times New Roman" w:hAnsi="Times New Roman" w:cs="Times New Roman"/>
          <w:i/>
          <w:iCs/>
          <w:szCs w:val="22"/>
        </w:rPr>
      </w:pPr>
      <w:r w:rsidRPr="008B58DD">
        <w:rPr>
          <w:rFonts w:ascii="Times New Roman" w:hAnsi="Times New Roman" w:cs="Times New Roman"/>
          <w:i/>
          <w:iCs/>
          <w:szCs w:val="22"/>
        </w:rPr>
        <w:t>[Note: In case of a Joint Venture, the Tender Securing Declaration must be in the name of all partners to the Joint Venture that submits the tender.]</w:t>
      </w:r>
    </w:p>
    <w:p w:rsidR="00572C7B" w:rsidRPr="008B58DD" w:rsidRDefault="00572C7B" w:rsidP="00572C7B"/>
    <w:p w:rsidR="00572C7B" w:rsidRPr="008B58DD" w:rsidRDefault="00572C7B" w:rsidP="00C15DF8">
      <w:pPr>
        <w:pStyle w:val="Heading2"/>
        <w:numPr>
          <w:ilvl w:val="0"/>
          <w:numId w:val="46"/>
        </w:numPr>
        <w:suppressAutoHyphens w:val="0"/>
        <w:autoSpaceDN/>
        <w:spacing w:before="240" w:after="120"/>
        <w:textAlignment w:val="auto"/>
        <w:rPr>
          <w:rFonts w:ascii="Times New Roman" w:hAnsi="Times New Roman"/>
          <w:b/>
        </w:rPr>
      </w:pPr>
      <w:r w:rsidRPr="008B58DD">
        <w:rPr>
          <w:rFonts w:ascii="Times New Roman" w:hAnsi="Times New Roman"/>
        </w:rPr>
        <w:br w:type="page"/>
      </w:r>
      <w:bookmarkStart w:id="903" w:name="_Toc239220199"/>
      <w:bookmarkStart w:id="904" w:name="_Toc239220393"/>
      <w:bookmarkStart w:id="905" w:name="_Toc260991556"/>
      <w:bookmarkStart w:id="906" w:name="_Toc476123215"/>
      <w:bookmarkStart w:id="907" w:name="_Toc476124017"/>
      <w:bookmarkStart w:id="908" w:name="_Toc476134101"/>
      <w:bookmarkStart w:id="909" w:name="_Toc488067957"/>
      <w:r w:rsidRPr="008B58DD">
        <w:rPr>
          <w:rFonts w:ascii="Times New Roman" w:hAnsi="Times New Roman"/>
          <w:b/>
        </w:rPr>
        <w:lastRenderedPageBreak/>
        <w:t>Confidential Business Questionnaire</w:t>
      </w:r>
      <w:bookmarkEnd w:id="903"/>
      <w:bookmarkEnd w:id="904"/>
      <w:bookmarkEnd w:id="905"/>
      <w:bookmarkEnd w:id="906"/>
      <w:bookmarkEnd w:id="907"/>
      <w:bookmarkEnd w:id="908"/>
      <w:bookmarkEnd w:id="909"/>
      <w:r w:rsidRPr="008B58DD">
        <w:rPr>
          <w:rFonts w:ascii="Times New Roman" w:hAnsi="Times New Roman"/>
          <w:b/>
        </w:rPr>
        <w:t xml:space="preserve"> </w:t>
      </w:r>
    </w:p>
    <w:p w:rsidR="004638C2" w:rsidRPr="008B58DD" w:rsidRDefault="004638C2" w:rsidP="004638C2">
      <w:pPr>
        <w:pStyle w:val="BodyText"/>
        <w:rPr>
          <w:sz w:val="22"/>
          <w:szCs w:val="22"/>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4638C2" w:rsidRPr="008B58DD" w:rsidTr="00C812FC">
        <w:tc>
          <w:tcPr>
            <w:tcW w:w="9810" w:type="dxa"/>
          </w:tcPr>
          <w:p w:rsidR="004638C2" w:rsidRPr="008B58DD" w:rsidRDefault="004638C2" w:rsidP="00BD2E33">
            <w:pPr>
              <w:pStyle w:val="BodyText"/>
              <w:rPr>
                <w:i/>
                <w:iCs/>
                <w:sz w:val="22"/>
                <w:szCs w:val="22"/>
              </w:rPr>
            </w:pPr>
            <w:r w:rsidRPr="008B58DD">
              <w:rPr>
                <w:i/>
                <w:iCs/>
                <w:sz w:val="22"/>
                <w:szCs w:val="22"/>
              </w:rPr>
              <w:t>Part 1 – General:</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Business</w:t>
            </w:r>
            <w:r w:rsidR="001A36B8" w:rsidRPr="008B58DD">
              <w:rPr>
                <w:sz w:val="22"/>
                <w:szCs w:val="22"/>
              </w:rPr>
              <w:t xml:space="preserve"> </w:t>
            </w:r>
            <w:r w:rsidRPr="008B58DD">
              <w:rPr>
                <w:sz w:val="22"/>
                <w:szCs w:val="22"/>
              </w:rPr>
              <w:t>Name ………………………………………………………………………………</w:t>
            </w:r>
            <w:r w:rsidR="00D440A9" w:rsidRPr="008B58DD">
              <w:rPr>
                <w:sz w:val="22"/>
                <w:szCs w:val="22"/>
              </w:rPr>
              <w:t>….</w:t>
            </w:r>
            <w:r w:rsidRPr="008B58DD">
              <w:rPr>
                <w:sz w:val="22"/>
                <w:szCs w:val="22"/>
              </w:rPr>
              <w:t>……………..</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Location of business premises. ……………………………………………………………………</w:t>
            </w:r>
            <w:r w:rsidR="00D440A9" w:rsidRPr="008B58DD">
              <w:rPr>
                <w:sz w:val="22"/>
                <w:szCs w:val="22"/>
              </w:rPr>
              <w:t>..</w:t>
            </w:r>
            <w:r w:rsidRPr="008B58DD">
              <w:rPr>
                <w:sz w:val="22"/>
                <w:szCs w:val="22"/>
              </w:rPr>
              <w:t>………..</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Plot No……………………………………………… Street/Road …………………………………………..</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 xml:space="preserve">Postal Address ………………………………….….. Tel No. ……………………………………..…………. </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E- Mail Address……………………………………………………</w:t>
            </w:r>
            <w:r w:rsidR="00F515A0" w:rsidRPr="008B58DD">
              <w:rPr>
                <w:sz w:val="22"/>
                <w:szCs w:val="22"/>
              </w:rPr>
              <w:t>……….</w:t>
            </w:r>
            <w:r w:rsidRPr="008B58DD">
              <w:rPr>
                <w:sz w:val="22"/>
                <w:szCs w:val="22"/>
              </w:rPr>
              <w:t>…..…………….</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 xml:space="preserve">Nature of </w:t>
            </w:r>
            <w:r w:rsidR="00C964A6" w:rsidRPr="008B58DD">
              <w:rPr>
                <w:sz w:val="22"/>
                <w:szCs w:val="22"/>
              </w:rPr>
              <w:t>Business…………………………………………………………………………..…</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 xml:space="preserve">Registration </w:t>
            </w:r>
            <w:r w:rsidR="00C964A6" w:rsidRPr="008B58DD">
              <w:rPr>
                <w:sz w:val="22"/>
                <w:szCs w:val="22"/>
              </w:rPr>
              <w:t>Certificate No</w:t>
            </w:r>
            <w:r w:rsidRPr="008B58DD">
              <w:rPr>
                <w:sz w:val="22"/>
                <w:szCs w:val="22"/>
              </w:rPr>
              <w:t>. ……………………………………………………………………………………</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 xml:space="preserve">Maximum value of business which you can handle at any one time – </w:t>
            </w:r>
            <w:proofErr w:type="spellStart"/>
            <w:r w:rsidR="00C964A6" w:rsidRPr="008B58DD">
              <w:rPr>
                <w:sz w:val="22"/>
                <w:szCs w:val="22"/>
              </w:rPr>
              <w:t>Kshs</w:t>
            </w:r>
            <w:proofErr w:type="spellEnd"/>
            <w:r w:rsidR="00C964A6" w:rsidRPr="008B58DD">
              <w:rPr>
                <w:sz w:val="22"/>
                <w:szCs w:val="22"/>
              </w:rPr>
              <w:t>………………………………..…</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 xml:space="preserve">Name of your bankers ……………………………………..………………….. </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Branch …………………………………………………………………………</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A/c No………………………………………………………………….………</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p>
        </w:tc>
      </w:tr>
    </w:tbl>
    <w:p w:rsidR="004638C2" w:rsidRPr="008B58DD" w:rsidRDefault="004638C2" w:rsidP="004638C2">
      <w:pPr>
        <w:pStyle w:val="BodyText"/>
        <w:rPr>
          <w:sz w:val="22"/>
          <w:szCs w:val="22"/>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574"/>
      </w:tblGrid>
      <w:tr w:rsidR="004638C2" w:rsidRPr="008B58DD" w:rsidTr="00C812FC">
        <w:tc>
          <w:tcPr>
            <w:tcW w:w="236" w:type="dxa"/>
          </w:tcPr>
          <w:p w:rsidR="004638C2" w:rsidRPr="008B58DD" w:rsidRDefault="004638C2" w:rsidP="00BD2E33">
            <w:pPr>
              <w:pStyle w:val="BodyText"/>
              <w:rPr>
                <w:sz w:val="22"/>
                <w:szCs w:val="22"/>
              </w:rPr>
            </w:pPr>
          </w:p>
          <w:p w:rsidR="004638C2" w:rsidRPr="008B58DD" w:rsidRDefault="004638C2" w:rsidP="00BD2E33">
            <w:pPr>
              <w:pStyle w:val="BodyText"/>
              <w:rPr>
                <w:sz w:val="22"/>
                <w:szCs w:val="22"/>
              </w:rPr>
            </w:pPr>
          </w:p>
        </w:tc>
        <w:tc>
          <w:tcPr>
            <w:tcW w:w="9574" w:type="dxa"/>
          </w:tcPr>
          <w:p w:rsidR="004638C2" w:rsidRPr="008B58DD" w:rsidRDefault="004638C2" w:rsidP="00BD2E33">
            <w:pPr>
              <w:pStyle w:val="BodyText"/>
              <w:rPr>
                <w:sz w:val="22"/>
                <w:szCs w:val="22"/>
              </w:rPr>
            </w:pPr>
            <w:r w:rsidRPr="008B58DD">
              <w:rPr>
                <w:sz w:val="22"/>
                <w:szCs w:val="22"/>
              </w:rPr>
              <w:t xml:space="preserve">                                               Part 2 (a) – Sole Proprietor</w:t>
            </w:r>
          </w:p>
          <w:p w:rsidR="00BC336A" w:rsidRPr="008B58DD" w:rsidRDefault="00BC336A" w:rsidP="00BD2E33">
            <w:pPr>
              <w:pStyle w:val="BodyText"/>
              <w:rPr>
                <w:sz w:val="22"/>
                <w:szCs w:val="22"/>
              </w:rPr>
            </w:pPr>
          </w:p>
          <w:p w:rsidR="00BC336A" w:rsidRPr="008B58DD" w:rsidRDefault="00BC336A" w:rsidP="00BD2E33">
            <w:pPr>
              <w:pStyle w:val="BodyText"/>
              <w:rPr>
                <w:sz w:val="22"/>
                <w:szCs w:val="22"/>
              </w:rPr>
            </w:pPr>
          </w:p>
          <w:p w:rsidR="004638C2" w:rsidRPr="008B58DD" w:rsidRDefault="004638C2" w:rsidP="00BD2E33">
            <w:pPr>
              <w:pStyle w:val="BodyText"/>
              <w:rPr>
                <w:sz w:val="22"/>
                <w:szCs w:val="22"/>
              </w:rPr>
            </w:pPr>
            <w:r w:rsidRPr="008B58DD">
              <w:rPr>
                <w:sz w:val="22"/>
                <w:szCs w:val="22"/>
              </w:rPr>
              <w:t>Your name in full …………………………………………………….. Age ………………………..</w:t>
            </w:r>
          </w:p>
          <w:p w:rsidR="00BC336A" w:rsidRPr="008B58DD" w:rsidRDefault="00BC336A" w:rsidP="00BD2E33">
            <w:pPr>
              <w:pStyle w:val="BodyText"/>
              <w:rPr>
                <w:sz w:val="22"/>
                <w:szCs w:val="22"/>
              </w:rPr>
            </w:pPr>
          </w:p>
          <w:p w:rsidR="00BC336A" w:rsidRPr="008B58DD" w:rsidRDefault="00BC336A" w:rsidP="00BD2E33">
            <w:pPr>
              <w:pStyle w:val="BodyText"/>
              <w:rPr>
                <w:sz w:val="22"/>
                <w:szCs w:val="22"/>
              </w:rPr>
            </w:pPr>
          </w:p>
          <w:p w:rsidR="004638C2" w:rsidRPr="008B58DD" w:rsidRDefault="004638C2" w:rsidP="00BD2E33">
            <w:pPr>
              <w:pStyle w:val="BodyText"/>
              <w:rPr>
                <w:sz w:val="22"/>
                <w:szCs w:val="22"/>
              </w:rPr>
            </w:pPr>
            <w:r w:rsidRPr="008B58DD">
              <w:rPr>
                <w:sz w:val="22"/>
                <w:szCs w:val="22"/>
              </w:rPr>
              <w:t>Nationality ………………………………… Country of origin …………………………………….</w:t>
            </w:r>
          </w:p>
          <w:p w:rsidR="00BC336A" w:rsidRPr="008B58DD" w:rsidRDefault="00BC336A" w:rsidP="00BC336A">
            <w:pPr>
              <w:pStyle w:val="BodyText"/>
              <w:suppressAutoHyphens w:val="0"/>
              <w:autoSpaceDN/>
              <w:ind w:left="2340"/>
              <w:jc w:val="left"/>
              <w:textAlignment w:val="auto"/>
              <w:rPr>
                <w:sz w:val="22"/>
                <w:szCs w:val="22"/>
              </w:rPr>
            </w:pPr>
          </w:p>
          <w:p w:rsidR="004638C2" w:rsidRPr="008B58DD" w:rsidRDefault="004638C2" w:rsidP="00C15DF8">
            <w:pPr>
              <w:pStyle w:val="BodyText"/>
              <w:numPr>
                <w:ilvl w:val="2"/>
                <w:numId w:val="63"/>
              </w:numPr>
              <w:suppressAutoHyphens w:val="0"/>
              <w:autoSpaceDN/>
              <w:jc w:val="left"/>
              <w:textAlignment w:val="auto"/>
              <w:rPr>
                <w:sz w:val="22"/>
                <w:szCs w:val="22"/>
              </w:rPr>
            </w:pPr>
            <w:r w:rsidRPr="008B58DD">
              <w:rPr>
                <w:sz w:val="22"/>
                <w:szCs w:val="22"/>
              </w:rPr>
              <w:t>Citizenship details …………………………………………………………………………….</w:t>
            </w:r>
          </w:p>
          <w:p w:rsidR="00BC336A" w:rsidRPr="008B58DD" w:rsidRDefault="00BC336A" w:rsidP="00BC336A">
            <w:pPr>
              <w:pStyle w:val="BodyText"/>
              <w:suppressAutoHyphens w:val="0"/>
              <w:autoSpaceDN/>
              <w:ind w:left="2340"/>
              <w:jc w:val="left"/>
              <w:textAlignment w:val="auto"/>
              <w:rPr>
                <w:sz w:val="22"/>
                <w:szCs w:val="22"/>
              </w:rPr>
            </w:pPr>
          </w:p>
          <w:p w:rsidR="004638C2" w:rsidRPr="008B58DD" w:rsidRDefault="00BC336A" w:rsidP="00C15DF8">
            <w:pPr>
              <w:pStyle w:val="BodyText"/>
              <w:numPr>
                <w:ilvl w:val="2"/>
                <w:numId w:val="63"/>
              </w:numPr>
              <w:suppressAutoHyphens w:val="0"/>
              <w:autoSpaceDN/>
              <w:jc w:val="left"/>
              <w:textAlignment w:val="auto"/>
              <w:rPr>
                <w:sz w:val="22"/>
                <w:szCs w:val="22"/>
              </w:rPr>
            </w:pPr>
            <w:r w:rsidRPr="008B58DD">
              <w:rPr>
                <w:sz w:val="22"/>
                <w:szCs w:val="22"/>
              </w:rPr>
              <w:t>……………………………………………………………………………</w:t>
            </w:r>
          </w:p>
        </w:tc>
      </w:tr>
      <w:tr w:rsidR="004638C2" w:rsidRPr="008B58DD" w:rsidTr="00C812FC">
        <w:tc>
          <w:tcPr>
            <w:tcW w:w="236" w:type="dxa"/>
          </w:tcPr>
          <w:p w:rsidR="004638C2" w:rsidRPr="008B58DD" w:rsidRDefault="004638C2" w:rsidP="00BD2E33">
            <w:pPr>
              <w:pStyle w:val="BodyText"/>
              <w:rPr>
                <w:sz w:val="22"/>
                <w:szCs w:val="22"/>
              </w:rPr>
            </w:pPr>
          </w:p>
        </w:tc>
        <w:tc>
          <w:tcPr>
            <w:tcW w:w="9574" w:type="dxa"/>
          </w:tcPr>
          <w:p w:rsidR="004638C2" w:rsidRPr="008B58DD" w:rsidRDefault="004638C2" w:rsidP="00BD2E33">
            <w:pPr>
              <w:pStyle w:val="BodyText"/>
              <w:rPr>
                <w:sz w:val="22"/>
                <w:szCs w:val="22"/>
              </w:rPr>
            </w:pPr>
            <w:r w:rsidRPr="008B58DD">
              <w:rPr>
                <w:sz w:val="22"/>
                <w:szCs w:val="22"/>
              </w:rPr>
              <w:t xml:space="preserve">                                             Part 2 (b) Partnership</w:t>
            </w:r>
          </w:p>
          <w:p w:rsidR="004638C2" w:rsidRPr="008B58DD" w:rsidRDefault="004638C2" w:rsidP="00BD2E33">
            <w:pPr>
              <w:pStyle w:val="BodyText"/>
              <w:rPr>
                <w:sz w:val="22"/>
                <w:szCs w:val="22"/>
              </w:rPr>
            </w:pPr>
            <w:r w:rsidRPr="008B58DD">
              <w:rPr>
                <w:sz w:val="22"/>
                <w:szCs w:val="22"/>
              </w:rPr>
              <w:t>Given details of partners as follows:</w:t>
            </w:r>
          </w:p>
          <w:p w:rsidR="004638C2" w:rsidRPr="008B58DD" w:rsidRDefault="004638C2" w:rsidP="00BD2E33">
            <w:pPr>
              <w:pStyle w:val="BodyText"/>
              <w:rPr>
                <w:sz w:val="22"/>
                <w:szCs w:val="22"/>
              </w:rPr>
            </w:pPr>
            <w:r w:rsidRPr="008B58DD">
              <w:rPr>
                <w:sz w:val="22"/>
                <w:szCs w:val="22"/>
              </w:rPr>
              <w:t xml:space="preserve">         Name                                             Nationality                        Citizenship Details               Shares</w:t>
            </w:r>
          </w:p>
          <w:p w:rsidR="00BC336A" w:rsidRPr="008B58DD" w:rsidRDefault="00BC336A" w:rsidP="00BC336A">
            <w:pPr>
              <w:pStyle w:val="BodyText"/>
              <w:suppressAutoHyphens w:val="0"/>
              <w:autoSpaceDN/>
              <w:ind w:left="1440"/>
              <w:jc w:val="left"/>
              <w:textAlignment w:val="auto"/>
              <w:rPr>
                <w:sz w:val="22"/>
                <w:szCs w:val="22"/>
              </w:rPr>
            </w:pPr>
          </w:p>
          <w:p w:rsidR="004638C2" w:rsidRPr="008B58DD" w:rsidRDefault="004638C2" w:rsidP="00C15DF8">
            <w:pPr>
              <w:pStyle w:val="BodyText"/>
              <w:numPr>
                <w:ilvl w:val="1"/>
                <w:numId w:val="62"/>
              </w:numPr>
              <w:suppressAutoHyphens w:val="0"/>
              <w:autoSpaceDN/>
              <w:jc w:val="left"/>
              <w:textAlignment w:val="auto"/>
              <w:rPr>
                <w:sz w:val="22"/>
                <w:szCs w:val="22"/>
              </w:rPr>
            </w:pPr>
            <w:r w:rsidRPr="008B58DD">
              <w:rPr>
                <w:sz w:val="22"/>
                <w:szCs w:val="22"/>
              </w:rPr>
              <w:t>……………………………………………………………………………………….</w:t>
            </w:r>
          </w:p>
          <w:p w:rsidR="004638C2" w:rsidRPr="008B58DD" w:rsidRDefault="004638C2" w:rsidP="00BD2E33">
            <w:pPr>
              <w:pStyle w:val="BodyText"/>
              <w:ind w:left="1440"/>
              <w:rPr>
                <w:sz w:val="22"/>
                <w:szCs w:val="22"/>
              </w:rPr>
            </w:pPr>
          </w:p>
          <w:p w:rsidR="004638C2" w:rsidRPr="008B58DD" w:rsidRDefault="004638C2" w:rsidP="00C15DF8">
            <w:pPr>
              <w:pStyle w:val="BodyText"/>
              <w:numPr>
                <w:ilvl w:val="1"/>
                <w:numId w:val="62"/>
              </w:numPr>
              <w:suppressAutoHyphens w:val="0"/>
              <w:autoSpaceDN/>
              <w:jc w:val="left"/>
              <w:textAlignment w:val="auto"/>
              <w:rPr>
                <w:sz w:val="22"/>
                <w:szCs w:val="22"/>
              </w:rPr>
            </w:pPr>
            <w:r w:rsidRPr="008B58DD">
              <w:rPr>
                <w:sz w:val="22"/>
                <w:szCs w:val="22"/>
              </w:rPr>
              <w:t>………………………………………………………………………………………</w:t>
            </w:r>
          </w:p>
          <w:p w:rsidR="004638C2" w:rsidRPr="008B58DD" w:rsidRDefault="004638C2" w:rsidP="00BD2E33">
            <w:pPr>
              <w:pStyle w:val="BodyText"/>
              <w:ind w:left="1440"/>
              <w:rPr>
                <w:sz w:val="22"/>
                <w:szCs w:val="22"/>
              </w:rPr>
            </w:pPr>
          </w:p>
          <w:p w:rsidR="004638C2" w:rsidRPr="008B58DD" w:rsidRDefault="004638C2" w:rsidP="00C15DF8">
            <w:pPr>
              <w:pStyle w:val="BodyText"/>
              <w:numPr>
                <w:ilvl w:val="1"/>
                <w:numId w:val="62"/>
              </w:numPr>
              <w:suppressAutoHyphens w:val="0"/>
              <w:autoSpaceDN/>
              <w:jc w:val="left"/>
              <w:textAlignment w:val="auto"/>
              <w:rPr>
                <w:sz w:val="22"/>
                <w:szCs w:val="22"/>
              </w:rPr>
            </w:pPr>
            <w:r w:rsidRPr="008B58DD">
              <w:rPr>
                <w:sz w:val="22"/>
                <w:szCs w:val="22"/>
              </w:rPr>
              <w:t>………………………………………………………………</w:t>
            </w:r>
            <w:r w:rsidR="00C812FC" w:rsidRPr="008B58DD">
              <w:rPr>
                <w:sz w:val="22"/>
                <w:szCs w:val="22"/>
              </w:rPr>
              <w:t>.</w:t>
            </w:r>
            <w:r w:rsidRPr="008B58DD">
              <w:rPr>
                <w:sz w:val="22"/>
                <w:szCs w:val="22"/>
              </w:rPr>
              <w:t>……………………..</w:t>
            </w:r>
          </w:p>
          <w:p w:rsidR="004638C2" w:rsidRPr="008B58DD" w:rsidRDefault="004638C2" w:rsidP="00BD2E33">
            <w:pPr>
              <w:pStyle w:val="BodyText"/>
              <w:ind w:left="1440"/>
              <w:rPr>
                <w:sz w:val="22"/>
                <w:szCs w:val="22"/>
              </w:rPr>
            </w:pPr>
          </w:p>
          <w:p w:rsidR="004638C2" w:rsidRPr="008B58DD" w:rsidRDefault="004638C2" w:rsidP="00C15DF8">
            <w:pPr>
              <w:pStyle w:val="BodyText"/>
              <w:numPr>
                <w:ilvl w:val="1"/>
                <w:numId w:val="62"/>
              </w:numPr>
              <w:suppressAutoHyphens w:val="0"/>
              <w:autoSpaceDN/>
              <w:jc w:val="left"/>
              <w:textAlignment w:val="auto"/>
              <w:rPr>
                <w:sz w:val="22"/>
                <w:szCs w:val="22"/>
              </w:rPr>
            </w:pPr>
            <w:r w:rsidRPr="008B58DD">
              <w:rPr>
                <w:sz w:val="22"/>
                <w:szCs w:val="22"/>
              </w:rPr>
              <w:t>……………………………………………………………………</w:t>
            </w:r>
            <w:r w:rsidR="00C97702" w:rsidRPr="008B58DD">
              <w:rPr>
                <w:sz w:val="22"/>
                <w:szCs w:val="22"/>
              </w:rPr>
              <w:t>.</w:t>
            </w:r>
            <w:r w:rsidRPr="008B58DD">
              <w:rPr>
                <w:sz w:val="22"/>
                <w:szCs w:val="22"/>
              </w:rPr>
              <w:t>………………..</w:t>
            </w:r>
          </w:p>
          <w:p w:rsidR="004638C2" w:rsidRPr="008B58DD" w:rsidRDefault="004638C2" w:rsidP="00BD2E33">
            <w:pPr>
              <w:pStyle w:val="BodyText"/>
              <w:ind w:left="1080"/>
              <w:rPr>
                <w:sz w:val="22"/>
                <w:szCs w:val="22"/>
              </w:rPr>
            </w:pPr>
          </w:p>
          <w:p w:rsidR="00BC336A" w:rsidRPr="008B58DD" w:rsidRDefault="00BC336A" w:rsidP="00BD2E33">
            <w:pPr>
              <w:pStyle w:val="BodyText"/>
              <w:ind w:left="1080"/>
              <w:rPr>
                <w:sz w:val="22"/>
                <w:szCs w:val="22"/>
              </w:rPr>
            </w:pPr>
          </w:p>
        </w:tc>
      </w:tr>
      <w:tr w:rsidR="004638C2" w:rsidRPr="008B58DD" w:rsidTr="00C812FC">
        <w:tc>
          <w:tcPr>
            <w:tcW w:w="236" w:type="dxa"/>
          </w:tcPr>
          <w:p w:rsidR="004638C2" w:rsidRPr="008B58DD" w:rsidRDefault="004638C2" w:rsidP="00BD2E33">
            <w:pPr>
              <w:pStyle w:val="BodyText"/>
              <w:rPr>
                <w:sz w:val="22"/>
                <w:szCs w:val="22"/>
              </w:rPr>
            </w:pPr>
          </w:p>
        </w:tc>
        <w:tc>
          <w:tcPr>
            <w:tcW w:w="9574" w:type="dxa"/>
          </w:tcPr>
          <w:p w:rsidR="004638C2" w:rsidRPr="008B58DD" w:rsidRDefault="004638C2" w:rsidP="00BD2E33">
            <w:pPr>
              <w:pStyle w:val="BodyText"/>
              <w:rPr>
                <w:sz w:val="22"/>
                <w:szCs w:val="22"/>
              </w:rPr>
            </w:pPr>
            <w:r w:rsidRPr="008B58DD">
              <w:rPr>
                <w:sz w:val="22"/>
                <w:szCs w:val="22"/>
              </w:rPr>
              <w:t xml:space="preserve">                                               Part 2 (c ) – Registered Company</w:t>
            </w:r>
          </w:p>
          <w:p w:rsidR="004638C2" w:rsidRPr="008B58DD" w:rsidRDefault="004638C2" w:rsidP="00BD2E33">
            <w:pPr>
              <w:pStyle w:val="BodyText"/>
              <w:rPr>
                <w:sz w:val="22"/>
                <w:szCs w:val="22"/>
              </w:rPr>
            </w:pPr>
            <w:r w:rsidRPr="008B58DD">
              <w:rPr>
                <w:sz w:val="22"/>
                <w:szCs w:val="22"/>
              </w:rPr>
              <w:t>Private or Public ……………………………………………………………………………………………………….</w:t>
            </w:r>
          </w:p>
          <w:p w:rsidR="004638C2" w:rsidRPr="008B58DD" w:rsidRDefault="004638C2" w:rsidP="00BD2E33">
            <w:pPr>
              <w:pStyle w:val="BodyText"/>
              <w:rPr>
                <w:sz w:val="22"/>
                <w:szCs w:val="22"/>
              </w:rPr>
            </w:pPr>
            <w:r w:rsidRPr="008B58DD">
              <w:rPr>
                <w:sz w:val="22"/>
                <w:szCs w:val="22"/>
              </w:rPr>
              <w:t>State the nominal and issued capital of company-</w:t>
            </w:r>
          </w:p>
          <w:p w:rsidR="00CB4DC0" w:rsidRPr="008B58DD" w:rsidRDefault="004638C2" w:rsidP="00BD2E33">
            <w:pPr>
              <w:pStyle w:val="BodyText"/>
              <w:rPr>
                <w:sz w:val="22"/>
                <w:szCs w:val="22"/>
              </w:rPr>
            </w:pPr>
            <w:r w:rsidRPr="008B58DD">
              <w:rPr>
                <w:sz w:val="22"/>
                <w:szCs w:val="22"/>
              </w:rPr>
              <w:t xml:space="preserve">      </w:t>
            </w:r>
          </w:p>
          <w:p w:rsidR="004638C2" w:rsidRPr="008B58DD" w:rsidRDefault="004638C2" w:rsidP="00BD2E33">
            <w:pPr>
              <w:pStyle w:val="BodyText"/>
              <w:rPr>
                <w:sz w:val="22"/>
                <w:szCs w:val="22"/>
              </w:rPr>
            </w:pPr>
            <w:r w:rsidRPr="008B58DD">
              <w:rPr>
                <w:sz w:val="22"/>
                <w:szCs w:val="22"/>
              </w:rPr>
              <w:t xml:space="preserve"> </w:t>
            </w:r>
            <w:r w:rsidR="00CB4DC0" w:rsidRPr="008B58DD">
              <w:rPr>
                <w:sz w:val="22"/>
                <w:szCs w:val="22"/>
              </w:rPr>
              <w:t xml:space="preserve">      </w:t>
            </w:r>
            <w:r w:rsidRPr="008B58DD">
              <w:rPr>
                <w:sz w:val="22"/>
                <w:szCs w:val="22"/>
              </w:rPr>
              <w:t xml:space="preserve">Nominal </w:t>
            </w:r>
            <w:proofErr w:type="spellStart"/>
            <w:r w:rsidR="000D506F" w:rsidRPr="008B58DD">
              <w:rPr>
                <w:sz w:val="22"/>
                <w:szCs w:val="22"/>
              </w:rPr>
              <w:t>Kshs</w:t>
            </w:r>
            <w:proofErr w:type="spellEnd"/>
            <w:r w:rsidR="000D506F" w:rsidRPr="008B58DD">
              <w:rPr>
                <w:sz w:val="22"/>
                <w:szCs w:val="22"/>
              </w:rPr>
              <w:t>………………………………………………</w:t>
            </w:r>
          </w:p>
          <w:p w:rsidR="000D506F" w:rsidRPr="008B58DD" w:rsidRDefault="004638C2" w:rsidP="00BD2E33">
            <w:pPr>
              <w:pStyle w:val="BodyText"/>
              <w:rPr>
                <w:sz w:val="22"/>
                <w:szCs w:val="22"/>
              </w:rPr>
            </w:pPr>
            <w:r w:rsidRPr="008B58DD">
              <w:rPr>
                <w:sz w:val="22"/>
                <w:szCs w:val="22"/>
              </w:rPr>
              <w:t xml:space="preserve">       </w:t>
            </w:r>
          </w:p>
          <w:p w:rsidR="004638C2" w:rsidRPr="008B58DD" w:rsidRDefault="004638C2" w:rsidP="00BD2E33">
            <w:pPr>
              <w:pStyle w:val="BodyText"/>
              <w:rPr>
                <w:sz w:val="22"/>
                <w:szCs w:val="22"/>
              </w:rPr>
            </w:pPr>
            <w:r w:rsidRPr="008B58DD">
              <w:rPr>
                <w:sz w:val="22"/>
                <w:szCs w:val="22"/>
              </w:rPr>
              <w:t xml:space="preserve"> </w:t>
            </w:r>
            <w:r w:rsidR="000D506F" w:rsidRPr="008B58DD">
              <w:rPr>
                <w:sz w:val="22"/>
                <w:szCs w:val="22"/>
              </w:rPr>
              <w:t xml:space="preserve">      </w:t>
            </w:r>
            <w:r w:rsidRPr="008B58DD">
              <w:rPr>
                <w:sz w:val="22"/>
                <w:szCs w:val="22"/>
              </w:rPr>
              <w:t xml:space="preserve">Issued    </w:t>
            </w:r>
            <w:proofErr w:type="spellStart"/>
            <w:r w:rsidR="000D506F" w:rsidRPr="008B58DD">
              <w:rPr>
                <w:sz w:val="22"/>
                <w:szCs w:val="22"/>
              </w:rPr>
              <w:t>Kshs</w:t>
            </w:r>
            <w:proofErr w:type="spellEnd"/>
            <w:r w:rsidR="000D506F" w:rsidRPr="008B58DD">
              <w:rPr>
                <w:sz w:val="22"/>
                <w:szCs w:val="22"/>
              </w:rPr>
              <w:t>…………………………………………..…</w:t>
            </w:r>
          </w:p>
          <w:p w:rsidR="00CB4DC0" w:rsidRPr="008B58DD" w:rsidRDefault="00CB4DC0" w:rsidP="00BD2E33">
            <w:pPr>
              <w:pStyle w:val="BodyText"/>
              <w:rPr>
                <w:sz w:val="22"/>
                <w:szCs w:val="22"/>
              </w:rPr>
            </w:pPr>
          </w:p>
          <w:p w:rsidR="004638C2" w:rsidRPr="008B58DD" w:rsidRDefault="004638C2" w:rsidP="00BD2E33">
            <w:pPr>
              <w:pStyle w:val="BodyText"/>
              <w:rPr>
                <w:sz w:val="22"/>
                <w:szCs w:val="22"/>
              </w:rPr>
            </w:pPr>
            <w:r w:rsidRPr="008B58DD">
              <w:rPr>
                <w:sz w:val="22"/>
                <w:szCs w:val="22"/>
              </w:rPr>
              <w:t>Given details of all directors as follows</w:t>
            </w:r>
          </w:p>
          <w:p w:rsidR="004638C2" w:rsidRPr="008B58DD" w:rsidRDefault="004638C2" w:rsidP="00BD2E33">
            <w:pPr>
              <w:pStyle w:val="BodyText"/>
              <w:rPr>
                <w:sz w:val="22"/>
                <w:szCs w:val="22"/>
              </w:rPr>
            </w:pPr>
            <w:r w:rsidRPr="008B58DD">
              <w:rPr>
                <w:sz w:val="22"/>
                <w:szCs w:val="22"/>
              </w:rPr>
              <w:t xml:space="preserve">               Name                                  Nationality                           Citizenship Details                  Shares</w:t>
            </w:r>
          </w:p>
          <w:p w:rsidR="004638C2" w:rsidRPr="008B58DD" w:rsidRDefault="004638C2" w:rsidP="00BD2E33">
            <w:pPr>
              <w:pStyle w:val="BodyText"/>
              <w:rPr>
                <w:sz w:val="22"/>
                <w:szCs w:val="22"/>
              </w:rPr>
            </w:pPr>
          </w:p>
          <w:p w:rsidR="004638C2" w:rsidRPr="008B58DD" w:rsidRDefault="004638C2" w:rsidP="00BD2E33">
            <w:pPr>
              <w:pStyle w:val="BodyText"/>
              <w:rPr>
                <w:sz w:val="22"/>
                <w:szCs w:val="22"/>
              </w:rPr>
            </w:pPr>
            <w:r w:rsidRPr="008B58DD">
              <w:rPr>
                <w:sz w:val="22"/>
                <w:szCs w:val="22"/>
              </w:rPr>
              <w:t>1………………………………………………………………………………………………………..</w:t>
            </w:r>
          </w:p>
          <w:p w:rsidR="004638C2" w:rsidRPr="008B58DD" w:rsidRDefault="004638C2" w:rsidP="00BD2E33">
            <w:pPr>
              <w:pStyle w:val="BodyText"/>
              <w:rPr>
                <w:sz w:val="22"/>
                <w:szCs w:val="22"/>
              </w:rPr>
            </w:pPr>
          </w:p>
          <w:p w:rsidR="000D506F" w:rsidRPr="008B58DD" w:rsidRDefault="000D506F" w:rsidP="00BD2E33">
            <w:pPr>
              <w:pStyle w:val="BodyText"/>
              <w:rPr>
                <w:sz w:val="22"/>
                <w:szCs w:val="22"/>
              </w:rPr>
            </w:pPr>
          </w:p>
          <w:p w:rsidR="004638C2" w:rsidRPr="008B58DD" w:rsidRDefault="004638C2" w:rsidP="00BD2E33">
            <w:pPr>
              <w:pStyle w:val="BodyText"/>
              <w:rPr>
                <w:sz w:val="22"/>
                <w:szCs w:val="22"/>
              </w:rPr>
            </w:pPr>
            <w:r w:rsidRPr="008B58DD">
              <w:rPr>
                <w:sz w:val="22"/>
                <w:szCs w:val="22"/>
              </w:rPr>
              <w:t>2. ……………………………………………………………………………………………………..</w:t>
            </w:r>
          </w:p>
          <w:p w:rsidR="000D506F" w:rsidRPr="008B58DD" w:rsidRDefault="000D506F" w:rsidP="00BD2E33">
            <w:pPr>
              <w:pStyle w:val="BodyText"/>
              <w:rPr>
                <w:sz w:val="22"/>
                <w:szCs w:val="22"/>
              </w:rPr>
            </w:pPr>
          </w:p>
          <w:p w:rsidR="000D506F" w:rsidRPr="008B58DD" w:rsidRDefault="000D506F" w:rsidP="00BD2E33">
            <w:pPr>
              <w:pStyle w:val="BodyText"/>
              <w:rPr>
                <w:sz w:val="22"/>
                <w:szCs w:val="22"/>
              </w:rPr>
            </w:pPr>
          </w:p>
          <w:p w:rsidR="004638C2" w:rsidRPr="008B58DD" w:rsidRDefault="004638C2" w:rsidP="00BD2E33">
            <w:pPr>
              <w:pStyle w:val="BodyText"/>
              <w:rPr>
                <w:sz w:val="22"/>
                <w:szCs w:val="22"/>
              </w:rPr>
            </w:pPr>
            <w:r w:rsidRPr="008B58DD">
              <w:rPr>
                <w:sz w:val="22"/>
                <w:szCs w:val="22"/>
              </w:rPr>
              <w:t>3.………………………………………………………………………………………………………</w:t>
            </w:r>
          </w:p>
          <w:p w:rsidR="000D506F" w:rsidRPr="008B58DD" w:rsidRDefault="000D506F" w:rsidP="00BD2E33">
            <w:pPr>
              <w:pStyle w:val="BodyText"/>
              <w:rPr>
                <w:sz w:val="22"/>
                <w:szCs w:val="22"/>
              </w:rPr>
            </w:pPr>
          </w:p>
          <w:p w:rsidR="000D506F" w:rsidRPr="008B58DD" w:rsidRDefault="000D506F" w:rsidP="00BD2E33">
            <w:pPr>
              <w:pStyle w:val="BodyText"/>
              <w:rPr>
                <w:sz w:val="22"/>
                <w:szCs w:val="22"/>
              </w:rPr>
            </w:pPr>
          </w:p>
          <w:p w:rsidR="004638C2" w:rsidRPr="008B58DD" w:rsidRDefault="004638C2" w:rsidP="00BD2E33">
            <w:pPr>
              <w:pStyle w:val="BodyText"/>
              <w:rPr>
                <w:sz w:val="22"/>
                <w:szCs w:val="22"/>
              </w:rPr>
            </w:pPr>
            <w:r w:rsidRPr="008B58DD">
              <w:rPr>
                <w:sz w:val="22"/>
                <w:szCs w:val="22"/>
              </w:rPr>
              <w:t>4</w:t>
            </w:r>
            <w:r w:rsidR="000D506F" w:rsidRPr="008B58DD">
              <w:rPr>
                <w:sz w:val="22"/>
                <w:szCs w:val="22"/>
              </w:rPr>
              <w:t>.</w:t>
            </w:r>
            <w:r w:rsidRPr="008B58DD">
              <w:rPr>
                <w:sz w:val="22"/>
                <w:szCs w:val="22"/>
              </w:rPr>
              <w:t>………………………………………………………………………………………………………</w:t>
            </w:r>
          </w:p>
          <w:p w:rsidR="000D506F" w:rsidRPr="008B58DD" w:rsidRDefault="000D506F" w:rsidP="00C97702">
            <w:pPr>
              <w:pStyle w:val="BodyText"/>
              <w:rPr>
                <w:sz w:val="22"/>
                <w:szCs w:val="22"/>
              </w:rPr>
            </w:pPr>
          </w:p>
          <w:p w:rsidR="000D506F" w:rsidRPr="008B58DD" w:rsidRDefault="000D506F" w:rsidP="00C97702">
            <w:pPr>
              <w:pStyle w:val="BodyText"/>
              <w:rPr>
                <w:sz w:val="22"/>
                <w:szCs w:val="22"/>
              </w:rPr>
            </w:pPr>
          </w:p>
          <w:p w:rsidR="004638C2" w:rsidRPr="008B58DD" w:rsidRDefault="004638C2" w:rsidP="000D506F">
            <w:pPr>
              <w:pStyle w:val="BodyText"/>
              <w:rPr>
                <w:sz w:val="22"/>
                <w:szCs w:val="22"/>
              </w:rPr>
            </w:pPr>
            <w:r w:rsidRPr="008B58DD">
              <w:rPr>
                <w:sz w:val="22"/>
                <w:szCs w:val="22"/>
              </w:rPr>
              <w:t>5……………………………………………………………………………………………………….</w:t>
            </w:r>
          </w:p>
        </w:tc>
      </w:tr>
      <w:tr w:rsidR="004638C2" w:rsidRPr="008B58DD" w:rsidTr="00C812FC">
        <w:trPr>
          <w:trHeight w:val="423"/>
        </w:trPr>
        <w:tc>
          <w:tcPr>
            <w:tcW w:w="9810" w:type="dxa"/>
            <w:gridSpan w:val="2"/>
          </w:tcPr>
          <w:p w:rsidR="004638C2" w:rsidRPr="008B58DD" w:rsidRDefault="004638C2" w:rsidP="00BD2E33">
            <w:pPr>
              <w:pStyle w:val="BodyText"/>
              <w:rPr>
                <w:sz w:val="22"/>
                <w:szCs w:val="22"/>
              </w:rPr>
            </w:pPr>
          </w:p>
          <w:p w:rsidR="00C97702" w:rsidRPr="008B58DD" w:rsidRDefault="004638C2" w:rsidP="00BD2E33">
            <w:pPr>
              <w:pStyle w:val="BodyText"/>
              <w:rPr>
                <w:sz w:val="22"/>
                <w:szCs w:val="22"/>
              </w:rPr>
            </w:pPr>
            <w:r w:rsidRPr="008B58DD">
              <w:rPr>
                <w:sz w:val="22"/>
                <w:szCs w:val="22"/>
              </w:rPr>
              <w:t xml:space="preserve">Date ………………………………………………….. </w:t>
            </w:r>
          </w:p>
          <w:p w:rsidR="00C97702" w:rsidRPr="008B58DD" w:rsidRDefault="00C97702" w:rsidP="00BD2E33">
            <w:pPr>
              <w:pStyle w:val="BodyText"/>
              <w:rPr>
                <w:sz w:val="22"/>
                <w:szCs w:val="22"/>
              </w:rPr>
            </w:pPr>
          </w:p>
          <w:p w:rsidR="000D506F" w:rsidRPr="008B58DD" w:rsidRDefault="000D506F" w:rsidP="00BD2E33">
            <w:pPr>
              <w:pStyle w:val="BodyText"/>
              <w:rPr>
                <w:sz w:val="22"/>
                <w:szCs w:val="22"/>
              </w:rPr>
            </w:pPr>
          </w:p>
          <w:p w:rsidR="004638C2" w:rsidRPr="008B58DD" w:rsidRDefault="004638C2" w:rsidP="00BD2E33">
            <w:pPr>
              <w:pStyle w:val="BodyText"/>
              <w:rPr>
                <w:sz w:val="22"/>
                <w:szCs w:val="22"/>
              </w:rPr>
            </w:pPr>
            <w:r w:rsidRPr="008B58DD">
              <w:rPr>
                <w:sz w:val="22"/>
                <w:szCs w:val="22"/>
              </w:rPr>
              <w:t>Signature of Candidate ………………………………..</w:t>
            </w:r>
          </w:p>
        </w:tc>
      </w:tr>
    </w:tbl>
    <w:p w:rsidR="004638C2" w:rsidRPr="008B58DD" w:rsidRDefault="004638C2" w:rsidP="004638C2">
      <w:pPr>
        <w:pStyle w:val="BodyText"/>
        <w:tabs>
          <w:tab w:val="num" w:pos="2160"/>
        </w:tabs>
        <w:ind w:left="180"/>
        <w:rPr>
          <w:sz w:val="22"/>
          <w:szCs w:val="22"/>
        </w:rPr>
      </w:pPr>
    </w:p>
    <w:p w:rsidR="004638C2" w:rsidRPr="008B58DD" w:rsidRDefault="004638C2" w:rsidP="00C15DF8">
      <w:pPr>
        <w:pStyle w:val="BodyText"/>
        <w:numPr>
          <w:ilvl w:val="2"/>
          <w:numId w:val="63"/>
        </w:numPr>
        <w:tabs>
          <w:tab w:val="clear" w:pos="2340"/>
          <w:tab w:val="num" w:pos="180"/>
        </w:tabs>
        <w:suppressAutoHyphens w:val="0"/>
        <w:autoSpaceDN/>
        <w:ind w:left="180"/>
        <w:jc w:val="left"/>
        <w:textAlignment w:val="auto"/>
        <w:rPr>
          <w:sz w:val="22"/>
          <w:szCs w:val="22"/>
        </w:rPr>
      </w:pPr>
      <w:r w:rsidRPr="008B58DD">
        <w:rPr>
          <w:sz w:val="22"/>
          <w:szCs w:val="22"/>
        </w:rPr>
        <w:t>If a Kenya Citizen, indicate under “Citizenship Details” whether by Birth, Naturalization or registration.</w:t>
      </w:r>
    </w:p>
    <w:p w:rsidR="00572C7B" w:rsidRPr="008B58DD" w:rsidRDefault="00572C7B"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4638C2" w:rsidRPr="008B58DD" w:rsidRDefault="004638C2" w:rsidP="00572C7B"/>
    <w:p w:rsidR="00572C7B" w:rsidRPr="008B58DD" w:rsidRDefault="00572C7B" w:rsidP="00C15DF8">
      <w:pPr>
        <w:pStyle w:val="Heading2"/>
        <w:numPr>
          <w:ilvl w:val="0"/>
          <w:numId w:val="40"/>
        </w:numPr>
        <w:suppressAutoHyphens w:val="0"/>
        <w:autoSpaceDN/>
        <w:spacing w:after="120"/>
        <w:textAlignment w:val="auto"/>
        <w:rPr>
          <w:rFonts w:ascii="Times New Roman" w:hAnsi="Times New Roman"/>
        </w:rPr>
      </w:pPr>
      <w:bookmarkStart w:id="910" w:name="_Toc239220200"/>
      <w:bookmarkStart w:id="911" w:name="_Toc239220394"/>
      <w:bookmarkStart w:id="912" w:name="_Toc260991557"/>
      <w:bookmarkStart w:id="913" w:name="_Toc476123216"/>
      <w:bookmarkStart w:id="914" w:name="_Toc476124018"/>
      <w:bookmarkStart w:id="915" w:name="_Toc476134102"/>
      <w:bookmarkStart w:id="916" w:name="_Toc488067958"/>
      <w:r w:rsidRPr="008B58DD">
        <w:rPr>
          <w:rFonts w:ascii="Times New Roman" w:hAnsi="Times New Roman"/>
        </w:rPr>
        <w:lastRenderedPageBreak/>
        <w:t>Integrity Declaration</w:t>
      </w:r>
      <w:bookmarkEnd w:id="910"/>
      <w:bookmarkEnd w:id="911"/>
      <w:bookmarkEnd w:id="912"/>
      <w:bookmarkEnd w:id="913"/>
      <w:bookmarkEnd w:id="914"/>
      <w:bookmarkEnd w:id="915"/>
      <w:bookmarkEnd w:id="916"/>
    </w:p>
    <w:p w:rsidR="00572C7B" w:rsidRPr="008B58DD" w:rsidRDefault="00572C7B" w:rsidP="00572C7B">
      <w:pPr>
        <w:pStyle w:val="Heading4"/>
        <w:jc w:val="center"/>
      </w:pPr>
      <w:bookmarkStart w:id="917" w:name="_Toc239220201"/>
      <w:bookmarkStart w:id="918" w:name="_Toc239220395"/>
      <w:r w:rsidRPr="008B58DD">
        <w:t xml:space="preserve">UNDERTAKING BY TENDERER ON ANTI – BRIBERY POLICY / CODE OF CONDUCT </w:t>
      </w:r>
      <w:smartTag w:uri="urn:schemas-microsoft-com:office:smarttags" w:element="stockticker">
        <w:r w:rsidRPr="008B58DD">
          <w:t>AND</w:t>
        </w:r>
      </w:smartTag>
      <w:r w:rsidRPr="008B58DD">
        <w:t xml:space="preserve"> COMPLIANCE PROGRAMME</w:t>
      </w:r>
      <w:bookmarkEnd w:id="917"/>
      <w:bookmarkEnd w:id="918"/>
    </w:p>
    <w:p w:rsidR="00572C7B" w:rsidRPr="008B58DD" w:rsidRDefault="00572C7B" w:rsidP="00572C7B">
      <w:pPr>
        <w:spacing w:before="240"/>
        <w:ind w:left="851" w:hanging="851"/>
        <w:rPr>
          <w:szCs w:val="22"/>
        </w:rPr>
      </w:pPr>
      <w:r w:rsidRPr="008B58DD">
        <w:rPr>
          <w:bCs/>
          <w:szCs w:val="22"/>
        </w:rPr>
        <w:t>1.</w:t>
      </w:r>
      <w:r w:rsidRPr="008B58DD">
        <w:rPr>
          <w:bCs/>
          <w:szCs w:val="22"/>
        </w:rPr>
        <w:tab/>
      </w:r>
      <w:r w:rsidRPr="008B58DD">
        <w:rPr>
          <w:szCs w:val="22"/>
        </w:rPr>
        <w:t xml:space="preserve">Each Tenderer must submit a statement, as part of the Tender documents, in either of the two given formats which must be signed personally by the Chief Executive Officer or other appropriate senior corporate officer of the Tendering company and, where relevant, of its subsidiary in Kenya. If </w:t>
      </w:r>
      <w:r w:rsidRPr="008B58DD">
        <w:rPr>
          <w:iCs/>
          <w:szCs w:val="22"/>
        </w:rPr>
        <w:t xml:space="preserve">a </w:t>
      </w:r>
      <w:r w:rsidRPr="008B58DD">
        <w:rPr>
          <w:szCs w:val="22"/>
        </w:rPr>
        <w:t>Tender is submitted by a subsidiary, a statement to this effect will also be required of the parent company, signed by its Chief Executive Officer or other appropriate senior corporate officer.</w:t>
      </w:r>
    </w:p>
    <w:p w:rsidR="00572C7B" w:rsidRPr="008B58DD" w:rsidRDefault="00572C7B" w:rsidP="00572C7B">
      <w:pPr>
        <w:spacing w:before="240"/>
        <w:ind w:left="851" w:hanging="851"/>
        <w:rPr>
          <w:szCs w:val="22"/>
        </w:rPr>
      </w:pPr>
      <w:r w:rsidRPr="008B58DD">
        <w:rPr>
          <w:szCs w:val="22"/>
        </w:rPr>
        <w:t>2.</w:t>
      </w:r>
      <w:r w:rsidRPr="008B58DD">
        <w:rPr>
          <w:szCs w:val="22"/>
        </w:rPr>
        <w:tab/>
        <w:t xml:space="preserve">Tenderers will also be required to submit similar No-bribery commitments from their subcontractors and consortium partners; the Tenderer may cover the subcontractors and consortium partners in its own statement, provided the Tenderer assumes full responsibility. </w:t>
      </w:r>
    </w:p>
    <w:p w:rsidR="00572C7B" w:rsidRPr="008B58DD" w:rsidRDefault="00572C7B" w:rsidP="00572C7B">
      <w:pPr>
        <w:tabs>
          <w:tab w:val="left" w:pos="426"/>
        </w:tabs>
        <w:spacing w:before="240"/>
        <w:ind w:left="810" w:hanging="810"/>
        <w:rPr>
          <w:szCs w:val="22"/>
        </w:rPr>
      </w:pPr>
      <w:r w:rsidRPr="008B58DD">
        <w:rPr>
          <w:szCs w:val="22"/>
        </w:rPr>
        <w:t>(3)</w:t>
      </w:r>
      <w:r w:rsidRPr="008B58DD">
        <w:rPr>
          <w:szCs w:val="22"/>
        </w:rPr>
        <w:tab/>
        <w:t>a)</w:t>
      </w:r>
      <w:r w:rsidRPr="008B58DD">
        <w:rPr>
          <w:szCs w:val="22"/>
        </w:rPr>
        <w:tab/>
        <w:t xml:space="preserve">Payment to agents and other third parties shall be limited to appropriate compensation for legitimate services. </w:t>
      </w:r>
    </w:p>
    <w:p w:rsidR="00572C7B" w:rsidRPr="008B58DD" w:rsidRDefault="00572C7B" w:rsidP="00572C7B">
      <w:pPr>
        <w:spacing w:before="240"/>
        <w:ind w:left="709" w:hanging="349"/>
        <w:rPr>
          <w:szCs w:val="22"/>
        </w:rPr>
      </w:pPr>
      <w:r w:rsidRPr="008B58DD">
        <w:rPr>
          <w:szCs w:val="22"/>
        </w:rPr>
        <w:t>b)</w:t>
      </w:r>
      <w:r w:rsidRPr="008B58DD">
        <w:rPr>
          <w:szCs w:val="22"/>
        </w:rPr>
        <w:tab/>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rsidR="00572C7B" w:rsidRPr="008B58DD" w:rsidRDefault="00572C7B" w:rsidP="00572C7B">
      <w:pPr>
        <w:spacing w:before="240"/>
        <w:ind w:left="709" w:hanging="349"/>
        <w:rPr>
          <w:szCs w:val="22"/>
        </w:rPr>
      </w:pPr>
      <w:r w:rsidRPr="008B58DD">
        <w:rPr>
          <w:szCs w:val="22"/>
        </w:rPr>
        <w:t>c)</w:t>
      </w:r>
      <w:r w:rsidRPr="008B58DD">
        <w:rPr>
          <w:szCs w:val="22"/>
        </w:rPr>
        <w:tab/>
        <w:t xml:space="preserve">The successful Tenderer will also make full disclosure [quarterly or semi- annually] of all payments to agents and other third parties during the execution of the contract. </w:t>
      </w:r>
    </w:p>
    <w:p w:rsidR="00572C7B" w:rsidRPr="008B58DD" w:rsidRDefault="00572C7B" w:rsidP="00572C7B">
      <w:pPr>
        <w:spacing w:before="240"/>
        <w:ind w:left="709" w:hanging="349"/>
        <w:rPr>
          <w:szCs w:val="22"/>
        </w:rPr>
      </w:pPr>
      <w:r w:rsidRPr="008B58DD">
        <w:rPr>
          <w:szCs w:val="22"/>
        </w:rPr>
        <w:t>d)</w:t>
      </w:r>
      <w:r w:rsidRPr="008B58DD">
        <w:rPr>
          <w:szCs w:val="22"/>
        </w:rPr>
        <w:tab/>
        <w:t xml:space="preserve">Upon completion of the performance of the contract, the successful Tenderer will formally certify that no bribes or other illicit commissions have been paid. The final accounting shall include brief details of the goods and services provided that are sufficient to establish the legitimacy of the payments made. </w:t>
      </w:r>
    </w:p>
    <w:p w:rsidR="00572C7B" w:rsidRPr="008B58DD" w:rsidRDefault="00572C7B" w:rsidP="00572C7B">
      <w:pPr>
        <w:spacing w:before="240"/>
        <w:ind w:left="709" w:hanging="349"/>
        <w:rPr>
          <w:szCs w:val="22"/>
        </w:rPr>
      </w:pPr>
      <w:r w:rsidRPr="008B58DD">
        <w:rPr>
          <w:szCs w:val="22"/>
        </w:rPr>
        <w:t>e)</w:t>
      </w:r>
      <w:r w:rsidRPr="008B58DD">
        <w:rPr>
          <w:szCs w:val="22"/>
        </w:rPr>
        <w:tab/>
        <w:t xml:space="preserve">Statements required according to subparagraphs (b) and (d) of this paragraph will have to be certified by the company's Chief Executive Officer, or other appropriate senior corporate officer. </w:t>
      </w:r>
    </w:p>
    <w:p w:rsidR="00572C7B" w:rsidRPr="008B58DD" w:rsidRDefault="00572C7B" w:rsidP="00572C7B">
      <w:pPr>
        <w:spacing w:before="240"/>
        <w:rPr>
          <w:szCs w:val="22"/>
        </w:rPr>
      </w:pPr>
      <w:r w:rsidRPr="008B58DD">
        <w:rPr>
          <w:szCs w:val="22"/>
        </w:rPr>
        <w:t>(4)</w:t>
      </w:r>
      <w:r w:rsidRPr="008B58DD">
        <w:rPr>
          <w:szCs w:val="22"/>
        </w:rPr>
        <w:tab/>
        <w:t xml:space="preserve">Tenders which do not conform to these requirements shall not be considered. </w:t>
      </w:r>
    </w:p>
    <w:p w:rsidR="00572C7B" w:rsidRPr="008B58DD" w:rsidRDefault="00572C7B" w:rsidP="00572C7B">
      <w:pPr>
        <w:spacing w:before="240"/>
        <w:ind w:left="720" w:hanging="720"/>
        <w:rPr>
          <w:szCs w:val="22"/>
        </w:rPr>
      </w:pPr>
      <w:r w:rsidRPr="008B58DD">
        <w:rPr>
          <w:szCs w:val="22"/>
        </w:rPr>
        <w:t>(5)</w:t>
      </w:r>
      <w:r w:rsidRPr="008B58DD">
        <w:rPr>
          <w:szCs w:val="22"/>
        </w:rPr>
        <w:tab/>
        <w:t>If the successful Tenderer fails to comply with its No-bribery commitment, significant sanctions will apply. The sanctions may include all or any of the following:</w:t>
      </w:r>
    </w:p>
    <w:p w:rsidR="00572C7B" w:rsidRPr="008B58DD" w:rsidRDefault="00572C7B" w:rsidP="00C15DF8">
      <w:pPr>
        <w:numPr>
          <w:ilvl w:val="2"/>
          <w:numId w:val="43"/>
        </w:numPr>
        <w:tabs>
          <w:tab w:val="clear" w:pos="2460"/>
        </w:tabs>
        <w:suppressAutoHyphens w:val="0"/>
        <w:autoSpaceDN/>
        <w:spacing w:before="240"/>
        <w:ind w:left="1440" w:hanging="720"/>
        <w:textAlignment w:val="auto"/>
        <w:rPr>
          <w:szCs w:val="22"/>
        </w:rPr>
      </w:pPr>
      <w:r w:rsidRPr="008B58DD">
        <w:rPr>
          <w:szCs w:val="22"/>
        </w:rPr>
        <w:t>Cancellation of the contract;</w:t>
      </w:r>
    </w:p>
    <w:p w:rsidR="00572C7B" w:rsidRPr="008B58DD" w:rsidRDefault="00572C7B" w:rsidP="00C15DF8">
      <w:pPr>
        <w:numPr>
          <w:ilvl w:val="2"/>
          <w:numId w:val="43"/>
        </w:numPr>
        <w:tabs>
          <w:tab w:val="clear" w:pos="2460"/>
        </w:tabs>
        <w:suppressAutoHyphens w:val="0"/>
        <w:autoSpaceDN/>
        <w:spacing w:before="240"/>
        <w:ind w:left="1440" w:hanging="720"/>
        <w:textAlignment w:val="auto"/>
        <w:rPr>
          <w:szCs w:val="22"/>
        </w:rPr>
      </w:pPr>
      <w:r w:rsidRPr="008B58DD">
        <w:rPr>
          <w:szCs w:val="22"/>
        </w:rPr>
        <w:t>Liability for damages to the Procuring Entity and/or the unsuccessful competitors in the Tendering possibly in the form of a lump sum representing a pre-set percentage of the contract value (liquidated).</w:t>
      </w:r>
    </w:p>
    <w:p w:rsidR="00572C7B" w:rsidRPr="008B58DD" w:rsidRDefault="00572C7B" w:rsidP="00572C7B">
      <w:pPr>
        <w:spacing w:before="240"/>
        <w:ind w:left="630" w:hanging="630"/>
        <w:rPr>
          <w:szCs w:val="22"/>
        </w:rPr>
      </w:pPr>
      <w:r w:rsidRPr="008B58DD">
        <w:rPr>
          <w:szCs w:val="22"/>
        </w:rPr>
        <w:t>(6)</w:t>
      </w:r>
      <w:r w:rsidRPr="008B58DD">
        <w:rPr>
          <w:szCs w:val="22"/>
        </w:rPr>
        <w:tab/>
        <w:t xml:space="preserve">Tenderers shall make available, as part of their tender, copies of their anti-Bribery Policy/Code of Conduct, if any, and of their-general or project - specific - Compliance Program. </w:t>
      </w:r>
    </w:p>
    <w:p w:rsidR="00572C7B" w:rsidRPr="008B58DD" w:rsidRDefault="00572C7B" w:rsidP="00572C7B">
      <w:pPr>
        <w:spacing w:before="240"/>
        <w:ind w:left="567" w:hanging="567"/>
        <w:rPr>
          <w:szCs w:val="22"/>
        </w:rPr>
      </w:pPr>
      <w:r w:rsidRPr="008B58DD">
        <w:rPr>
          <w:szCs w:val="22"/>
        </w:rPr>
        <w:t>(7)</w:t>
      </w:r>
      <w:r w:rsidRPr="008B58DD">
        <w:rPr>
          <w:szCs w:val="22"/>
        </w:rPr>
        <w:tab/>
        <w:t xml:space="preserve">The Government of </w:t>
      </w:r>
      <w:smartTag w:uri="urn:schemas-microsoft-com:office:smarttags" w:element="place">
        <w:smartTag w:uri="urn:schemas-microsoft-com:office:smarttags" w:element="country-region">
          <w:r w:rsidRPr="008B58DD">
            <w:rPr>
              <w:szCs w:val="22"/>
            </w:rPr>
            <w:t>Kenya</w:t>
          </w:r>
        </w:smartTag>
      </w:smartTag>
      <w:r w:rsidRPr="008B58DD">
        <w:rPr>
          <w:szCs w:val="22"/>
        </w:rPr>
        <w:t xml:space="preserve"> has made special arrangements for adequate oversight of the procurement process and the execution of the contract, and has invited civil society and </w:t>
      </w:r>
      <w:r w:rsidRPr="008B58DD">
        <w:rPr>
          <w:szCs w:val="22"/>
        </w:rPr>
        <w:lastRenderedPageBreak/>
        <w:t>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access (provided, however, that no proprietary information concerning a Tenderer may be disclosed to another Tenderer or to the public).</w:t>
      </w:r>
    </w:p>
    <w:p w:rsidR="00572C7B" w:rsidRPr="008B58DD" w:rsidRDefault="00572C7B" w:rsidP="00572C7B">
      <w:pPr>
        <w:rPr>
          <w:szCs w:val="22"/>
        </w:rPr>
      </w:pPr>
    </w:p>
    <w:p w:rsidR="00572C7B" w:rsidRPr="008B58DD" w:rsidRDefault="00572C7B" w:rsidP="00572C7B">
      <w:pPr>
        <w:pStyle w:val="Heading2"/>
        <w:numPr>
          <w:ilvl w:val="0"/>
          <w:numId w:val="0"/>
        </w:numPr>
        <w:ind w:left="360" w:hanging="360"/>
        <w:rPr>
          <w:rFonts w:ascii="Times New Roman" w:hAnsi="Times New Roman"/>
          <w:sz w:val="24"/>
        </w:rPr>
      </w:pPr>
      <w:r w:rsidRPr="008B58DD">
        <w:rPr>
          <w:rFonts w:ascii="Times New Roman" w:hAnsi="Times New Roman"/>
          <w:sz w:val="24"/>
        </w:rPr>
        <w:br w:type="page"/>
      </w:r>
    </w:p>
    <w:p w:rsidR="00572C7B" w:rsidRPr="008B58DD" w:rsidRDefault="00572C7B" w:rsidP="00572C7B">
      <w:pPr>
        <w:pStyle w:val="Heading2"/>
        <w:numPr>
          <w:ilvl w:val="0"/>
          <w:numId w:val="0"/>
        </w:numPr>
        <w:ind w:left="360" w:hanging="360"/>
        <w:rPr>
          <w:rFonts w:ascii="Times New Roman" w:hAnsi="Times New Roman"/>
          <w:b/>
          <w:sz w:val="24"/>
        </w:rPr>
      </w:pPr>
      <w:bookmarkStart w:id="919" w:name="_Toc476123217"/>
      <w:bookmarkStart w:id="920" w:name="_Toc476124019"/>
      <w:bookmarkStart w:id="921" w:name="_Toc476134103"/>
      <w:bookmarkStart w:id="922" w:name="_Toc488067959"/>
      <w:r w:rsidRPr="008B58DD">
        <w:rPr>
          <w:rFonts w:ascii="Times New Roman" w:hAnsi="Times New Roman"/>
          <w:b/>
          <w:sz w:val="24"/>
        </w:rPr>
        <w:lastRenderedPageBreak/>
        <w:t>ANTI-CORRUPTION DECLARATION COMMITMENT/ PLEDGE</w:t>
      </w:r>
      <w:bookmarkEnd w:id="919"/>
      <w:bookmarkEnd w:id="920"/>
      <w:bookmarkEnd w:id="921"/>
      <w:bookmarkEnd w:id="922"/>
    </w:p>
    <w:p w:rsidR="00572C7B" w:rsidRPr="008B58DD" w:rsidRDefault="00572C7B" w:rsidP="00572C7B">
      <w:pPr>
        <w:rPr>
          <w:b/>
          <w:szCs w:val="22"/>
        </w:rPr>
      </w:pPr>
    </w:p>
    <w:p w:rsidR="00572C7B" w:rsidRPr="008B58DD" w:rsidRDefault="00572C7B" w:rsidP="00572C7B">
      <w:pPr>
        <w:rPr>
          <w:szCs w:val="22"/>
        </w:rPr>
      </w:pPr>
    </w:p>
    <w:p w:rsidR="00572C7B" w:rsidRPr="008B58DD" w:rsidRDefault="00572C7B" w:rsidP="00572C7B">
      <w:pPr>
        <w:rPr>
          <w:szCs w:val="22"/>
        </w:rPr>
      </w:pPr>
      <w:r w:rsidRPr="008B58DD">
        <w:rPr>
          <w:szCs w:val="22"/>
        </w:rPr>
        <w:t>I/We/</w:t>
      </w:r>
      <w:proofErr w:type="spellStart"/>
      <w:r w:rsidRPr="008B58DD">
        <w:rPr>
          <w:szCs w:val="22"/>
        </w:rPr>
        <w:t>Messrs</w:t>
      </w:r>
      <w:proofErr w:type="spellEnd"/>
      <w:r w:rsidRPr="008B58DD">
        <w:rPr>
          <w:szCs w:val="22"/>
        </w:rPr>
        <w:t>…………………………………………………………………</w:t>
      </w:r>
      <w:r w:rsidR="000F4D54" w:rsidRPr="008B58DD">
        <w:rPr>
          <w:szCs w:val="22"/>
        </w:rPr>
        <w:t>………</w:t>
      </w:r>
      <w:r w:rsidRPr="008B58DD">
        <w:rPr>
          <w:szCs w:val="22"/>
        </w:rPr>
        <w:t>………….</w:t>
      </w:r>
    </w:p>
    <w:p w:rsidR="00572C7B" w:rsidRPr="008B58DD" w:rsidRDefault="00572C7B" w:rsidP="00572C7B">
      <w:pPr>
        <w:rPr>
          <w:szCs w:val="22"/>
        </w:rPr>
      </w:pPr>
    </w:p>
    <w:p w:rsidR="000F4D54" w:rsidRPr="008B58DD" w:rsidRDefault="000F4D54" w:rsidP="00572C7B">
      <w:pPr>
        <w:rPr>
          <w:szCs w:val="22"/>
        </w:rPr>
      </w:pPr>
    </w:p>
    <w:p w:rsidR="00572C7B" w:rsidRPr="008B58DD" w:rsidRDefault="00572C7B" w:rsidP="00572C7B">
      <w:pPr>
        <w:rPr>
          <w:szCs w:val="22"/>
        </w:rPr>
      </w:pPr>
      <w:r w:rsidRPr="008B58DD">
        <w:rPr>
          <w:szCs w:val="22"/>
        </w:rPr>
        <w:t>of Street, Building, P</w:t>
      </w:r>
      <w:r w:rsidR="000F4D54" w:rsidRPr="008B58DD">
        <w:rPr>
          <w:szCs w:val="22"/>
        </w:rPr>
        <w:t>.</w:t>
      </w:r>
      <w:r w:rsidRPr="008B58DD">
        <w:rPr>
          <w:szCs w:val="22"/>
        </w:rPr>
        <w:t xml:space="preserve"> O Box…………………………………………………</w:t>
      </w:r>
      <w:r w:rsidR="000F4D54" w:rsidRPr="008B58DD">
        <w:rPr>
          <w:szCs w:val="22"/>
        </w:rPr>
        <w:t>………</w:t>
      </w:r>
      <w:r w:rsidRPr="008B58DD">
        <w:rPr>
          <w:szCs w:val="22"/>
        </w:rPr>
        <w:t>…………</w:t>
      </w:r>
    </w:p>
    <w:p w:rsidR="00572C7B" w:rsidRPr="008B58DD" w:rsidRDefault="00572C7B" w:rsidP="00572C7B">
      <w:pPr>
        <w:rPr>
          <w:szCs w:val="22"/>
        </w:rPr>
      </w:pPr>
    </w:p>
    <w:p w:rsidR="00572C7B" w:rsidRPr="008B58DD" w:rsidRDefault="00572C7B" w:rsidP="00572C7B">
      <w:pPr>
        <w:rPr>
          <w:szCs w:val="22"/>
        </w:rPr>
      </w:pPr>
      <w:r w:rsidRPr="008B58DD">
        <w:rPr>
          <w:szCs w:val="22"/>
        </w:rPr>
        <w:t>…………………………………………………………………………</w:t>
      </w:r>
      <w:r w:rsidR="000F4D54" w:rsidRPr="008B58DD">
        <w:rPr>
          <w:szCs w:val="22"/>
        </w:rPr>
        <w:t>………</w:t>
      </w:r>
      <w:r w:rsidRPr="008B58DD">
        <w:rPr>
          <w:szCs w:val="22"/>
        </w:rPr>
        <w:t>………………..</w:t>
      </w:r>
    </w:p>
    <w:p w:rsidR="00572C7B" w:rsidRPr="008B58DD" w:rsidRDefault="00572C7B" w:rsidP="00572C7B">
      <w:pPr>
        <w:rPr>
          <w:szCs w:val="22"/>
        </w:rPr>
      </w:pPr>
    </w:p>
    <w:p w:rsidR="00572C7B" w:rsidRPr="008B58DD" w:rsidRDefault="00572C7B" w:rsidP="00572C7B">
      <w:pPr>
        <w:rPr>
          <w:szCs w:val="22"/>
        </w:rPr>
      </w:pPr>
    </w:p>
    <w:p w:rsidR="00572C7B" w:rsidRPr="008B58DD" w:rsidRDefault="00572C7B" w:rsidP="00572C7B">
      <w:pPr>
        <w:rPr>
          <w:szCs w:val="22"/>
        </w:rPr>
      </w:pPr>
      <w:r w:rsidRPr="008B58DD">
        <w:rPr>
          <w:szCs w:val="22"/>
        </w:rPr>
        <w:t>Contact/Phone/E mail………………………………………</w:t>
      </w:r>
      <w:r w:rsidR="000F4D54" w:rsidRPr="008B58DD">
        <w:rPr>
          <w:szCs w:val="22"/>
        </w:rPr>
        <w:t>………</w:t>
      </w:r>
      <w:r w:rsidRPr="008B58DD">
        <w:rPr>
          <w:szCs w:val="22"/>
        </w:rPr>
        <w:t>…………………………..</w:t>
      </w:r>
    </w:p>
    <w:p w:rsidR="00572C7B" w:rsidRPr="008B58DD" w:rsidRDefault="00572C7B" w:rsidP="00572C7B">
      <w:pPr>
        <w:rPr>
          <w:szCs w:val="22"/>
        </w:rPr>
      </w:pPr>
    </w:p>
    <w:p w:rsidR="00572C7B" w:rsidRPr="008B58DD" w:rsidRDefault="00572C7B" w:rsidP="00572C7B">
      <w:pPr>
        <w:rPr>
          <w:szCs w:val="22"/>
        </w:rPr>
      </w:pPr>
      <w:r w:rsidRPr="008B58DD">
        <w:rPr>
          <w:szCs w:val="22"/>
        </w:rPr>
        <w:t>declare that Public Procurement is based on a free and fair competitive Tendering process which should not be open to abuse.</w:t>
      </w:r>
    </w:p>
    <w:p w:rsidR="00572C7B" w:rsidRPr="008B58DD" w:rsidRDefault="00572C7B" w:rsidP="00572C7B">
      <w:pPr>
        <w:rPr>
          <w:szCs w:val="22"/>
        </w:rPr>
      </w:pPr>
    </w:p>
    <w:p w:rsidR="00572C7B" w:rsidRPr="008B58DD" w:rsidRDefault="00572C7B" w:rsidP="00572C7B">
      <w:pPr>
        <w:rPr>
          <w:szCs w:val="22"/>
        </w:rPr>
      </w:pPr>
      <w:r w:rsidRPr="008B58DD">
        <w:rPr>
          <w:szCs w:val="22"/>
        </w:rPr>
        <w:t>I/We ..……………………………………………………………………</w:t>
      </w:r>
      <w:r w:rsidR="000F4D54" w:rsidRPr="008B58DD">
        <w:rPr>
          <w:szCs w:val="22"/>
        </w:rPr>
        <w:t>………..</w:t>
      </w:r>
      <w:r w:rsidRPr="008B58DD">
        <w:rPr>
          <w:szCs w:val="22"/>
        </w:rPr>
        <w:t>……………..</w:t>
      </w:r>
    </w:p>
    <w:p w:rsidR="00572C7B" w:rsidRPr="008B58DD" w:rsidRDefault="00572C7B" w:rsidP="00572C7B">
      <w:pPr>
        <w:rPr>
          <w:szCs w:val="22"/>
        </w:rPr>
      </w:pPr>
    </w:p>
    <w:p w:rsidR="00572C7B" w:rsidRPr="008B58DD" w:rsidRDefault="00572C7B" w:rsidP="00572C7B">
      <w:pPr>
        <w:rPr>
          <w:szCs w:val="22"/>
        </w:rPr>
      </w:pPr>
      <w:r w:rsidRPr="008B58DD">
        <w:rPr>
          <w:szCs w:val="22"/>
        </w:rPr>
        <w:t xml:space="preserve">declare that I/We will not offer or facilitate, directly or indirectly, any inducement or reward to any public officer, their relations or business associates, in connection with </w:t>
      </w:r>
    </w:p>
    <w:p w:rsidR="00572C7B" w:rsidRPr="008B58DD" w:rsidRDefault="00572C7B" w:rsidP="00572C7B">
      <w:pPr>
        <w:rPr>
          <w:szCs w:val="22"/>
        </w:rPr>
      </w:pPr>
    </w:p>
    <w:p w:rsidR="00572C7B" w:rsidRPr="008B58DD" w:rsidRDefault="00572C7B" w:rsidP="00572C7B">
      <w:pPr>
        <w:rPr>
          <w:szCs w:val="22"/>
        </w:rPr>
      </w:pPr>
      <w:r w:rsidRPr="008B58DD">
        <w:rPr>
          <w:szCs w:val="22"/>
        </w:rPr>
        <w:t>Tender name……………………………………</w:t>
      </w:r>
      <w:r w:rsidR="000F4D54" w:rsidRPr="008B58DD">
        <w:rPr>
          <w:szCs w:val="22"/>
        </w:rPr>
        <w:t>…………….</w:t>
      </w:r>
      <w:r w:rsidRPr="008B58DD">
        <w:rPr>
          <w:szCs w:val="22"/>
        </w:rPr>
        <w:t>………………</w:t>
      </w:r>
      <w:r w:rsidR="000F4D54" w:rsidRPr="008B58DD">
        <w:rPr>
          <w:szCs w:val="22"/>
        </w:rPr>
        <w:t>………..</w:t>
      </w:r>
      <w:r w:rsidRPr="008B58DD">
        <w:rPr>
          <w:szCs w:val="22"/>
        </w:rPr>
        <w:t>………..</w:t>
      </w:r>
    </w:p>
    <w:p w:rsidR="00572C7B" w:rsidRPr="008B58DD" w:rsidRDefault="00572C7B" w:rsidP="00572C7B">
      <w:pPr>
        <w:rPr>
          <w:szCs w:val="22"/>
        </w:rPr>
      </w:pPr>
    </w:p>
    <w:p w:rsidR="000F4D54" w:rsidRPr="008B58DD" w:rsidRDefault="000F4D54" w:rsidP="00572C7B">
      <w:pPr>
        <w:rPr>
          <w:szCs w:val="22"/>
        </w:rPr>
      </w:pPr>
    </w:p>
    <w:p w:rsidR="00572C7B" w:rsidRPr="008B58DD" w:rsidRDefault="00572C7B" w:rsidP="00572C7B">
      <w:pPr>
        <w:rPr>
          <w:szCs w:val="22"/>
        </w:rPr>
      </w:pPr>
      <w:r w:rsidRPr="008B58DD">
        <w:rPr>
          <w:szCs w:val="22"/>
        </w:rPr>
        <w:t>Tender No ………………………..……………………………</w:t>
      </w:r>
      <w:r w:rsidR="000F4D54" w:rsidRPr="008B58DD">
        <w:rPr>
          <w:szCs w:val="22"/>
        </w:rPr>
        <w:t>….</w:t>
      </w:r>
      <w:r w:rsidRPr="008B58DD">
        <w:rPr>
          <w:szCs w:val="22"/>
        </w:rPr>
        <w:t>……</w:t>
      </w:r>
      <w:r w:rsidR="000F4D54" w:rsidRPr="008B58DD">
        <w:rPr>
          <w:szCs w:val="22"/>
        </w:rPr>
        <w:t>…………</w:t>
      </w:r>
      <w:r w:rsidRPr="008B58DD">
        <w:rPr>
          <w:szCs w:val="22"/>
        </w:rPr>
        <w:t>…………….</w:t>
      </w:r>
    </w:p>
    <w:p w:rsidR="00572C7B" w:rsidRPr="008B58DD" w:rsidRDefault="00572C7B" w:rsidP="00572C7B">
      <w:pPr>
        <w:rPr>
          <w:szCs w:val="22"/>
        </w:rPr>
      </w:pPr>
    </w:p>
    <w:p w:rsidR="00572C7B" w:rsidRPr="008B58DD" w:rsidRDefault="00572C7B" w:rsidP="00572C7B">
      <w:pPr>
        <w:rPr>
          <w:szCs w:val="22"/>
        </w:rPr>
      </w:pPr>
      <w:r w:rsidRPr="008B58DD">
        <w:rPr>
          <w:szCs w:val="22"/>
        </w:rPr>
        <w:t>for or in the subsequent performance of the contract if I/We am/are successful.</w:t>
      </w:r>
    </w:p>
    <w:p w:rsidR="00572C7B" w:rsidRPr="008B58DD" w:rsidRDefault="00572C7B" w:rsidP="00572C7B">
      <w:pPr>
        <w:rPr>
          <w:szCs w:val="22"/>
        </w:rPr>
      </w:pPr>
    </w:p>
    <w:p w:rsidR="00572C7B" w:rsidRPr="008B58DD" w:rsidRDefault="00572C7B" w:rsidP="00572C7B">
      <w:pPr>
        <w:rPr>
          <w:szCs w:val="22"/>
        </w:rPr>
      </w:pPr>
    </w:p>
    <w:p w:rsidR="00572C7B" w:rsidRPr="008B58DD" w:rsidRDefault="00572C7B" w:rsidP="00572C7B">
      <w:pPr>
        <w:rPr>
          <w:szCs w:val="22"/>
        </w:rPr>
      </w:pPr>
    </w:p>
    <w:p w:rsidR="00572C7B" w:rsidRPr="008B58DD" w:rsidRDefault="00572C7B" w:rsidP="00572C7B">
      <w:pPr>
        <w:rPr>
          <w:szCs w:val="22"/>
          <w:u w:val="single"/>
        </w:rPr>
      </w:pPr>
      <w:r w:rsidRPr="008B58DD">
        <w:rPr>
          <w:szCs w:val="22"/>
        </w:rPr>
        <w:t>Authorized Signature................................................................</w:t>
      </w:r>
      <w:r w:rsidR="000F4D54" w:rsidRPr="008B58DD">
        <w:rPr>
          <w:szCs w:val="22"/>
        </w:rPr>
        <w:t>.................</w:t>
      </w:r>
      <w:r w:rsidRPr="008B58DD">
        <w:rPr>
          <w:szCs w:val="22"/>
        </w:rPr>
        <w:t>................................</w:t>
      </w:r>
    </w:p>
    <w:p w:rsidR="00572C7B" w:rsidRPr="008B58DD" w:rsidRDefault="00572C7B" w:rsidP="00572C7B">
      <w:pPr>
        <w:rPr>
          <w:szCs w:val="22"/>
          <w:u w:val="single"/>
        </w:rPr>
      </w:pPr>
    </w:p>
    <w:p w:rsidR="00572C7B" w:rsidRPr="008B58DD" w:rsidRDefault="00572C7B" w:rsidP="00572C7B">
      <w:pPr>
        <w:rPr>
          <w:szCs w:val="22"/>
        </w:rPr>
      </w:pPr>
    </w:p>
    <w:p w:rsidR="00572C7B" w:rsidRPr="008B58DD" w:rsidRDefault="00572C7B" w:rsidP="00572C7B">
      <w:pPr>
        <w:pStyle w:val="Heading3"/>
        <w:rPr>
          <w:rFonts w:ascii="Times New Roman" w:hAnsi="Times New Roman"/>
          <w:szCs w:val="22"/>
        </w:rPr>
      </w:pPr>
      <w:bookmarkStart w:id="923" w:name="_Toc476123218"/>
      <w:bookmarkStart w:id="924" w:name="_Toc476124020"/>
      <w:bookmarkStart w:id="925" w:name="_Toc476134104"/>
      <w:bookmarkStart w:id="926" w:name="_Toc488067960"/>
      <w:r w:rsidRPr="008B58DD">
        <w:rPr>
          <w:rFonts w:ascii="Times New Roman" w:hAnsi="Times New Roman"/>
          <w:szCs w:val="22"/>
        </w:rPr>
        <w:t>Name and Title of Signatory…………………………</w:t>
      </w:r>
      <w:r w:rsidR="00A015F7" w:rsidRPr="008B58DD">
        <w:rPr>
          <w:rFonts w:ascii="Times New Roman" w:hAnsi="Times New Roman"/>
          <w:szCs w:val="22"/>
        </w:rPr>
        <w:t>……..</w:t>
      </w:r>
      <w:r w:rsidRPr="008B58DD">
        <w:rPr>
          <w:rFonts w:ascii="Times New Roman" w:hAnsi="Times New Roman"/>
          <w:szCs w:val="22"/>
        </w:rPr>
        <w:t>…………………………</w:t>
      </w:r>
      <w:r w:rsidR="000F4D54" w:rsidRPr="008B58DD">
        <w:rPr>
          <w:rFonts w:ascii="Times New Roman" w:hAnsi="Times New Roman"/>
          <w:szCs w:val="22"/>
        </w:rPr>
        <w:t>…………..</w:t>
      </w:r>
      <w:r w:rsidRPr="008B58DD">
        <w:rPr>
          <w:rFonts w:ascii="Times New Roman" w:hAnsi="Times New Roman"/>
          <w:szCs w:val="22"/>
        </w:rPr>
        <w:t>………</w:t>
      </w:r>
      <w:bookmarkEnd w:id="923"/>
      <w:bookmarkEnd w:id="924"/>
      <w:bookmarkEnd w:id="925"/>
      <w:bookmarkEnd w:id="926"/>
    </w:p>
    <w:p w:rsidR="00572C7B" w:rsidRPr="008B58DD" w:rsidRDefault="00572C7B" w:rsidP="00572C7B">
      <w:pPr>
        <w:spacing w:before="240"/>
        <w:jc w:val="center"/>
        <w:rPr>
          <w:szCs w:val="22"/>
        </w:rPr>
      </w:pPr>
    </w:p>
    <w:p w:rsidR="00572C7B" w:rsidRPr="008B58DD" w:rsidRDefault="00572C7B" w:rsidP="00572C7B">
      <w:pPr>
        <w:jc w:val="center"/>
        <w:rPr>
          <w:b/>
          <w:szCs w:val="22"/>
        </w:rPr>
      </w:pPr>
      <w:r w:rsidRPr="008B58DD">
        <w:rPr>
          <w:szCs w:val="22"/>
        </w:rPr>
        <w:br w:type="page"/>
      </w:r>
      <w:r w:rsidRPr="008B58DD">
        <w:rPr>
          <w:b/>
          <w:szCs w:val="22"/>
        </w:rPr>
        <w:lastRenderedPageBreak/>
        <w:t>DECLARATION FORM</w:t>
      </w:r>
    </w:p>
    <w:p w:rsidR="00572C7B" w:rsidRPr="008B58DD" w:rsidRDefault="00572C7B" w:rsidP="00572C7B">
      <w:pPr>
        <w:ind w:left="1440"/>
        <w:rPr>
          <w:szCs w:val="22"/>
        </w:rPr>
      </w:pPr>
      <w:r w:rsidRPr="008B58DD">
        <w:rPr>
          <w:szCs w:val="22"/>
        </w:rPr>
        <w:t xml:space="preserve"> </w:t>
      </w:r>
    </w:p>
    <w:p w:rsidR="00572C7B" w:rsidRPr="008B58DD" w:rsidRDefault="00572C7B" w:rsidP="00F418BC">
      <w:pPr>
        <w:tabs>
          <w:tab w:val="left" w:pos="4380"/>
        </w:tabs>
        <w:ind w:left="567"/>
        <w:rPr>
          <w:szCs w:val="22"/>
        </w:rPr>
      </w:pPr>
      <w:r w:rsidRPr="008B58DD">
        <w:rPr>
          <w:szCs w:val="22"/>
        </w:rPr>
        <w:tab/>
      </w:r>
      <w:r w:rsidRPr="008B58DD">
        <w:rPr>
          <w:szCs w:val="22"/>
        </w:rPr>
        <w:tab/>
      </w:r>
      <w:r w:rsidRPr="008B58DD">
        <w:rPr>
          <w:szCs w:val="22"/>
        </w:rPr>
        <w:tab/>
      </w:r>
      <w:r w:rsidRPr="008B58DD">
        <w:rPr>
          <w:szCs w:val="22"/>
        </w:rPr>
        <w:tab/>
      </w:r>
      <w:r w:rsidRPr="008B58DD">
        <w:rPr>
          <w:szCs w:val="22"/>
        </w:rPr>
        <w:tab/>
        <w:t xml:space="preserve">Date </w:t>
      </w:r>
      <w:r w:rsidRPr="008B58DD">
        <w:rPr>
          <w:szCs w:val="22"/>
          <w:u w:val="single"/>
        </w:rPr>
        <w:tab/>
      </w:r>
    </w:p>
    <w:p w:rsidR="00F418BC" w:rsidRPr="008B58DD" w:rsidRDefault="00F418BC" w:rsidP="00F418BC">
      <w:pPr>
        <w:tabs>
          <w:tab w:val="left" w:pos="720"/>
          <w:tab w:val="left" w:pos="1440"/>
          <w:tab w:val="left" w:pos="2160"/>
          <w:tab w:val="left" w:pos="4830"/>
        </w:tabs>
        <w:ind w:left="567"/>
        <w:rPr>
          <w:szCs w:val="22"/>
        </w:rPr>
      </w:pPr>
    </w:p>
    <w:p w:rsidR="00572C7B" w:rsidRPr="008B58DD" w:rsidRDefault="00572C7B" w:rsidP="00F418BC">
      <w:pPr>
        <w:tabs>
          <w:tab w:val="left" w:pos="720"/>
          <w:tab w:val="left" w:pos="1440"/>
          <w:tab w:val="left" w:pos="2160"/>
          <w:tab w:val="left" w:pos="4830"/>
        </w:tabs>
        <w:ind w:left="567"/>
        <w:rPr>
          <w:szCs w:val="22"/>
          <w:u w:val="single"/>
        </w:rPr>
      </w:pPr>
      <w:r w:rsidRPr="008B58DD">
        <w:rPr>
          <w:szCs w:val="22"/>
        </w:rPr>
        <w:t xml:space="preserve">To </w:t>
      </w:r>
      <w:r w:rsidRPr="008B58DD">
        <w:rPr>
          <w:szCs w:val="22"/>
          <w:u w:val="single"/>
        </w:rPr>
        <w:tab/>
      </w:r>
      <w:r w:rsidRPr="008B58DD">
        <w:rPr>
          <w:szCs w:val="22"/>
          <w:u w:val="single"/>
        </w:rPr>
        <w:tab/>
      </w:r>
      <w:r w:rsidRPr="008B58DD">
        <w:rPr>
          <w:szCs w:val="22"/>
          <w:u w:val="single"/>
        </w:rPr>
        <w:tab/>
      </w:r>
    </w:p>
    <w:p w:rsidR="00F418BC" w:rsidRPr="008B58DD" w:rsidRDefault="00F418BC" w:rsidP="00F418BC">
      <w:pPr>
        <w:tabs>
          <w:tab w:val="left" w:pos="720"/>
          <w:tab w:val="left" w:pos="1440"/>
          <w:tab w:val="left" w:pos="2160"/>
          <w:tab w:val="left" w:pos="4830"/>
        </w:tabs>
        <w:ind w:left="567"/>
        <w:rPr>
          <w:szCs w:val="22"/>
          <w:u w:val="single"/>
        </w:rPr>
      </w:pPr>
    </w:p>
    <w:p w:rsidR="00572C7B" w:rsidRPr="008B58DD" w:rsidRDefault="00572C7B" w:rsidP="00F418BC">
      <w:pPr>
        <w:tabs>
          <w:tab w:val="left" w:pos="4830"/>
        </w:tabs>
        <w:ind w:left="567"/>
        <w:rPr>
          <w:szCs w:val="22"/>
          <w:u w:val="single"/>
        </w:rPr>
      </w:pPr>
      <w:r w:rsidRPr="008B58DD">
        <w:rPr>
          <w:szCs w:val="22"/>
        </w:rPr>
        <w:t xml:space="preserve">     </w:t>
      </w:r>
      <w:r w:rsidRPr="008B58DD">
        <w:rPr>
          <w:szCs w:val="22"/>
          <w:u w:val="single"/>
        </w:rPr>
        <w:tab/>
      </w:r>
    </w:p>
    <w:p w:rsidR="00572C7B" w:rsidRPr="008B58DD" w:rsidRDefault="00572C7B" w:rsidP="00F418BC">
      <w:pPr>
        <w:ind w:left="567"/>
        <w:rPr>
          <w:szCs w:val="22"/>
        </w:rPr>
      </w:pPr>
    </w:p>
    <w:p w:rsidR="00572C7B" w:rsidRPr="008B58DD" w:rsidRDefault="00572C7B" w:rsidP="00F418BC">
      <w:pPr>
        <w:tabs>
          <w:tab w:val="left" w:pos="8955"/>
        </w:tabs>
        <w:ind w:left="567"/>
        <w:rPr>
          <w:szCs w:val="22"/>
          <w:u w:val="single"/>
        </w:rPr>
      </w:pPr>
      <w:r w:rsidRPr="008B58DD">
        <w:rPr>
          <w:szCs w:val="22"/>
        </w:rPr>
        <w:t>The tenderer i.e. (name and address)</w:t>
      </w:r>
      <w:r w:rsidRPr="008B58DD">
        <w:rPr>
          <w:szCs w:val="22"/>
          <w:u w:val="single"/>
        </w:rPr>
        <w:tab/>
      </w:r>
    </w:p>
    <w:p w:rsidR="00F418BC" w:rsidRPr="008B58DD" w:rsidRDefault="00F418BC" w:rsidP="00F418BC">
      <w:pPr>
        <w:tabs>
          <w:tab w:val="left" w:pos="8955"/>
        </w:tabs>
        <w:ind w:left="567"/>
        <w:rPr>
          <w:szCs w:val="22"/>
          <w:u w:val="single"/>
        </w:rPr>
      </w:pPr>
    </w:p>
    <w:p w:rsidR="00572C7B" w:rsidRPr="008B58DD" w:rsidRDefault="00572C7B" w:rsidP="00F418BC">
      <w:pPr>
        <w:ind w:left="567"/>
        <w:rPr>
          <w:szCs w:val="22"/>
        </w:rPr>
      </w:pPr>
      <w:r w:rsidRPr="008B58DD">
        <w:rPr>
          <w:szCs w:val="22"/>
          <w:u w:val="single"/>
        </w:rPr>
        <w:tab/>
      </w:r>
      <w:r w:rsidRPr="008B58DD">
        <w:rPr>
          <w:szCs w:val="22"/>
          <w:u w:val="single"/>
        </w:rPr>
        <w:tab/>
      </w:r>
      <w:r w:rsidRPr="008B58DD">
        <w:rPr>
          <w:szCs w:val="22"/>
          <w:u w:val="single"/>
        </w:rPr>
        <w:tab/>
      </w:r>
      <w:r w:rsidRPr="008B58DD">
        <w:rPr>
          <w:szCs w:val="22"/>
          <w:u w:val="single"/>
        </w:rPr>
        <w:tab/>
      </w:r>
      <w:r w:rsidRPr="008B58DD">
        <w:rPr>
          <w:szCs w:val="22"/>
          <w:u w:val="single"/>
        </w:rPr>
        <w:tab/>
      </w:r>
      <w:r w:rsidRPr="008B58DD">
        <w:rPr>
          <w:szCs w:val="22"/>
          <w:u w:val="single"/>
        </w:rPr>
        <w:tab/>
      </w:r>
      <w:r w:rsidRPr="008B58DD">
        <w:rPr>
          <w:szCs w:val="22"/>
          <w:u w:val="single"/>
        </w:rPr>
        <w:tab/>
        <w:t xml:space="preserve"> </w:t>
      </w:r>
      <w:r w:rsidRPr="008B58DD">
        <w:rPr>
          <w:szCs w:val="22"/>
        </w:rPr>
        <w:t xml:space="preserve"> declare the following:</w:t>
      </w:r>
    </w:p>
    <w:p w:rsidR="00572C7B" w:rsidRPr="008B58DD" w:rsidRDefault="00572C7B" w:rsidP="00F418BC">
      <w:pPr>
        <w:ind w:left="567"/>
        <w:rPr>
          <w:szCs w:val="22"/>
        </w:rPr>
      </w:pPr>
    </w:p>
    <w:p w:rsidR="00572C7B" w:rsidRPr="008B58DD" w:rsidRDefault="00572C7B" w:rsidP="00C15DF8">
      <w:pPr>
        <w:numPr>
          <w:ilvl w:val="0"/>
          <w:numId w:val="56"/>
        </w:numPr>
        <w:tabs>
          <w:tab w:val="clear" w:pos="1800"/>
          <w:tab w:val="num" w:pos="1134"/>
        </w:tabs>
        <w:suppressAutoHyphens w:val="0"/>
        <w:autoSpaceDN/>
        <w:ind w:left="567" w:firstLine="0"/>
        <w:jc w:val="left"/>
        <w:textAlignment w:val="auto"/>
        <w:rPr>
          <w:szCs w:val="22"/>
        </w:rPr>
      </w:pPr>
      <w:r w:rsidRPr="008B58DD">
        <w:rPr>
          <w:szCs w:val="22"/>
        </w:rPr>
        <w:t>Has not been debarred from participating in public procurement.</w:t>
      </w:r>
    </w:p>
    <w:p w:rsidR="00572C7B" w:rsidRPr="008B58DD" w:rsidRDefault="00572C7B" w:rsidP="00F418BC">
      <w:pPr>
        <w:ind w:left="567"/>
        <w:rPr>
          <w:szCs w:val="22"/>
        </w:rPr>
      </w:pPr>
    </w:p>
    <w:p w:rsidR="00572C7B" w:rsidRPr="008B58DD" w:rsidRDefault="00572C7B" w:rsidP="00C15DF8">
      <w:pPr>
        <w:numPr>
          <w:ilvl w:val="0"/>
          <w:numId w:val="56"/>
        </w:numPr>
        <w:tabs>
          <w:tab w:val="clear" w:pos="1800"/>
          <w:tab w:val="num" w:pos="1134"/>
        </w:tabs>
        <w:suppressAutoHyphens w:val="0"/>
        <w:autoSpaceDN/>
        <w:ind w:left="567" w:firstLine="0"/>
        <w:jc w:val="left"/>
        <w:textAlignment w:val="auto"/>
        <w:rPr>
          <w:szCs w:val="22"/>
        </w:rPr>
      </w:pPr>
      <w:r w:rsidRPr="008B58DD">
        <w:rPr>
          <w:szCs w:val="22"/>
        </w:rPr>
        <w:t xml:space="preserve">Has not been involved in and will not be involved in corrupt and fraudulent </w:t>
      </w:r>
      <w:r w:rsidR="00F418BC" w:rsidRPr="008B58DD">
        <w:rPr>
          <w:szCs w:val="22"/>
        </w:rPr>
        <w:t xml:space="preserve">  </w:t>
      </w:r>
      <w:r w:rsidRPr="008B58DD">
        <w:rPr>
          <w:szCs w:val="22"/>
        </w:rPr>
        <w:t>practices regarding public procurement.</w:t>
      </w:r>
    </w:p>
    <w:p w:rsidR="00572C7B" w:rsidRPr="008B58DD" w:rsidRDefault="00572C7B" w:rsidP="00F418BC">
      <w:pPr>
        <w:ind w:left="567"/>
        <w:rPr>
          <w:szCs w:val="22"/>
        </w:rPr>
      </w:pPr>
      <w:r w:rsidRPr="008B58DD">
        <w:rPr>
          <w:szCs w:val="22"/>
        </w:rPr>
        <w:t xml:space="preserve"> </w:t>
      </w:r>
    </w:p>
    <w:p w:rsidR="00572C7B" w:rsidRPr="008B58DD" w:rsidRDefault="00572C7B" w:rsidP="00F418BC">
      <w:pPr>
        <w:ind w:left="567"/>
        <w:rPr>
          <w:szCs w:val="22"/>
        </w:rPr>
      </w:pPr>
    </w:p>
    <w:p w:rsidR="00F418BC" w:rsidRPr="008B58DD" w:rsidRDefault="00F418BC" w:rsidP="00F418BC">
      <w:pPr>
        <w:ind w:left="567"/>
        <w:rPr>
          <w:szCs w:val="22"/>
        </w:rPr>
      </w:pPr>
    </w:p>
    <w:p w:rsidR="00572C7B" w:rsidRPr="008B58DD" w:rsidRDefault="00572C7B" w:rsidP="00F418BC">
      <w:pPr>
        <w:tabs>
          <w:tab w:val="left" w:pos="2880"/>
          <w:tab w:val="left" w:pos="4275"/>
          <w:tab w:val="center" w:pos="5580"/>
          <w:tab w:val="left" w:pos="7215"/>
          <w:tab w:val="left" w:pos="8475"/>
        </w:tabs>
        <w:ind w:left="567"/>
        <w:rPr>
          <w:szCs w:val="22"/>
          <w:u w:val="single"/>
        </w:rPr>
      </w:pPr>
      <w:r w:rsidRPr="008B58DD">
        <w:rPr>
          <w:szCs w:val="22"/>
          <w:u w:val="single"/>
        </w:rPr>
        <w:tab/>
        <w:t xml:space="preserve">    </w:t>
      </w:r>
      <w:r w:rsidRPr="008B58DD">
        <w:rPr>
          <w:szCs w:val="22"/>
        </w:rPr>
        <w:tab/>
        <w:t xml:space="preserve">   </w:t>
      </w:r>
      <w:r w:rsidRPr="008B58DD">
        <w:rPr>
          <w:szCs w:val="22"/>
          <w:u w:val="single"/>
        </w:rPr>
        <w:tab/>
        <w:t xml:space="preserve">          </w:t>
      </w:r>
      <w:r w:rsidRPr="008B58DD">
        <w:rPr>
          <w:szCs w:val="22"/>
        </w:rPr>
        <w:tab/>
      </w:r>
      <w:r w:rsidRPr="008B58DD">
        <w:rPr>
          <w:szCs w:val="22"/>
          <w:u w:val="single"/>
        </w:rPr>
        <w:tab/>
      </w:r>
    </w:p>
    <w:p w:rsidR="00572C7B" w:rsidRPr="008B58DD" w:rsidRDefault="00572C7B" w:rsidP="00F418BC">
      <w:pPr>
        <w:ind w:left="567"/>
        <w:rPr>
          <w:szCs w:val="22"/>
        </w:rPr>
      </w:pPr>
      <w:r w:rsidRPr="008B58DD">
        <w:rPr>
          <w:szCs w:val="22"/>
        </w:rPr>
        <w:t xml:space="preserve">        Title</w:t>
      </w:r>
      <w:r w:rsidRPr="008B58DD">
        <w:rPr>
          <w:szCs w:val="22"/>
        </w:rPr>
        <w:tab/>
      </w:r>
      <w:r w:rsidRPr="008B58DD">
        <w:rPr>
          <w:szCs w:val="22"/>
        </w:rPr>
        <w:tab/>
      </w:r>
      <w:r w:rsidRPr="008B58DD">
        <w:rPr>
          <w:szCs w:val="22"/>
        </w:rPr>
        <w:tab/>
        <w:t xml:space="preserve">   Signature</w:t>
      </w:r>
      <w:r w:rsidRPr="008B58DD">
        <w:rPr>
          <w:szCs w:val="22"/>
        </w:rPr>
        <w:tab/>
      </w:r>
      <w:r w:rsidRPr="008B58DD">
        <w:rPr>
          <w:szCs w:val="22"/>
        </w:rPr>
        <w:tab/>
      </w:r>
      <w:r w:rsidRPr="008B58DD">
        <w:rPr>
          <w:szCs w:val="22"/>
        </w:rPr>
        <w:tab/>
        <w:t xml:space="preserve">      Date</w:t>
      </w:r>
    </w:p>
    <w:p w:rsidR="00572C7B" w:rsidRPr="008B58DD" w:rsidRDefault="00572C7B" w:rsidP="00F418BC">
      <w:pPr>
        <w:ind w:left="567"/>
        <w:rPr>
          <w:szCs w:val="22"/>
        </w:rPr>
      </w:pPr>
    </w:p>
    <w:p w:rsidR="00572C7B" w:rsidRPr="008B58DD" w:rsidRDefault="00572C7B" w:rsidP="00F418BC">
      <w:pPr>
        <w:ind w:left="567"/>
        <w:rPr>
          <w:szCs w:val="22"/>
        </w:rPr>
      </w:pPr>
    </w:p>
    <w:p w:rsidR="00572C7B" w:rsidRPr="008B58DD" w:rsidRDefault="00572C7B" w:rsidP="00572C7B">
      <w:pPr>
        <w:ind w:left="1440"/>
        <w:rPr>
          <w:szCs w:val="22"/>
        </w:rPr>
      </w:pPr>
      <w:r w:rsidRPr="008B58DD">
        <w:rPr>
          <w:szCs w:val="22"/>
        </w:rPr>
        <w:t>(To be signed by authorized representative and officially stamped)</w:t>
      </w:r>
    </w:p>
    <w:p w:rsidR="00572C7B" w:rsidRPr="008B58DD" w:rsidRDefault="00572C7B" w:rsidP="00572C7B">
      <w:pPr>
        <w:rPr>
          <w:szCs w:val="22"/>
        </w:rPr>
      </w:pPr>
    </w:p>
    <w:p w:rsidR="00572C7B" w:rsidRPr="008B58DD" w:rsidRDefault="00572C7B" w:rsidP="00572C7B">
      <w:pPr>
        <w:pStyle w:val="Heading2"/>
        <w:numPr>
          <w:ilvl w:val="0"/>
          <w:numId w:val="0"/>
        </w:numPr>
        <w:ind w:left="360" w:hanging="360"/>
        <w:rPr>
          <w:rFonts w:ascii="Times New Roman" w:hAnsi="Times New Roman"/>
          <w:szCs w:val="22"/>
        </w:rPr>
      </w:pPr>
      <w:r w:rsidRPr="008B58DD">
        <w:rPr>
          <w:rFonts w:ascii="Times New Roman" w:hAnsi="Times New Roman"/>
          <w:szCs w:val="22"/>
        </w:rPr>
        <w:br w:type="page"/>
      </w:r>
      <w:bookmarkStart w:id="927" w:name="_Toc259626984"/>
      <w:bookmarkStart w:id="928" w:name="_Toc259627209"/>
      <w:bookmarkStart w:id="929" w:name="_Toc259794838"/>
      <w:bookmarkStart w:id="930" w:name="_Toc260991560"/>
    </w:p>
    <w:p w:rsidR="00572C7B" w:rsidRPr="008B58DD" w:rsidRDefault="00572C7B" w:rsidP="00572C7B">
      <w:pPr>
        <w:pStyle w:val="Heading2"/>
        <w:numPr>
          <w:ilvl w:val="0"/>
          <w:numId w:val="0"/>
        </w:numPr>
        <w:ind w:left="360" w:hanging="360"/>
        <w:rPr>
          <w:rFonts w:ascii="Times New Roman" w:hAnsi="Times New Roman"/>
          <w:b/>
        </w:rPr>
      </w:pPr>
      <w:bookmarkStart w:id="931" w:name="_Toc476123219"/>
      <w:bookmarkStart w:id="932" w:name="_Toc476124021"/>
      <w:bookmarkStart w:id="933" w:name="_Toc476134105"/>
      <w:bookmarkStart w:id="934" w:name="_Toc488067961"/>
      <w:r w:rsidRPr="008B58DD">
        <w:rPr>
          <w:rFonts w:ascii="Times New Roman" w:hAnsi="Times New Roman"/>
          <w:b/>
        </w:rPr>
        <w:lastRenderedPageBreak/>
        <w:t>Letter of notification to Unsuccessful Bidders</w:t>
      </w:r>
      <w:bookmarkEnd w:id="927"/>
      <w:bookmarkEnd w:id="928"/>
      <w:bookmarkEnd w:id="929"/>
      <w:bookmarkEnd w:id="930"/>
      <w:bookmarkEnd w:id="931"/>
      <w:bookmarkEnd w:id="932"/>
      <w:bookmarkEnd w:id="933"/>
      <w:bookmarkEnd w:id="934"/>
    </w:p>
    <w:p w:rsidR="00572C7B" w:rsidRPr="008B58DD" w:rsidRDefault="00572C7B" w:rsidP="00572C7B">
      <w:pPr>
        <w:jc w:val="center"/>
      </w:pPr>
    </w:p>
    <w:p w:rsidR="00572C7B" w:rsidRPr="008B58DD" w:rsidRDefault="00572C7B" w:rsidP="00572C7B">
      <w:r w:rsidRPr="008B58DD">
        <w:t>Dear Sir</w:t>
      </w:r>
    </w:p>
    <w:p w:rsidR="00572C7B" w:rsidRPr="008B58DD" w:rsidRDefault="00572C7B" w:rsidP="00572C7B"/>
    <w:p w:rsidR="00572C7B" w:rsidRPr="008B58DD" w:rsidRDefault="00572C7B" w:rsidP="00572C7B">
      <w:r w:rsidRPr="008B58DD">
        <w:t>This is to inform you in accordance with the Public Procurement and Asset Disposal Act 2015, that your offer in relation to [</w:t>
      </w:r>
      <w:r w:rsidRPr="008B58DD">
        <w:rPr>
          <w:i/>
        </w:rPr>
        <w:t>tender name and number]</w:t>
      </w:r>
      <w:r w:rsidRPr="008B58DD">
        <w:t xml:space="preserve"> has been determined to be unsuccessful upon evaluation.  We intend to make a contract with [</w:t>
      </w:r>
      <w:r w:rsidRPr="008B58DD">
        <w:rPr>
          <w:i/>
        </w:rPr>
        <w:t>name of</w:t>
      </w:r>
      <w:r w:rsidRPr="008B58DD">
        <w:t xml:space="preserve"> </w:t>
      </w:r>
      <w:r w:rsidRPr="008B58DD">
        <w:rPr>
          <w:i/>
        </w:rPr>
        <w:t>successful tenderer</w:t>
      </w:r>
      <w:r w:rsidRPr="008B58DD">
        <w:t>] for [</w:t>
      </w:r>
      <w:r w:rsidRPr="008B58DD">
        <w:rPr>
          <w:i/>
        </w:rPr>
        <w:t>amount</w:t>
      </w:r>
      <w:r w:rsidRPr="008B58DD">
        <w:t>].  Your tender security / tender security declaration will be discharged.</w:t>
      </w:r>
    </w:p>
    <w:p w:rsidR="00572C7B" w:rsidRPr="008B58DD" w:rsidRDefault="00572C7B" w:rsidP="00572C7B"/>
    <w:p w:rsidR="00572C7B" w:rsidRPr="008B58DD" w:rsidRDefault="00572C7B" w:rsidP="00572C7B">
      <w:r w:rsidRPr="008B58DD">
        <w:t>Thank you for your participation in the tendering process.</w:t>
      </w:r>
    </w:p>
    <w:p w:rsidR="00572C7B" w:rsidRPr="008B58DD" w:rsidRDefault="00572C7B" w:rsidP="00572C7B">
      <w:pPr>
        <w:spacing w:before="240"/>
      </w:pPr>
    </w:p>
    <w:p w:rsidR="00572C7B" w:rsidRPr="008B58DD" w:rsidRDefault="00572C7B" w:rsidP="00572C7B">
      <w:pPr>
        <w:rPr>
          <w:szCs w:val="22"/>
        </w:rPr>
      </w:pPr>
    </w:p>
    <w:p w:rsidR="00572C7B" w:rsidRPr="008B58DD" w:rsidRDefault="00572C7B" w:rsidP="00572C7B"/>
    <w:p w:rsidR="00572C7B" w:rsidRPr="008B58DD" w:rsidRDefault="00572C7B" w:rsidP="00572C7B">
      <w:pPr>
        <w:spacing w:before="240"/>
        <w:jc w:val="center"/>
        <w:rPr>
          <w:b/>
          <w:szCs w:val="22"/>
        </w:rPr>
      </w:pPr>
      <w:r w:rsidRPr="008B58DD">
        <w:rPr>
          <w:b/>
          <w:szCs w:val="22"/>
        </w:rPr>
        <w:br w:type="page"/>
      </w:r>
      <w:r w:rsidRPr="008B58DD">
        <w:rPr>
          <w:b/>
          <w:szCs w:val="22"/>
        </w:rPr>
        <w:lastRenderedPageBreak/>
        <w:t xml:space="preserve"> [</w:t>
      </w:r>
      <w:r w:rsidRPr="008B58DD">
        <w:rPr>
          <w:b/>
          <w:i/>
          <w:szCs w:val="22"/>
        </w:rPr>
        <w:t>Letterhead paper of the PE</w:t>
      </w:r>
      <w:r w:rsidRPr="008B58DD">
        <w:rPr>
          <w:b/>
          <w:szCs w:val="22"/>
        </w:rPr>
        <w:t>]</w:t>
      </w:r>
    </w:p>
    <w:p w:rsidR="00572C7B" w:rsidRPr="008B58DD" w:rsidRDefault="00572C7B" w:rsidP="00572C7B">
      <w:pPr>
        <w:spacing w:before="240"/>
        <w:jc w:val="right"/>
        <w:rPr>
          <w:szCs w:val="22"/>
        </w:rPr>
      </w:pPr>
      <w:r w:rsidRPr="008B58DD">
        <w:rPr>
          <w:szCs w:val="22"/>
        </w:rPr>
        <w:t>[</w:t>
      </w:r>
      <w:r w:rsidRPr="008B58DD">
        <w:rPr>
          <w:i/>
          <w:iCs/>
          <w:szCs w:val="22"/>
        </w:rPr>
        <w:t>date</w:t>
      </w:r>
      <w:r w:rsidRPr="008B58DD">
        <w:rPr>
          <w:szCs w:val="22"/>
        </w:rPr>
        <w:t>]</w:t>
      </w:r>
    </w:p>
    <w:p w:rsidR="00572C7B" w:rsidRPr="008B58DD" w:rsidRDefault="00572C7B" w:rsidP="00C15DF8">
      <w:pPr>
        <w:pStyle w:val="Heading2"/>
        <w:numPr>
          <w:ilvl w:val="0"/>
          <w:numId w:val="40"/>
        </w:numPr>
        <w:suppressAutoHyphens w:val="0"/>
        <w:autoSpaceDN/>
        <w:spacing w:before="240" w:after="120"/>
        <w:textAlignment w:val="auto"/>
        <w:rPr>
          <w:rFonts w:ascii="Times New Roman" w:hAnsi="Times New Roman"/>
          <w:b/>
        </w:rPr>
      </w:pPr>
      <w:bookmarkStart w:id="935" w:name="_Toc239220204"/>
      <w:bookmarkStart w:id="936" w:name="_Toc239220398"/>
      <w:bookmarkStart w:id="937" w:name="_Toc260991561"/>
      <w:bookmarkStart w:id="938" w:name="_Toc476123220"/>
      <w:bookmarkStart w:id="939" w:name="_Toc476124022"/>
      <w:bookmarkStart w:id="940" w:name="_Toc476134106"/>
      <w:bookmarkStart w:id="941" w:name="_Toc488067962"/>
      <w:r w:rsidRPr="008B58DD">
        <w:rPr>
          <w:rFonts w:ascii="Times New Roman" w:hAnsi="Times New Roman"/>
          <w:b/>
        </w:rPr>
        <w:t>Letter of Acceptance</w:t>
      </w:r>
      <w:bookmarkEnd w:id="935"/>
      <w:bookmarkEnd w:id="936"/>
      <w:bookmarkEnd w:id="937"/>
      <w:bookmarkEnd w:id="938"/>
      <w:bookmarkEnd w:id="939"/>
      <w:bookmarkEnd w:id="940"/>
      <w:bookmarkEnd w:id="941"/>
    </w:p>
    <w:p w:rsidR="00572C7B" w:rsidRPr="008B58DD" w:rsidRDefault="00572C7B" w:rsidP="00572C7B">
      <w:pPr>
        <w:spacing w:before="240"/>
        <w:rPr>
          <w:i/>
          <w:szCs w:val="22"/>
        </w:rPr>
      </w:pPr>
      <w:r w:rsidRPr="008B58DD">
        <w:rPr>
          <w:szCs w:val="22"/>
        </w:rPr>
        <w:t xml:space="preserve">To:  </w:t>
      </w:r>
      <w:r w:rsidRPr="008B58DD">
        <w:rPr>
          <w:i/>
          <w:szCs w:val="22"/>
        </w:rPr>
        <w:fldChar w:fldCharType="begin"/>
      </w:r>
      <w:r w:rsidRPr="008B58DD">
        <w:rPr>
          <w:i/>
          <w:szCs w:val="22"/>
        </w:rPr>
        <w:instrText>ADVANCE \D 1.90</w:instrText>
      </w:r>
      <w:r w:rsidRPr="008B58DD">
        <w:rPr>
          <w:i/>
          <w:szCs w:val="22"/>
        </w:rPr>
        <w:fldChar w:fldCharType="end"/>
      </w:r>
      <w:r w:rsidRPr="008B58DD">
        <w:rPr>
          <w:i/>
          <w:szCs w:val="22"/>
        </w:rPr>
        <w:t>[name and address of the Service provider]</w:t>
      </w:r>
    </w:p>
    <w:p w:rsidR="00572C7B" w:rsidRPr="008B58DD" w:rsidRDefault="00572C7B" w:rsidP="00572C7B">
      <w:pPr>
        <w:ind w:left="360"/>
      </w:pPr>
      <w:r w:rsidRPr="008B58DD">
        <w:rPr>
          <w:szCs w:val="22"/>
        </w:rPr>
        <w:t xml:space="preserve">This is to notify you that your Tender dated </w:t>
      </w:r>
      <w:r w:rsidRPr="008B58DD">
        <w:rPr>
          <w:i/>
          <w:szCs w:val="22"/>
        </w:rPr>
        <w:t>[date]</w:t>
      </w:r>
      <w:r w:rsidRPr="008B58DD">
        <w:rPr>
          <w:szCs w:val="22"/>
        </w:rPr>
        <w:t xml:space="preserve"> for execution of the </w:t>
      </w:r>
      <w:r w:rsidRPr="008B58DD">
        <w:rPr>
          <w:i/>
          <w:szCs w:val="22"/>
        </w:rPr>
        <w:t>[name of the Contract and identification number, as given in the Contract Data Sheet]</w:t>
      </w:r>
      <w:r w:rsidRPr="008B58DD">
        <w:rPr>
          <w:szCs w:val="22"/>
        </w:rPr>
        <w:t xml:space="preserve"> for the Contract Price of the equivalent of </w:t>
      </w:r>
      <w:r w:rsidRPr="008B58DD">
        <w:rPr>
          <w:i/>
          <w:szCs w:val="22"/>
        </w:rPr>
        <w:t>[amount in numbers and words] [name of currency]</w:t>
      </w:r>
      <w:r w:rsidRPr="008B58DD">
        <w:rPr>
          <w:szCs w:val="22"/>
        </w:rPr>
        <w:t xml:space="preserve">, as corrected and modified in accordance with the Instructions to Tenderers is hereby accepted by us and it is our intention to proceed to make a written contract in accordance with the terms of section 68 of the Public Procurement and Asset Disposal Act, 2015 after the 14 day period of notification has expired.  </w:t>
      </w:r>
      <w:r w:rsidRPr="008B58DD">
        <w:t xml:space="preserve">The contract/contracts shall be signed by the parties within 30 days of the date of this letter but not earlier than 14 days from the date of the letter. </w:t>
      </w:r>
    </w:p>
    <w:p w:rsidR="00572C7B" w:rsidRPr="008B58DD" w:rsidRDefault="00572C7B" w:rsidP="00572C7B">
      <w:pPr>
        <w:spacing w:before="240"/>
        <w:rPr>
          <w:szCs w:val="22"/>
        </w:rPr>
      </w:pPr>
      <w:r w:rsidRPr="008B58DD">
        <w:rPr>
          <w:szCs w:val="22"/>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572C7B" w:rsidRPr="008B58DD" w:rsidTr="00A91482">
        <w:trPr>
          <w:trHeight w:val="1177"/>
        </w:trPr>
        <w:tc>
          <w:tcPr>
            <w:tcW w:w="8568" w:type="dxa"/>
          </w:tcPr>
          <w:p w:rsidR="00572C7B" w:rsidRPr="008B58DD" w:rsidRDefault="00572C7B" w:rsidP="00A91482">
            <w:pPr>
              <w:spacing w:before="240"/>
              <w:rPr>
                <w:szCs w:val="22"/>
              </w:rPr>
            </w:pPr>
            <w:r w:rsidRPr="008B58DD">
              <w:rPr>
                <w:b/>
                <w:szCs w:val="22"/>
              </w:rPr>
              <w:t xml:space="preserve">Note: </w:t>
            </w:r>
            <w:r w:rsidRPr="008B58DD">
              <w:rPr>
                <w:i/>
                <w:szCs w:val="22"/>
              </w:rPr>
              <w:t>Insert one of the 3 options for the second paragraph.  The first option should be used if the Tenderer has not objected the name proposed for Adjudicator.  The second option if the Tenderer has objected the proposed Adjudicator and proposed a name for a substitute, who was accepted by the Procuring Entity.  And the third option if the Tenderer has objected the proposed Adjudicator and proposed a name for a substitute, who was not accepted by the Procuring Entity.</w:t>
            </w:r>
          </w:p>
        </w:tc>
      </w:tr>
    </w:tbl>
    <w:p w:rsidR="00572C7B" w:rsidRPr="008B58DD" w:rsidRDefault="00572C7B" w:rsidP="00572C7B">
      <w:pPr>
        <w:spacing w:before="240"/>
        <w:ind w:left="720" w:hanging="720"/>
        <w:rPr>
          <w:szCs w:val="22"/>
        </w:rPr>
      </w:pPr>
      <w:r w:rsidRPr="008B58DD">
        <w:rPr>
          <w:szCs w:val="22"/>
        </w:rPr>
        <w:t xml:space="preserve">We confirm that </w:t>
      </w:r>
      <w:r w:rsidRPr="008B58DD">
        <w:rPr>
          <w:i/>
          <w:szCs w:val="22"/>
        </w:rPr>
        <w:t>[insert name proposed by Procuring Entity in the Tender Data Sheet]</w:t>
      </w:r>
      <w:r w:rsidRPr="008B58DD">
        <w:rPr>
          <w:szCs w:val="22"/>
        </w:rPr>
        <w:t xml:space="preserve">, </w:t>
      </w:r>
    </w:p>
    <w:p w:rsidR="00572C7B" w:rsidRPr="008B58DD" w:rsidRDefault="00572C7B" w:rsidP="00572C7B">
      <w:pPr>
        <w:spacing w:before="240"/>
        <w:ind w:left="720" w:hanging="720"/>
        <w:rPr>
          <w:b/>
          <w:szCs w:val="22"/>
        </w:rPr>
      </w:pPr>
      <w:r w:rsidRPr="008B58DD">
        <w:rPr>
          <w:b/>
          <w:szCs w:val="22"/>
        </w:rPr>
        <w:t>or</w:t>
      </w:r>
    </w:p>
    <w:p w:rsidR="00572C7B" w:rsidRPr="008B58DD" w:rsidRDefault="00572C7B" w:rsidP="00572C7B">
      <w:pPr>
        <w:spacing w:before="240"/>
        <w:ind w:left="720" w:hanging="720"/>
        <w:rPr>
          <w:szCs w:val="22"/>
        </w:rPr>
      </w:pPr>
      <w:r w:rsidRPr="008B58DD">
        <w:rPr>
          <w:szCs w:val="22"/>
        </w:rPr>
        <w:t xml:space="preserve">We accept that </w:t>
      </w:r>
      <w:r w:rsidRPr="008B58DD">
        <w:rPr>
          <w:i/>
          <w:szCs w:val="22"/>
        </w:rPr>
        <w:t>[name proposed by Tenderer]</w:t>
      </w:r>
      <w:r w:rsidRPr="008B58DD">
        <w:rPr>
          <w:szCs w:val="22"/>
        </w:rPr>
        <w:t xml:space="preserve"> be appointed as the Adjudicator</w:t>
      </w:r>
    </w:p>
    <w:p w:rsidR="00572C7B" w:rsidRPr="008B58DD" w:rsidRDefault="00572C7B" w:rsidP="00572C7B">
      <w:pPr>
        <w:spacing w:before="240"/>
        <w:ind w:left="720" w:hanging="720"/>
        <w:rPr>
          <w:b/>
          <w:szCs w:val="22"/>
        </w:rPr>
      </w:pPr>
      <w:r w:rsidRPr="008B58DD">
        <w:rPr>
          <w:b/>
          <w:szCs w:val="22"/>
        </w:rPr>
        <w:t>or</w:t>
      </w:r>
    </w:p>
    <w:p w:rsidR="00572C7B" w:rsidRPr="008B58DD" w:rsidRDefault="00572C7B" w:rsidP="00572C7B">
      <w:pPr>
        <w:spacing w:before="240"/>
        <w:rPr>
          <w:szCs w:val="22"/>
        </w:rPr>
      </w:pPr>
      <w:r w:rsidRPr="008B58DD">
        <w:rPr>
          <w:szCs w:val="22"/>
        </w:rPr>
        <w:t xml:space="preserve">We do not accept that </w:t>
      </w:r>
      <w:r w:rsidRPr="008B58DD">
        <w:rPr>
          <w:i/>
          <w:szCs w:val="22"/>
        </w:rPr>
        <w:t>[name proposed by Tenderer]</w:t>
      </w:r>
      <w:r w:rsidRPr="008B58DD">
        <w:rPr>
          <w:szCs w:val="22"/>
        </w:rPr>
        <w:t xml:space="preserve"> be appointed as adjudicator, and by sending a copy of this letter of acceptance to </w:t>
      </w:r>
      <w:r w:rsidRPr="008B58DD">
        <w:rPr>
          <w:i/>
          <w:szCs w:val="22"/>
        </w:rPr>
        <w:t>[insert the name of the Appointing Authority]</w:t>
      </w:r>
      <w:r w:rsidRPr="008B58DD">
        <w:rPr>
          <w:szCs w:val="22"/>
        </w:rPr>
        <w:t xml:space="preserve">, we are hereby requesting </w:t>
      </w:r>
      <w:r w:rsidRPr="008B58DD">
        <w:rPr>
          <w:i/>
          <w:szCs w:val="22"/>
        </w:rPr>
        <w:t>[name]</w:t>
      </w:r>
      <w:r w:rsidRPr="008B58DD">
        <w:rPr>
          <w:szCs w:val="22"/>
        </w:rPr>
        <w:t>, the Appointing Authority, to appoint the Adjudicator in accordance with Clause 40.1 of the Instructions to Tenderers</w:t>
      </w:r>
    </w:p>
    <w:p w:rsidR="00572C7B" w:rsidRPr="008B58DD" w:rsidRDefault="00572C7B" w:rsidP="00572C7B">
      <w:pPr>
        <w:spacing w:before="240"/>
        <w:rPr>
          <w:szCs w:val="22"/>
        </w:rPr>
      </w:pPr>
      <w:r w:rsidRPr="008B58DD">
        <w:rPr>
          <w:szCs w:val="22"/>
        </w:rPr>
        <w:t>You may proceed with the said Contract in accordance with the Contract documents once the written contract has been signed.</w:t>
      </w:r>
    </w:p>
    <w:p w:rsidR="00572C7B" w:rsidRPr="008B58DD" w:rsidRDefault="00572C7B" w:rsidP="00572C7B">
      <w:pPr>
        <w:spacing w:before="240"/>
        <w:rPr>
          <w:szCs w:val="22"/>
        </w:rPr>
      </w:pPr>
    </w:p>
    <w:p w:rsidR="00572C7B" w:rsidRPr="008B58DD" w:rsidRDefault="00572C7B" w:rsidP="00572C7B">
      <w:pPr>
        <w:spacing w:before="240"/>
        <w:rPr>
          <w:szCs w:val="22"/>
        </w:rPr>
      </w:pPr>
      <w:r w:rsidRPr="008B58DD">
        <w:rPr>
          <w:szCs w:val="22"/>
        </w:rPr>
        <w:t>Please return the attached Contract duly signed</w:t>
      </w:r>
    </w:p>
    <w:p w:rsidR="00572C7B" w:rsidRPr="008B58DD" w:rsidRDefault="00572C7B" w:rsidP="00572C7B">
      <w:pPr>
        <w:tabs>
          <w:tab w:val="left" w:pos="9000"/>
        </w:tabs>
        <w:spacing w:before="240"/>
        <w:rPr>
          <w:szCs w:val="22"/>
        </w:rPr>
      </w:pPr>
      <w:r w:rsidRPr="008B58DD">
        <w:rPr>
          <w:szCs w:val="22"/>
        </w:rPr>
        <w:t>Authorized Signature and Title of Signatory</w:t>
      </w:r>
      <w:r w:rsidRPr="008B58DD">
        <w:rPr>
          <w:szCs w:val="22"/>
          <w:u w:val="single"/>
        </w:rPr>
        <w:t>…………………………………………..</w:t>
      </w:r>
    </w:p>
    <w:p w:rsidR="00572C7B" w:rsidRPr="008B58DD" w:rsidRDefault="00572C7B" w:rsidP="00572C7B">
      <w:pPr>
        <w:tabs>
          <w:tab w:val="left" w:pos="9000"/>
        </w:tabs>
        <w:spacing w:before="240"/>
        <w:rPr>
          <w:szCs w:val="22"/>
        </w:rPr>
      </w:pPr>
      <w:r w:rsidRPr="008B58DD">
        <w:rPr>
          <w:szCs w:val="22"/>
        </w:rPr>
        <w:t xml:space="preserve">Name of Agency: ……………………………………………………………………………. </w:t>
      </w:r>
    </w:p>
    <w:p w:rsidR="00572C7B" w:rsidRPr="008B58DD" w:rsidRDefault="00572C7B" w:rsidP="00572C7B">
      <w:pPr>
        <w:tabs>
          <w:tab w:val="left" w:pos="9000"/>
        </w:tabs>
        <w:spacing w:before="240"/>
        <w:rPr>
          <w:szCs w:val="22"/>
        </w:rPr>
      </w:pPr>
      <w:r w:rsidRPr="008B58DD">
        <w:rPr>
          <w:szCs w:val="22"/>
        </w:rPr>
        <w:t>Attachment:  Contract</w:t>
      </w:r>
    </w:p>
    <w:p w:rsidR="00572C7B" w:rsidRPr="008B58DD" w:rsidRDefault="00572C7B" w:rsidP="00572C7B"/>
    <w:p w:rsidR="00572C7B" w:rsidRPr="008B58DD" w:rsidRDefault="00572C7B" w:rsidP="00572C7B">
      <w:pPr>
        <w:sectPr w:rsidR="00572C7B" w:rsidRPr="008B58DD" w:rsidSect="00A91482">
          <w:pgSz w:w="11907" w:h="16839" w:code="9"/>
          <w:pgMar w:top="1440" w:right="1800" w:bottom="1440" w:left="1800" w:header="720" w:footer="720" w:gutter="0"/>
          <w:cols w:space="720"/>
          <w:docGrid w:linePitch="360"/>
        </w:sectPr>
      </w:pPr>
    </w:p>
    <w:p w:rsidR="00572C7B" w:rsidRPr="008B58DD" w:rsidRDefault="00572C7B" w:rsidP="00C15DF8">
      <w:pPr>
        <w:pStyle w:val="Heading2"/>
        <w:numPr>
          <w:ilvl w:val="0"/>
          <w:numId w:val="40"/>
        </w:numPr>
        <w:suppressAutoHyphens w:val="0"/>
        <w:autoSpaceDN/>
        <w:spacing w:before="240" w:after="120"/>
        <w:textAlignment w:val="auto"/>
        <w:rPr>
          <w:rFonts w:ascii="Times New Roman" w:hAnsi="Times New Roman"/>
          <w:b/>
        </w:rPr>
      </w:pPr>
      <w:bookmarkStart w:id="942" w:name="_Toc239220179"/>
      <w:bookmarkStart w:id="943" w:name="_Toc239220373"/>
      <w:bookmarkStart w:id="944" w:name="_Toc260991562"/>
      <w:bookmarkStart w:id="945" w:name="_Toc476123221"/>
      <w:bookmarkStart w:id="946" w:name="_Toc476124023"/>
      <w:bookmarkStart w:id="947" w:name="_Toc476134107"/>
      <w:bookmarkStart w:id="948" w:name="_Toc488067963"/>
      <w:bookmarkStart w:id="949" w:name="_Toc229818253"/>
      <w:bookmarkStart w:id="950" w:name="_Toc239220205"/>
      <w:bookmarkStart w:id="951" w:name="_Toc239220399"/>
      <w:r w:rsidRPr="008B58DD">
        <w:rPr>
          <w:rFonts w:ascii="Times New Roman" w:hAnsi="Times New Roman"/>
          <w:b/>
        </w:rPr>
        <w:lastRenderedPageBreak/>
        <w:t>Form of Agreement</w:t>
      </w:r>
      <w:bookmarkEnd w:id="942"/>
      <w:bookmarkEnd w:id="943"/>
      <w:bookmarkEnd w:id="944"/>
      <w:bookmarkEnd w:id="945"/>
      <w:bookmarkEnd w:id="946"/>
      <w:bookmarkEnd w:id="947"/>
      <w:bookmarkEnd w:id="948"/>
    </w:p>
    <w:p w:rsidR="00572C7B" w:rsidRPr="008B58DD" w:rsidRDefault="00572C7B" w:rsidP="00572C7B">
      <w:pPr>
        <w:spacing w:before="240"/>
        <w:jc w:val="center"/>
        <w:rPr>
          <w:b/>
          <w:szCs w:val="22"/>
        </w:rPr>
      </w:pPr>
      <w:r w:rsidRPr="008B58DD">
        <w:rPr>
          <w:b/>
          <w:szCs w:val="22"/>
        </w:rPr>
        <w:t>Lump-Sum Remuneration</w:t>
      </w:r>
    </w:p>
    <w:p w:rsidR="00572C7B" w:rsidRPr="008B58DD" w:rsidRDefault="00572C7B" w:rsidP="00572C7B">
      <w:pPr>
        <w:numPr>
          <w:ilvl w:val="12"/>
          <w:numId w:val="0"/>
        </w:numPr>
        <w:spacing w:before="240"/>
        <w:rPr>
          <w:sz w:val="20"/>
          <w:szCs w:val="20"/>
        </w:rPr>
      </w:pPr>
      <w:r w:rsidRPr="008B58DD">
        <w:rPr>
          <w:sz w:val="20"/>
          <w:szCs w:val="20"/>
        </w:rPr>
        <w:t xml:space="preserve">This AGREEMENT (hereinafter called the “Contract”) is made the </w:t>
      </w:r>
      <w:r w:rsidRPr="008B58DD">
        <w:rPr>
          <w:i/>
          <w:sz w:val="20"/>
          <w:szCs w:val="20"/>
        </w:rPr>
        <w:t>[day]</w:t>
      </w:r>
      <w:r w:rsidRPr="008B58DD">
        <w:rPr>
          <w:sz w:val="20"/>
          <w:szCs w:val="20"/>
        </w:rPr>
        <w:t xml:space="preserve"> day of the month of </w:t>
      </w:r>
      <w:r w:rsidRPr="008B58DD">
        <w:rPr>
          <w:i/>
          <w:sz w:val="20"/>
          <w:szCs w:val="20"/>
        </w:rPr>
        <w:t>[month]</w:t>
      </w:r>
      <w:r w:rsidRPr="008B58DD">
        <w:rPr>
          <w:sz w:val="20"/>
          <w:szCs w:val="20"/>
        </w:rPr>
        <w:t xml:space="preserve">, </w:t>
      </w:r>
      <w:r w:rsidRPr="008B58DD">
        <w:rPr>
          <w:i/>
          <w:sz w:val="20"/>
          <w:szCs w:val="20"/>
        </w:rPr>
        <w:t>[year]</w:t>
      </w:r>
      <w:r w:rsidRPr="008B58DD">
        <w:rPr>
          <w:sz w:val="20"/>
          <w:szCs w:val="20"/>
        </w:rPr>
        <w:t xml:space="preserve">, between, on the one hand, </w:t>
      </w:r>
      <w:r w:rsidRPr="008B58DD">
        <w:rPr>
          <w:i/>
          <w:sz w:val="20"/>
          <w:szCs w:val="20"/>
        </w:rPr>
        <w:t>[name of PE]</w:t>
      </w:r>
      <w:r w:rsidRPr="008B58DD">
        <w:rPr>
          <w:sz w:val="20"/>
          <w:szCs w:val="20"/>
        </w:rPr>
        <w:t xml:space="preserve"> (hereinafter called the “PE”) and, on the other hand, </w:t>
      </w:r>
      <w:r w:rsidRPr="008B58DD">
        <w:rPr>
          <w:i/>
          <w:sz w:val="20"/>
          <w:szCs w:val="20"/>
        </w:rPr>
        <w:t>[name of Service Provider]</w:t>
      </w:r>
      <w:r w:rsidRPr="008B58DD">
        <w:rPr>
          <w:sz w:val="20"/>
          <w:szCs w:val="20"/>
        </w:rPr>
        <w:t xml:space="preserve"> (hereinafter called the “Service Provider”).</w:t>
      </w:r>
    </w:p>
    <w:p w:rsidR="00572C7B" w:rsidRPr="008B58DD" w:rsidRDefault="00572C7B" w:rsidP="00572C7B">
      <w:pPr>
        <w:numPr>
          <w:ilvl w:val="12"/>
          <w:numId w:val="0"/>
        </w:numPr>
        <w:spacing w:before="240"/>
        <w:rPr>
          <w:sz w:val="20"/>
          <w:szCs w:val="20"/>
        </w:rPr>
      </w:pPr>
      <w:r w:rsidRPr="008B58DD">
        <w:rPr>
          <w:sz w:val="20"/>
          <w:szCs w:val="20"/>
        </w:rPr>
        <w:t>[</w:t>
      </w:r>
      <w:r w:rsidRPr="008B58DD">
        <w:rPr>
          <w:b/>
          <w:i/>
          <w:sz w:val="20"/>
          <w:szCs w:val="20"/>
        </w:rPr>
        <w:t>Note</w:t>
      </w:r>
      <w:r w:rsidRPr="008B58DD">
        <w:rPr>
          <w:i/>
          <w:sz w:val="20"/>
          <w:szCs w:val="20"/>
        </w:rPr>
        <w:t>: In the text below text in brackets is optional; all notes should be deleted in final text</w:t>
      </w:r>
      <w:r w:rsidRPr="008B58DD">
        <w:rPr>
          <w:sz w:val="20"/>
          <w:szCs w:val="20"/>
        </w:rPr>
        <w:t>.</w:t>
      </w:r>
      <w:r w:rsidRPr="008B58DD">
        <w:rPr>
          <w:i/>
          <w:sz w:val="20"/>
          <w:szCs w:val="20"/>
        </w:rPr>
        <w:t xml:space="preserve"> If the Service Provider consist of more than one Entity, the above should be partially amended to read as follows:</w:t>
      </w:r>
      <w:r w:rsidRPr="008B58DD">
        <w:rPr>
          <w:sz w:val="20"/>
          <w:szCs w:val="20"/>
        </w:rPr>
        <w:t xml:space="preserve">  “…(hereinafter called the “PE”) and, on the other hand, a joint venture consisting of the following entities, each of which will be jointly and severally liable to the PE for all the Service Providers’ obligations under this Contract, namely, </w:t>
      </w:r>
      <w:r w:rsidRPr="008B58DD">
        <w:rPr>
          <w:i/>
          <w:sz w:val="20"/>
          <w:szCs w:val="20"/>
        </w:rPr>
        <w:t>[name of Service Provider]</w:t>
      </w:r>
      <w:r w:rsidRPr="008B58DD">
        <w:rPr>
          <w:sz w:val="20"/>
          <w:szCs w:val="20"/>
        </w:rPr>
        <w:t xml:space="preserve"> and </w:t>
      </w:r>
      <w:r w:rsidRPr="008B58DD">
        <w:rPr>
          <w:i/>
          <w:sz w:val="20"/>
          <w:szCs w:val="20"/>
        </w:rPr>
        <w:t>[name of Service Provider]</w:t>
      </w:r>
      <w:r w:rsidRPr="008B58DD">
        <w:rPr>
          <w:sz w:val="20"/>
          <w:szCs w:val="20"/>
        </w:rPr>
        <w:t xml:space="preserve"> (hereinafter called the “Service Provider”).] </w:t>
      </w:r>
    </w:p>
    <w:p w:rsidR="00572C7B" w:rsidRPr="008B58DD" w:rsidRDefault="00572C7B" w:rsidP="00572C7B">
      <w:pPr>
        <w:numPr>
          <w:ilvl w:val="12"/>
          <w:numId w:val="0"/>
        </w:numPr>
        <w:spacing w:before="240"/>
        <w:rPr>
          <w:sz w:val="20"/>
          <w:szCs w:val="20"/>
        </w:rPr>
      </w:pPr>
      <w:r w:rsidRPr="008B58DD">
        <w:rPr>
          <w:sz w:val="20"/>
          <w:szCs w:val="20"/>
        </w:rPr>
        <w:t>WHEREAS</w:t>
      </w:r>
    </w:p>
    <w:p w:rsidR="00572C7B" w:rsidRPr="008B58DD" w:rsidRDefault="00572C7B" w:rsidP="00572C7B">
      <w:pPr>
        <w:numPr>
          <w:ilvl w:val="12"/>
          <w:numId w:val="0"/>
        </w:numPr>
        <w:spacing w:before="240"/>
        <w:ind w:left="1440" w:hanging="720"/>
        <w:rPr>
          <w:sz w:val="20"/>
          <w:szCs w:val="20"/>
        </w:rPr>
      </w:pPr>
      <w:r w:rsidRPr="008B58DD">
        <w:rPr>
          <w:sz w:val="20"/>
          <w:szCs w:val="20"/>
        </w:rPr>
        <w:t>(a)</w:t>
      </w:r>
      <w:r w:rsidRPr="008B58DD">
        <w:rPr>
          <w:sz w:val="20"/>
          <w:szCs w:val="20"/>
        </w:rPr>
        <w:tab/>
        <w:t>the PE has requested the Service Provider to provide certain Services as defined in the General Conditions of Contract attached to this Contract (hereinafter called the “Services”);</w:t>
      </w:r>
    </w:p>
    <w:p w:rsidR="00572C7B" w:rsidRPr="008B58DD" w:rsidRDefault="00572C7B" w:rsidP="00572C7B">
      <w:pPr>
        <w:numPr>
          <w:ilvl w:val="12"/>
          <w:numId w:val="0"/>
        </w:numPr>
        <w:spacing w:before="240"/>
        <w:ind w:left="1440" w:hanging="720"/>
        <w:rPr>
          <w:sz w:val="20"/>
          <w:szCs w:val="20"/>
        </w:rPr>
      </w:pPr>
      <w:r w:rsidRPr="008B58DD">
        <w:rPr>
          <w:sz w:val="20"/>
          <w:szCs w:val="20"/>
        </w:rPr>
        <w:t>(b)</w:t>
      </w:r>
      <w:r w:rsidRPr="008B58DD">
        <w:rPr>
          <w:sz w:val="20"/>
          <w:szCs w:val="20"/>
        </w:rPr>
        <w:tab/>
        <w:t>the Service Provider, having represented to the PE that they have the required professional skills, and personnel and technical resources, have agreed to provide the Services on the terms and conditions set forth in this Contract at a contract price of ……………………;</w:t>
      </w:r>
    </w:p>
    <w:p w:rsidR="00572C7B" w:rsidRPr="008B58DD" w:rsidRDefault="00572C7B" w:rsidP="00572C7B">
      <w:pPr>
        <w:numPr>
          <w:ilvl w:val="12"/>
          <w:numId w:val="0"/>
        </w:numPr>
        <w:spacing w:before="240"/>
        <w:ind w:left="1440" w:hanging="720"/>
        <w:rPr>
          <w:sz w:val="20"/>
          <w:szCs w:val="20"/>
        </w:rPr>
      </w:pPr>
      <w:r w:rsidRPr="008B58DD">
        <w:rPr>
          <w:sz w:val="20"/>
          <w:szCs w:val="20"/>
        </w:rPr>
        <w:t>(c)</w:t>
      </w:r>
      <w:r w:rsidRPr="008B58DD">
        <w:rPr>
          <w:sz w:val="20"/>
          <w:szCs w:val="20"/>
        </w:rPr>
        <w:tab/>
        <w:t>the PE has set aside funds towards the cost of the Services and intends to apply a portion of the proceeds of these funds to eligible payments under this Contract, it being understood that such payments will be subject, in all respects, to the terms and conditions of the Contract providing for the funds and that no party other than the PE shall derive any rights from the Contract providing for the funds or have any claim to the funds proceeds;</w:t>
      </w:r>
    </w:p>
    <w:p w:rsidR="00572C7B" w:rsidRPr="008B58DD" w:rsidRDefault="00572C7B" w:rsidP="00572C7B">
      <w:pPr>
        <w:numPr>
          <w:ilvl w:val="12"/>
          <w:numId w:val="0"/>
        </w:numPr>
        <w:spacing w:before="240"/>
        <w:ind w:left="1440" w:hanging="720"/>
        <w:rPr>
          <w:sz w:val="20"/>
          <w:szCs w:val="20"/>
        </w:rPr>
      </w:pPr>
    </w:p>
    <w:p w:rsidR="00572C7B" w:rsidRPr="008B58DD" w:rsidRDefault="00572C7B" w:rsidP="00572C7B">
      <w:pPr>
        <w:numPr>
          <w:ilvl w:val="12"/>
          <w:numId w:val="0"/>
        </w:numPr>
        <w:rPr>
          <w:sz w:val="20"/>
          <w:szCs w:val="20"/>
        </w:rPr>
      </w:pPr>
      <w:smartTag w:uri="urn:schemas-microsoft-com:office:smarttags" w:element="stockticker">
        <w:r w:rsidRPr="008B58DD">
          <w:rPr>
            <w:sz w:val="20"/>
            <w:szCs w:val="20"/>
          </w:rPr>
          <w:t>NOW</w:t>
        </w:r>
      </w:smartTag>
      <w:r w:rsidRPr="008B58DD">
        <w:rPr>
          <w:sz w:val="20"/>
          <w:szCs w:val="20"/>
        </w:rPr>
        <w:t xml:space="preserve"> THEREFORE the parties hereto hereby agree as follows:</w:t>
      </w:r>
    </w:p>
    <w:p w:rsidR="00572C7B" w:rsidRPr="008B58DD" w:rsidRDefault="00572C7B" w:rsidP="00572C7B">
      <w:pPr>
        <w:numPr>
          <w:ilvl w:val="12"/>
          <w:numId w:val="0"/>
        </w:numPr>
        <w:ind w:left="720" w:hanging="720"/>
        <w:rPr>
          <w:sz w:val="20"/>
          <w:szCs w:val="20"/>
        </w:rPr>
      </w:pPr>
      <w:r w:rsidRPr="008B58DD">
        <w:rPr>
          <w:sz w:val="20"/>
          <w:szCs w:val="20"/>
        </w:rPr>
        <w:t>1.</w:t>
      </w:r>
      <w:r w:rsidRPr="008B58DD">
        <w:rPr>
          <w:sz w:val="20"/>
          <w:szCs w:val="20"/>
        </w:rPr>
        <w:tab/>
        <w:t>The following documents attached hereto shall be deemed to form an integral part of this Contract:</w:t>
      </w:r>
    </w:p>
    <w:p w:rsidR="00572C7B" w:rsidRPr="008B58DD" w:rsidRDefault="00572C7B" w:rsidP="00C15DF8">
      <w:pPr>
        <w:numPr>
          <w:ilvl w:val="0"/>
          <w:numId w:val="41"/>
        </w:numPr>
        <w:suppressAutoHyphens w:val="0"/>
        <w:autoSpaceDN/>
        <w:spacing w:before="120" w:after="240"/>
        <w:ind w:firstLine="0"/>
        <w:textAlignment w:val="auto"/>
        <w:rPr>
          <w:sz w:val="20"/>
          <w:szCs w:val="20"/>
        </w:rPr>
      </w:pPr>
      <w:r w:rsidRPr="008B58DD">
        <w:rPr>
          <w:sz w:val="20"/>
          <w:szCs w:val="20"/>
        </w:rPr>
        <w:t>The General Conditions of Contract;</w:t>
      </w:r>
    </w:p>
    <w:p w:rsidR="00572C7B" w:rsidRPr="008B58DD" w:rsidRDefault="00572C7B" w:rsidP="00C15DF8">
      <w:pPr>
        <w:numPr>
          <w:ilvl w:val="0"/>
          <w:numId w:val="41"/>
        </w:numPr>
        <w:suppressAutoHyphens w:val="0"/>
        <w:autoSpaceDN/>
        <w:spacing w:before="120" w:after="240"/>
        <w:ind w:firstLine="0"/>
        <w:textAlignment w:val="auto"/>
        <w:rPr>
          <w:sz w:val="20"/>
          <w:szCs w:val="20"/>
        </w:rPr>
      </w:pPr>
      <w:r w:rsidRPr="008B58DD">
        <w:rPr>
          <w:sz w:val="20"/>
          <w:szCs w:val="20"/>
        </w:rPr>
        <w:t>The Contract Data Sheet;</w:t>
      </w:r>
    </w:p>
    <w:p w:rsidR="00572C7B" w:rsidRPr="008B58DD" w:rsidRDefault="00572C7B" w:rsidP="00C15DF8">
      <w:pPr>
        <w:numPr>
          <w:ilvl w:val="0"/>
          <w:numId w:val="41"/>
        </w:numPr>
        <w:suppressAutoHyphens w:val="0"/>
        <w:autoSpaceDN/>
        <w:spacing w:before="120" w:after="240"/>
        <w:ind w:firstLine="0"/>
        <w:textAlignment w:val="auto"/>
        <w:rPr>
          <w:sz w:val="20"/>
          <w:szCs w:val="20"/>
        </w:rPr>
      </w:pPr>
      <w:r w:rsidRPr="008B58DD">
        <w:rPr>
          <w:sz w:val="20"/>
          <w:szCs w:val="20"/>
        </w:rPr>
        <w:t>The Service Provider’s Tender</w:t>
      </w:r>
    </w:p>
    <w:p w:rsidR="00572C7B" w:rsidRPr="008B58DD" w:rsidRDefault="00572C7B" w:rsidP="00C15DF8">
      <w:pPr>
        <w:numPr>
          <w:ilvl w:val="0"/>
          <w:numId w:val="41"/>
        </w:numPr>
        <w:suppressAutoHyphens w:val="0"/>
        <w:autoSpaceDN/>
        <w:spacing w:before="120" w:after="240"/>
        <w:ind w:firstLine="0"/>
        <w:textAlignment w:val="auto"/>
        <w:rPr>
          <w:sz w:val="20"/>
          <w:szCs w:val="20"/>
        </w:rPr>
      </w:pPr>
      <w:r w:rsidRPr="008B58DD">
        <w:rPr>
          <w:sz w:val="20"/>
          <w:szCs w:val="20"/>
        </w:rPr>
        <w:t>The Priced Activity Schedule</w:t>
      </w:r>
    </w:p>
    <w:p w:rsidR="00572C7B" w:rsidRPr="008B58DD" w:rsidRDefault="00572C7B" w:rsidP="00C15DF8">
      <w:pPr>
        <w:numPr>
          <w:ilvl w:val="0"/>
          <w:numId w:val="41"/>
        </w:numPr>
        <w:suppressAutoHyphens w:val="0"/>
        <w:autoSpaceDN/>
        <w:spacing w:before="120" w:after="240"/>
        <w:ind w:firstLine="0"/>
        <w:textAlignment w:val="auto"/>
        <w:rPr>
          <w:sz w:val="20"/>
          <w:szCs w:val="20"/>
        </w:rPr>
      </w:pPr>
      <w:r w:rsidRPr="008B58DD">
        <w:rPr>
          <w:sz w:val="20"/>
          <w:szCs w:val="20"/>
        </w:rPr>
        <w:t>The Specifications (Statement of Requirements)</w:t>
      </w:r>
    </w:p>
    <w:p w:rsidR="00572C7B" w:rsidRPr="008B58DD" w:rsidRDefault="00572C7B" w:rsidP="00C15DF8">
      <w:pPr>
        <w:numPr>
          <w:ilvl w:val="0"/>
          <w:numId w:val="41"/>
        </w:numPr>
        <w:tabs>
          <w:tab w:val="clear" w:pos="720"/>
          <w:tab w:val="num" w:pos="1440"/>
        </w:tabs>
        <w:suppressAutoHyphens w:val="0"/>
        <w:autoSpaceDN/>
        <w:spacing w:before="120"/>
        <w:ind w:left="1440" w:hanging="720"/>
        <w:textAlignment w:val="auto"/>
        <w:rPr>
          <w:sz w:val="20"/>
          <w:szCs w:val="20"/>
        </w:rPr>
      </w:pPr>
      <w:r w:rsidRPr="008B58DD">
        <w:rPr>
          <w:sz w:val="20"/>
          <w:szCs w:val="20"/>
        </w:rPr>
        <w:t>The following Appendices:  [</w:t>
      </w:r>
      <w:r w:rsidRPr="008B58DD">
        <w:rPr>
          <w:b/>
          <w:i/>
          <w:spacing w:val="-4"/>
          <w:sz w:val="20"/>
          <w:szCs w:val="20"/>
        </w:rPr>
        <w:t>Note</w:t>
      </w:r>
      <w:r w:rsidRPr="008B58DD">
        <w:rPr>
          <w:i/>
          <w:spacing w:val="-4"/>
          <w:sz w:val="20"/>
          <w:szCs w:val="20"/>
        </w:rPr>
        <w:t>:  If any of these Appendices are not used, the words “Not Used” should be inserted below next to the title of the Appendix and on the sheet attached hereto carrying the title of that Appendix</w:t>
      </w:r>
      <w:r w:rsidRPr="008B58DD">
        <w:rPr>
          <w:sz w:val="20"/>
          <w:szCs w:val="20"/>
        </w:rPr>
        <w:t xml:space="preserve">.] </w:t>
      </w:r>
    </w:p>
    <w:p w:rsidR="00572C7B" w:rsidRPr="008B58DD" w:rsidRDefault="00572C7B" w:rsidP="00572C7B">
      <w:pPr>
        <w:ind w:left="720" w:firstLine="720"/>
        <w:rPr>
          <w:sz w:val="20"/>
          <w:szCs w:val="20"/>
        </w:rPr>
      </w:pPr>
      <w:r w:rsidRPr="008B58DD">
        <w:rPr>
          <w:sz w:val="20"/>
          <w:szCs w:val="20"/>
        </w:rPr>
        <w:t>- Letter of acceptance</w:t>
      </w:r>
    </w:p>
    <w:p w:rsidR="00572C7B" w:rsidRPr="008B58DD" w:rsidRDefault="00572C7B" w:rsidP="00572C7B">
      <w:pPr>
        <w:ind w:left="1440"/>
        <w:rPr>
          <w:sz w:val="20"/>
          <w:szCs w:val="20"/>
        </w:rPr>
      </w:pPr>
      <w:r w:rsidRPr="008B58DD">
        <w:rPr>
          <w:sz w:val="20"/>
          <w:szCs w:val="20"/>
        </w:rPr>
        <w:t>- Notice to proceed</w:t>
      </w:r>
    </w:p>
    <w:p w:rsidR="00572C7B" w:rsidRPr="008B58DD" w:rsidRDefault="00572C7B" w:rsidP="00572C7B">
      <w:pPr>
        <w:ind w:left="1440"/>
        <w:rPr>
          <w:sz w:val="20"/>
          <w:szCs w:val="20"/>
        </w:rPr>
      </w:pPr>
      <w:r w:rsidRPr="008B58DD">
        <w:rPr>
          <w:sz w:val="20"/>
          <w:szCs w:val="20"/>
        </w:rPr>
        <w:t xml:space="preserve">- Service Provider’s Tender           </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t>Appendix A:  Description of the Services</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t>Appendix B:  Schedule of Payments</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t>Appendix C:  Key Personnel and Subcontractors</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t>Appendix D:  Breakdown of Contract Price in Foreign Currency</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t>Appendix E:  Breakdown of Contract Price in Local Currency</w:t>
      </w:r>
    </w:p>
    <w:p w:rsidR="00572C7B" w:rsidRPr="008B58DD" w:rsidRDefault="00572C7B" w:rsidP="00572C7B">
      <w:pPr>
        <w:numPr>
          <w:ilvl w:val="12"/>
          <w:numId w:val="0"/>
        </w:numPr>
        <w:tabs>
          <w:tab w:val="left" w:pos="7650"/>
          <w:tab w:val="left" w:pos="8010"/>
        </w:tabs>
        <w:ind w:left="1440"/>
        <w:rPr>
          <w:sz w:val="20"/>
          <w:szCs w:val="20"/>
        </w:rPr>
      </w:pPr>
      <w:r w:rsidRPr="008B58DD">
        <w:rPr>
          <w:sz w:val="20"/>
          <w:szCs w:val="20"/>
        </w:rPr>
        <w:lastRenderedPageBreak/>
        <w:t>Appendix F:  Services and Facilities Provided by the PE</w:t>
      </w:r>
    </w:p>
    <w:p w:rsidR="00572C7B" w:rsidRPr="008B58DD" w:rsidRDefault="00572C7B" w:rsidP="00572C7B">
      <w:pPr>
        <w:numPr>
          <w:ilvl w:val="12"/>
          <w:numId w:val="0"/>
        </w:numPr>
        <w:ind w:left="720" w:hanging="720"/>
        <w:rPr>
          <w:sz w:val="20"/>
          <w:szCs w:val="20"/>
        </w:rPr>
      </w:pPr>
      <w:r w:rsidRPr="008B58DD">
        <w:rPr>
          <w:sz w:val="20"/>
          <w:szCs w:val="20"/>
        </w:rPr>
        <w:t>2.</w:t>
      </w:r>
      <w:r w:rsidRPr="008B58DD">
        <w:rPr>
          <w:sz w:val="20"/>
          <w:szCs w:val="20"/>
        </w:rPr>
        <w:tab/>
        <w:t>The mutual rights and obligations of the PE and the Service Provider shall be as set forth in the Contract, in particular:</w:t>
      </w:r>
    </w:p>
    <w:p w:rsidR="00572C7B" w:rsidRPr="008B58DD" w:rsidRDefault="00572C7B" w:rsidP="00C15DF8">
      <w:pPr>
        <w:numPr>
          <w:ilvl w:val="0"/>
          <w:numId w:val="42"/>
        </w:numPr>
        <w:suppressAutoHyphens w:val="0"/>
        <w:autoSpaceDN/>
        <w:spacing w:before="120" w:after="240"/>
        <w:textAlignment w:val="auto"/>
        <w:rPr>
          <w:sz w:val="20"/>
          <w:szCs w:val="20"/>
        </w:rPr>
      </w:pPr>
      <w:r w:rsidRPr="008B58DD">
        <w:rPr>
          <w:sz w:val="20"/>
          <w:szCs w:val="20"/>
        </w:rPr>
        <w:t>The Service Provider shall carry out the Services in accordance with the provisions of the Contract; and</w:t>
      </w:r>
    </w:p>
    <w:p w:rsidR="00572C7B" w:rsidRPr="008B58DD" w:rsidRDefault="00572C7B" w:rsidP="00C15DF8">
      <w:pPr>
        <w:numPr>
          <w:ilvl w:val="0"/>
          <w:numId w:val="42"/>
        </w:numPr>
        <w:suppressAutoHyphens w:val="0"/>
        <w:autoSpaceDN/>
        <w:spacing w:before="120" w:after="240"/>
        <w:textAlignment w:val="auto"/>
        <w:rPr>
          <w:sz w:val="20"/>
          <w:szCs w:val="20"/>
        </w:rPr>
      </w:pPr>
      <w:r w:rsidRPr="008B58DD">
        <w:rPr>
          <w:sz w:val="20"/>
          <w:szCs w:val="20"/>
        </w:rPr>
        <w:t>the PE shall make payments to the Service Provider in accordance with the provisions of the Contract.</w:t>
      </w:r>
    </w:p>
    <w:p w:rsidR="00572C7B" w:rsidRPr="008B58DD" w:rsidRDefault="00572C7B" w:rsidP="00572C7B">
      <w:pPr>
        <w:numPr>
          <w:ilvl w:val="12"/>
          <w:numId w:val="0"/>
        </w:numPr>
        <w:rPr>
          <w:sz w:val="20"/>
          <w:szCs w:val="20"/>
        </w:rPr>
      </w:pPr>
      <w:r w:rsidRPr="008B58DD">
        <w:rPr>
          <w:sz w:val="20"/>
          <w:szCs w:val="20"/>
        </w:rPr>
        <w:t>IN WITNESS WHEREOF, the Parties hereto have caused this Contract to be signed in their respective names as of the day and year first above written.</w:t>
      </w:r>
    </w:p>
    <w:p w:rsidR="00572C7B" w:rsidRPr="008B58DD" w:rsidRDefault="00572C7B" w:rsidP="00572C7B">
      <w:pPr>
        <w:numPr>
          <w:ilvl w:val="12"/>
          <w:numId w:val="0"/>
        </w:numPr>
        <w:rPr>
          <w:sz w:val="20"/>
          <w:szCs w:val="20"/>
        </w:rPr>
      </w:pPr>
      <w:r w:rsidRPr="008B58DD">
        <w:rPr>
          <w:sz w:val="20"/>
          <w:szCs w:val="20"/>
        </w:rPr>
        <w:t xml:space="preserve">For and on behalf of </w:t>
      </w:r>
      <w:r w:rsidRPr="008B58DD">
        <w:rPr>
          <w:i/>
          <w:sz w:val="20"/>
          <w:szCs w:val="20"/>
        </w:rPr>
        <w:t>[name of PE]</w:t>
      </w:r>
    </w:p>
    <w:p w:rsidR="00572C7B" w:rsidRPr="008B58DD" w:rsidRDefault="00572C7B" w:rsidP="00572C7B">
      <w:pPr>
        <w:numPr>
          <w:ilvl w:val="12"/>
          <w:numId w:val="0"/>
        </w:numPr>
        <w:tabs>
          <w:tab w:val="left" w:pos="5760"/>
        </w:tabs>
        <w:rPr>
          <w:sz w:val="20"/>
          <w:szCs w:val="20"/>
        </w:rPr>
      </w:pPr>
      <w:r w:rsidRPr="008B58DD">
        <w:rPr>
          <w:sz w:val="20"/>
          <w:szCs w:val="20"/>
          <w:u w:val="single"/>
        </w:rPr>
        <w:tab/>
      </w:r>
    </w:p>
    <w:p w:rsidR="00572C7B" w:rsidRPr="008B58DD" w:rsidRDefault="00572C7B" w:rsidP="00572C7B">
      <w:pPr>
        <w:numPr>
          <w:ilvl w:val="12"/>
          <w:numId w:val="0"/>
        </w:numPr>
        <w:rPr>
          <w:sz w:val="20"/>
          <w:szCs w:val="20"/>
        </w:rPr>
      </w:pPr>
      <w:r w:rsidRPr="008B58DD">
        <w:rPr>
          <w:i/>
          <w:sz w:val="20"/>
          <w:szCs w:val="20"/>
        </w:rPr>
        <w:t>[Authorized Representative]</w:t>
      </w:r>
    </w:p>
    <w:p w:rsidR="00572C7B" w:rsidRPr="008B58DD" w:rsidRDefault="00572C7B" w:rsidP="00572C7B">
      <w:pPr>
        <w:numPr>
          <w:ilvl w:val="12"/>
          <w:numId w:val="0"/>
        </w:numPr>
        <w:rPr>
          <w:sz w:val="20"/>
          <w:szCs w:val="20"/>
        </w:rPr>
      </w:pPr>
      <w:r w:rsidRPr="008B58DD">
        <w:rPr>
          <w:sz w:val="20"/>
          <w:szCs w:val="20"/>
        </w:rPr>
        <w:t xml:space="preserve">For and on behalf of </w:t>
      </w:r>
      <w:r w:rsidRPr="008B58DD">
        <w:rPr>
          <w:i/>
          <w:sz w:val="20"/>
          <w:szCs w:val="20"/>
        </w:rPr>
        <w:t>[name of Service Provider]</w:t>
      </w:r>
    </w:p>
    <w:p w:rsidR="00572C7B" w:rsidRPr="008B58DD" w:rsidRDefault="00572C7B" w:rsidP="00572C7B">
      <w:pPr>
        <w:numPr>
          <w:ilvl w:val="12"/>
          <w:numId w:val="0"/>
        </w:numPr>
        <w:tabs>
          <w:tab w:val="left" w:pos="5760"/>
        </w:tabs>
        <w:rPr>
          <w:sz w:val="20"/>
          <w:szCs w:val="20"/>
        </w:rPr>
      </w:pPr>
      <w:r w:rsidRPr="008B58DD">
        <w:rPr>
          <w:sz w:val="20"/>
          <w:szCs w:val="20"/>
          <w:u w:val="single"/>
        </w:rPr>
        <w:tab/>
      </w:r>
    </w:p>
    <w:p w:rsidR="00572C7B" w:rsidRPr="008B58DD" w:rsidRDefault="00572C7B" w:rsidP="00572C7B">
      <w:pPr>
        <w:numPr>
          <w:ilvl w:val="12"/>
          <w:numId w:val="0"/>
        </w:numPr>
        <w:rPr>
          <w:sz w:val="20"/>
          <w:szCs w:val="20"/>
        </w:rPr>
      </w:pPr>
      <w:r w:rsidRPr="008B58DD">
        <w:rPr>
          <w:i/>
          <w:sz w:val="20"/>
          <w:szCs w:val="20"/>
        </w:rPr>
        <w:t>[Authorized Representative]</w:t>
      </w:r>
    </w:p>
    <w:p w:rsidR="00572C7B" w:rsidRPr="008B58DD" w:rsidRDefault="00572C7B" w:rsidP="00572C7B">
      <w:pPr>
        <w:numPr>
          <w:ilvl w:val="12"/>
          <w:numId w:val="0"/>
        </w:numPr>
        <w:rPr>
          <w:sz w:val="20"/>
          <w:szCs w:val="20"/>
        </w:rPr>
      </w:pPr>
      <w:r w:rsidRPr="008B58DD">
        <w:rPr>
          <w:sz w:val="20"/>
          <w:szCs w:val="20"/>
        </w:rPr>
        <w:t>[</w:t>
      </w:r>
      <w:r w:rsidRPr="008B58DD">
        <w:rPr>
          <w:b/>
          <w:i/>
          <w:sz w:val="20"/>
          <w:szCs w:val="20"/>
        </w:rPr>
        <w:t>Note</w:t>
      </w:r>
      <w:r w:rsidRPr="008B58DD">
        <w:rPr>
          <w:i/>
          <w:sz w:val="20"/>
          <w:szCs w:val="20"/>
        </w:rPr>
        <w:t>:  If the Service Provider consists of more than one Entity, all these entities should appear as signatories, e.g., in the following manner</w:t>
      </w:r>
      <w:r w:rsidRPr="008B58DD">
        <w:rPr>
          <w:sz w:val="20"/>
          <w:szCs w:val="20"/>
        </w:rPr>
        <w:t>:]</w:t>
      </w:r>
    </w:p>
    <w:p w:rsidR="00572C7B" w:rsidRPr="008B58DD" w:rsidRDefault="00572C7B" w:rsidP="00572C7B">
      <w:pPr>
        <w:numPr>
          <w:ilvl w:val="12"/>
          <w:numId w:val="0"/>
        </w:numPr>
        <w:rPr>
          <w:sz w:val="20"/>
          <w:szCs w:val="20"/>
        </w:rPr>
      </w:pPr>
      <w:r w:rsidRPr="008B58DD">
        <w:rPr>
          <w:sz w:val="20"/>
          <w:szCs w:val="20"/>
        </w:rPr>
        <w:t>For and on behalf of each of the Members of the Service Provider</w:t>
      </w:r>
    </w:p>
    <w:p w:rsidR="00572C7B" w:rsidRPr="008B58DD" w:rsidRDefault="00572C7B" w:rsidP="00572C7B">
      <w:pPr>
        <w:numPr>
          <w:ilvl w:val="12"/>
          <w:numId w:val="0"/>
        </w:numPr>
        <w:rPr>
          <w:sz w:val="20"/>
          <w:szCs w:val="20"/>
        </w:rPr>
      </w:pPr>
      <w:r w:rsidRPr="008B58DD">
        <w:rPr>
          <w:i/>
          <w:sz w:val="20"/>
          <w:szCs w:val="20"/>
        </w:rPr>
        <w:t>[name of member]</w:t>
      </w:r>
    </w:p>
    <w:p w:rsidR="00572C7B" w:rsidRPr="008B58DD" w:rsidRDefault="00572C7B" w:rsidP="00572C7B">
      <w:pPr>
        <w:numPr>
          <w:ilvl w:val="12"/>
          <w:numId w:val="0"/>
        </w:numPr>
        <w:tabs>
          <w:tab w:val="left" w:pos="5760"/>
        </w:tabs>
        <w:rPr>
          <w:sz w:val="20"/>
          <w:szCs w:val="20"/>
        </w:rPr>
      </w:pPr>
      <w:r w:rsidRPr="008B58DD">
        <w:rPr>
          <w:sz w:val="20"/>
          <w:szCs w:val="20"/>
          <w:u w:val="single"/>
        </w:rPr>
        <w:tab/>
      </w:r>
    </w:p>
    <w:p w:rsidR="00572C7B" w:rsidRPr="008B58DD" w:rsidRDefault="00572C7B" w:rsidP="00572C7B">
      <w:pPr>
        <w:numPr>
          <w:ilvl w:val="12"/>
          <w:numId w:val="0"/>
        </w:numPr>
        <w:rPr>
          <w:sz w:val="20"/>
          <w:szCs w:val="20"/>
        </w:rPr>
      </w:pPr>
      <w:r w:rsidRPr="008B58DD">
        <w:rPr>
          <w:i/>
          <w:sz w:val="20"/>
          <w:szCs w:val="20"/>
        </w:rPr>
        <w:t>[Authorized Representative]</w:t>
      </w:r>
    </w:p>
    <w:p w:rsidR="00572C7B" w:rsidRPr="008B58DD" w:rsidRDefault="00572C7B" w:rsidP="00572C7B">
      <w:pPr>
        <w:numPr>
          <w:ilvl w:val="12"/>
          <w:numId w:val="0"/>
        </w:numPr>
        <w:rPr>
          <w:sz w:val="20"/>
          <w:szCs w:val="20"/>
        </w:rPr>
      </w:pPr>
      <w:r w:rsidRPr="008B58DD">
        <w:rPr>
          <w:i/>
          <w:sz w:val="20"/>
          <w:szCs w:val="20"/>
        </w:rPr>
        <w:t>[name of member]</w:t>
      </w:r>
    </w:p>
    <w:p w:rsidR="00572C7B" w:rsidRPr="008B58DD" w:rsidRDefault="00572C7B" w:rsidP="00572C7B">
      <w:pPr>
        <w:numPr>
          <w:ilvl w:val="12"/>
          <w:numId w:val="0"/>
        </w:numPr>
        <w:tabs>
          <w:tab w:val="left" w:pos="5760"/>
        </w:tabs>
        <w:rPr>
          <w:sz w:val="20"/>
          <w:szCs w:val="20"/>
        </w:rPr>
      </w:pPr>
      <w:r w:rsidRPr="008B58DD">
        <w:rPr>
          <w:sz w:val="20"/>
          <w:szCs w:val="20"/>
          <w:u w:val="single"/>
        </w:rPr>
        <w:tab/>
      </w:r>
    </w:p>
    <w:p w:rsidR="00572C7B" w:rsidRPr="008B58DD" w:rsidRDefault="00572C7B" w:rsidP="00572C7B">
      <w:pPr>
        <w:rPr>
          <w:i/>
          <w:sz w:val="20"/>
          <w:szCs w:val="20"/>
        </w:rPr>
      </w:pPr>
      <w:r w:rsidRPr="008B58DD">
        <w:rPr>
          <w:i/>
          <w:sz w:val="20"/>
          <w:szCs w:val="20"/>
        </w:rPr>
        <w:t>[Authorized Representative]</w:t>
      </w:r>
    </w:p>
    <w:p w:rsidR="00572C7B" w:rsidRPr="008B58DD" w:rsidRDefault="00572C7B"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9B17DD" w:rsidRPr="008B58DD" w:rsidRDefault="009B17DD" w:rsidP="00572C7B"/>
    <w:p w:rsidR="00572C7B" w:rsidRPr="008B58DD" w:rsidRDefault="00572C7B" w:rsidP="00572C7B">
      <w:pPr>
        <w:pStyle w:val="Heading1"/>
        <w:rPr>
          <w:rFonts w:ascii="Times New Roman" w:hAnsi="Times New Roman"/>
          <w:szCs w:val="22"/>
        </w:rPr>
      </w:pPr>
      <w:bookmarkStart w:id="952" w:name="_Toc260991563"/>
      <w:bookmarkStart w:id="953" w:name="_Toc446072708"/>
      <w:bookmarkStart w:id="954" w:name="_Toc476124024"/>
      <w:bookmarkStart w:id="955" w:name="_Toc476134108"/>
      <w:bookmarkStart w:id="956" w:name="_Toc488067964"/>
      <w:r w:rsidRPr="008B58DD">
        <w:rPr>
          <w:rFonts w:ascii="Times New Roman" w:hAnsi="Times New Roman"/>
        </w:rPr>
        <w:lastRenderedPageBreak/>
        <w:t>SECTION X:</w:t>
      </w:r>
      <w:r w:rsidRPr="008B58DD">
        <w:rPr>
          <w:rFonts w:ascii="Times New Roman" w:hAnsi="Times New Roman"/>
        </w:rPr>
        <w:tab/>
      </w:r>
      <w:r w:rsidRPr="008B58DD">
        <w:rPr>
          <w:rFonts w:ascii="Times New Roman" w:hAnsi="Times New Roman"/>
          <w:szCs w:val="22"/>
        </w:rPr>
        <w:t>Forms of Security</w:t>
      </w:r>
      <w:bookmarkEnd w:id="949"/>
      <w:bookmarkEnd w:id="950"/>
      <w:bookmarkEnd w:id="951"/>
      <w:bookmarkEnd w:id="952"/>
      <w:bookmarkEnd w:id="953"/>
      <w:bookmarkEnd w:id="954"/>
      <w:bookmarkEnd w:id="955"/>
      <w:bookmarkEnd w:id="956"/>
    </w:p>
    <w:p w:rsidR="00572C7B" w:rsidRPr="008B58DD" w:rsidRDefault="00572C7B" w:rsidP="00572C7B"/>
    <w:p w:rsidR="00572C7B" w:rsidRPr="008B58DD" w:rsidRDefault="00572C7B" w:rsidP="00572C7B">
      <w:pPr>
        <w:sectPr w:rsidR="00572C7B" w:rsidRPr="008B58DD" w:rsidSect="00A91482">
          <w:pgSz w:w="11906" w:h="16838"/>
          <w:pgMar w:top="1440" w:right="1797" w:bottom="1440" w:left="1797" w:header="709" w:footer="709" w:gutter="0"/>
          <w:cols w:space="708"/>
          <w:vAlign w:val="center"/>
          <w:docGrid w:linePitch="360"/>
        </w:sectPr>
      </w:pPr>
    </w:p>
    <w:p w:rsidR="00572C7B" w:rsidRPr="008B58DD" w:rsidRDefault="00572C7B" w:rsidP="00C15DF8">
      <w:pPr>
        <w:pStyle w:val="Heading2"/>
        <w:numPr>
          <w:ilvl w:val="0"/>
          <w:numId w:val="46"/>
        </w:numPr>
        <w:suppressAutoHyphens w:val="0"/>
        <w:autoSpaceDN/>
        <w:spacing w:before="240" w:after="120"/>
        <w:textAlignment w:val="auto"/>
        <w:rPr>
          <w:rFonts w:ascii="Times New Roman" w:hAnsi="Times New Roman"/>
          <w:b/>
        </w:rPr>
      </w:pPr>
      <w:bookmarkStart w:id="957" w:name="_Toc229815866"/>
      <w:bookmarkStart w:id="958" w:name="_Toc239220206"/>
      <w:bookmarkStart w:id="959" w:name="_Toc239220400"/>
      <w:bookmarkStart w:id="960" w:name="_Toc260991564"/>
      <w:bookmarkStart w:id="961" w:name="_Toc476123223"/>
      <w:bookmarkStart w:id="962" w:name="_Toc476124025"/>
      <w:bookmarkStart w:id="963" w:name="_Toc476134109"/>
      <w:bookmarkStart w:id="964" w:name="_Toc488067965"/>
      <w:bookmarkEnd w:id="957"/>
      <w:r w:rsidRPr="008B58DD">
        <w:rPr>
          <w:rFonts w:ascii="Times New Roman" w:hAnsi="Times New Roman"/>
          <w:b/>
        </w:rPr>
        <w:lastRenderedPageBreak/>
        <w:t>Tender security (Bank/Insurance Company Guarantee) (</w:t>
      </w:r>
      <w:r w:rsidRPr="008B58DD">
        <w:rPr>
          <w:rFonts w:ascii="Times New Roman" w:hAnsi="Times New Roman"/>
          <w:b/>
          <w:i/>
        </w:rPr>
        <w:t>Optional</w:t>
      </w:r>
      <w:r w:rsidRPr="008B58DD">
        <w:rPr>
          <w:rFonts w:ascii="Times New Roman" w:hAnsi="Times New Roman"/>
          <w:b/>
        </w:rPr>
        <w:t>)</w:t>
      </w:r>
      <w:bookmarkEnd w:id="958"/>
      <w:bookmarkEnd w:id="959"/>
      <w:bookmarkEnd w:id="960"/>
      <w:bookmarkEnd w:id="961"/>
      <w:bookmarkEnd w:id="962"/>
      <w:bookmarkEnd w:id="963"/>
      <w:bookmarkEnd w:id="964"/>
    </w:p>
    <w:p w:rsidR="00572C7B" w:rsidRPr="008B58DD" w:rsidRDefault="00572C7B" w:rsidP="00572C7B">
      <w:pPr>
        <w:spacing w:before="240"/>
        <w:jc w:val="center"/>
        <w:rPr>
          <w:b/>
          <w:bCs/>
          <w:szCs w:val="22"/>
        </w:rPr>
      </w:pPr>
    </w:p>
    <w:p w:rsidR="00572C7B" w:rsidRPr="008B58DD" w:rsidRDefault="00572C7B" w:rsidP="00572C7B">
      <w:r w:rsidRPr="008B58DD">
        <w:t>Bank/insurance co letterhead</w:t>
      </w:r>
    </w:p>
    <w:p w:rsidR="00572C7B" w:rsidRPr="008B58DD" w:rsidRDefault="00572C7B" w:rsidP="00572C7B"/>
    <w:p w:rsidR="00572C7B" w:rsidRPr="008B58DD" w:rsidRDefault="00572C7B" w:rsidP="00572C7B">
      <w:r w:rsidRPr="008B58DD">
        <w:t>Whereas ………………………………………. [name of the tenderer]</w:t>
      </w:r>
    </w:p>
    <w:p w:rsidR="00572C7B" w:rsidRPr="008B58DD" w:rsidRDefault="00572C7B" w:rsidP="00572C7B">
      <w:r w:rsidRPr="008B58DD">
        <w:t xml:space="preserve">(hereinafter called “the tenderer”) has submitted its tender dated …………. [date of submission of tender] for the execution of ……………………[name and/or description of the service] (hereinafter called “the Tender”) ……………………………………….. KNOW ALL PEOPLE by these presents that WE ……………………… of ………………………. having our registered office at </w:t>
      </w:r>
      <w:r w:rsidRPr="008B58DD">
        <w:tab/>
        <w:t xml:space="preserve">………………… (hereinafter called “the Bank/Insurance Company”), are bound unto </w:t>
      </w:r>
      <w:r w:rsidRPr="008B58DD">
        <w:tab/>
        <w:t xml:space="preserve">…………….. [name of Procuring entity} (hereinafter called “the Procuring Entity”) in the sum of …………………….. for which payment well and truly to be made to the said Procuring Entity, the Bank/Insurance Company binds itself, its successors, and assigns by these presents.  </w:t>
      </w:r>
    </w:p>
    <w:p w:rsidR="00572C7B" w:rsidRPr="008B58DD" w:rsidRDefault="00572C7B" w:rsidP="00572C7B"/>
    <w:p w:rsidR="00572C7B" w:rsidRPr="008B58DD" w:rsidRDefault="00572C7B" w:rsidP="00572C7B">
      <w:r w:rsidRPr="008B58DD">
        <w:t xml:space="preserve">Sealed with the Common Seal of the said Bank/Insurance Company this </w:t>
      </w:r>
      <w:r w:rsidRPr="008B58DD">
        <w:tab/>
      </w:r>
      <w:r w:rsidRPr="008B58DD">
        <w:tab/>
        <w:t xml:space="preserve">day of </w:t>
      </w:r>
      <w:r w:rsidRPr="008B58DD">
        <w:tab/>
      </w:r>
      <w:r w:rsidRPr="008B58DD">
        <w:tab/>
      </w:r>
      <w:r w:rsidRPr="008B58DD">
        <w:tab/>
        <w:t xml:space="preserve"> 20 </w:t>
      </w:r>
      <w:r w:rsidRPr="008B58DD">
        <w:tab/>
      </w:r>
      <w:r w:rsidRPr="008B58DD">
        <w:tab/>
      </w:r>
      <w:r w:rsidRPr="008B58DD">
        <w:tab/>
        <w:t>.</w:t>
      </w:r>
    </w:p>
    <w:p w:rsidR="00572C7B" w:rsidRPr="008B58DD" w:rsidRDefault="00572C7B" w:rsidP="00572C7B"/>
    <w:p w:rsidR="00572C7B" w:rsidRPr="008B58DD" w:rsidRDefault="00572C7B" w:rsidP="00572C7B">
      <w:r w:rsidRPr="008B58DD">
        <w:t>THE CONDITIONS of this obligation are:-</w:t>
      </w:r>
    </w:p>
    <w:p w:rsidR="00572C7B" w:rsidRPr="008B58DD" w:rsidRDefault="00572C7B" w:rsidP="00572C7B">
      <w:pPr>
        <w:ind w:left="1440" w:hanging="720"/>
      </w:pPr>
      <w:r w:rsidRPr="008B58DD">
        <w:t>1.</w:t>
      </w:r>
      <w:r w:rsidRPr="008B58DD">
        <w:tab/>
        <w:t>If the tenderer withdraws its Tender during the period of tender validity specified by the tenderer on the Tender Form; or</w:t>
      </w:r>
    </w:p>
    <w:p w:rsidR="00572C7B" w:rsidRPr="008B58DD" w:rsidRDefault="00572C7B" w:rsidP="00572C7B">
      <w:pPr>
        <w:ind w:left="1440" w:hanging="720"/>
      </w:pPr>
      <w:r w:rsidRPr="008B58DD">
        <w:t>2.</w:t>
      </w:r>
      <w:r w:rsidRPr="008B58DD">
        <w:tab/>
        <w:t>If the tenderer, having been notified of the acceptance of its Tender by the Procuring entity during the period of tender validity:</w:t>
      </w:r>
    </w:p>
    <w:p w:rsidR="00572C7B" w:rsidRPr="008B58DD" w:rsidRDefault="00572C7B" w:rsidP="00572C7B">
      <w:pPr>
        <w:tabs>
          <w:tab w:val="num" w:pos="1440"/>
        </w:tabs>
        <w:ind w:left="1440"/>
      </w:pPr>
      <w:r w:rsidRPr="008B58DD">
        <w:t>fails or refuses to execute the Contract Form, if required; or</w:t>
      </w:r>
    </w:p>
    <w:p w:rsidR="00572C7B" w:rsidRPr="008B58DD" w:rsidRDefault="00572C7B" w:rsidP="00572C7B">
      <w:pPr>
        <w:tabs>
          <w:tab w:val="num" w:pos="1440"/>
        </w:tabs>
        <w:ind w:left="1440"/>
      </w:pPr>
      <w:r w:rsidRPr="008B58DD">
        <w:t>fails or refuses to furnish the performance security in accordance with the Instructions to tenderers;</w:t>
      </w:r>
    </w:p>
    <w:p w:rsidR="00572C7B" w:rsidRPr="008B58DD" w:rsidRDefault="00572C7B" w:rsidP="00572C7B"/>
    <w:p w:rsidR="00572C7B" w:rsidRPr="008B58DD" w:rsidRDefault="00572C7B" w:rsidP="00572C7B">
      <w:r w:rsidRPr="008B58DD">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rsidR="00572C7B" w:rsidRPr="008B58DD" w:rsidRDefault="00572C7B" w:rsidP="00572C7B"/>
    <w:p w:rsidR="00572C7B" w:rsidRPr="008B58DD" w:rsidRDefault="00572C7B" w:rsidP="00572C7B">
      <w:r w:rsidRPr="008B58DD">
        <w:t>This tender guarantee will remain in force up to and including thirty (30) days after the period of tender validity, and any demand in respect thereof should reach the Bank/Insurance Company not later than the above date.</w:t>
      </w:r>
    </w:p>
    <w:p w:rsidR="00572C7B" w:rsidRPr="008B58DD" w:rsidRDefault="00572C7B" w:rsidP="00572C7B"/>
    <w:p w:rsidR="00572C7B" w:rsidRPr="008B58DD" w:rsidRDefault="00572C7B" w:rsidP="00572C7B"/>
    <w:p w:rsidR="00572C7B" w:rsidRPr="008B58DD" w:rsidRDefault="00572C7B" w:rsidP="00572C7B">
      <w:r w:rsidRPr="008B58DD">
        <w:tab/>
        <w:t>[signature of the Bank/Insurance Company]____________________________</w:t>
      </w:r>
    </w:p>
    <w:p w:rsidR="00572C7B" w:rsidRPr="008B58DD" w:rsidRDefault="00572C7B" w:rsidP="00572C7B">
      <w:r w:rsidRPr="008B58DD">
        <w:tab/>
        <w:t>[seal]</w:t>
      </w:r>
    </w:p>
    <w:p w:rsidR="00572C7B" w:rsidRPr="008B58DD" w:rsidRDefault="00572C7B" w:rsidP="00C15DF8">
      <w:pPr>
        <w:pStyle w:val="Heading2"/>
        <w:numPr>
          <w:ilvl w:val="0"/>
          <w:numId w:val="40"/>
        </w:numPr>
        <w:suppressAutoHyphens w:val="0"/>
        <w:autoSpaceDN/>
        <w:spacing w:before="240" w:after="120"/>
        <w:textAlignment w:val="auto"/>
        <w:rPr>
          <w:rFonts w:ascii="Times New Roman" w:hAnsi="Times New Roman"/>
          <w:b/>
        </w:rPr>
      </w:pPr>
      <w:bookmarkStart w:id="965" w:name="_Toc239220208"/>
      <w:bookmarkStart w:id="966" w:name="_Toc239220402"/>
      <w:bookmarkStart w:id="967" w:name="_Toc239220209"/>
      <w:bookmarkStart w:id="968" w:name="_Toc239220403"/>
      <w:bookmarkStart w:id="969" w:name="_Toc239220210"/>
      <w:bookmarkStart w:id="970" w:name="_Toc239220404"/>
      <w:bookmarkStart w:id="971" w:name="_Toc239220211"/>
      <w:bookmarkStart w:id="972" w:name="_Toc239220405"/>
      <w:bookmarkStart w:id="973" w:name="_Toc239220220"/>
      <w:bookmarkStart w:id="974" w:name="_Toc239220414"/>
      <w:bookmarkStart w:id="975" w:name="_Toc482500894"/>
      <w:bookmarkStart w:id="976" w:name="_Toc65979638"/>
      <w:bookmarkStart w:id="977" w:name="_Toc70236427"/>
      <w:bookmarkStart w:id="978" w:name="_Toc222547096"/>
      <w:bookmarkStart w:id="979" w:name="_Toc222549069"/>
      <w:bookmarkStart w:id="980" w:name="_Toc222550239"/>
      <w:bookmarkEnd w:id="965"/>
      <w:bookmarkEnd w:id="966"/>
      <w:bookmarkEnd w:id="967"/>
      <w:bookmarkEnd w:id="968"/>
      <w:bookmarkEnd w:id="969"/>
      <w:bookmarkEnd w:id="970"/>
      <w:bookmarkEnd w:id="971"/>
      <w:bookmarkEnd w:id="972"/>
      <w:bookmarkEnd w:id="973"/>
      <w:bookmarkEnd w:id="974"/>
      <w:r w:rsidRPr="008B58DD">
        <w:rPr>
          <w:rFonts w:ascii="Times New Roman" w:hAnsi="Times New Roman"/>
        </w:rPr>
        <w:br w:type="page"/>
      </w:r>
      <w:bookmarkStart w:id="981" w:name="_Toc239220224"/>
      <w:bookmarkStart w:id="982" w:name="_Toc239220418"/>
      <w:bookmarkStart w:id="983" w:name="_Toc260991565"/>
      <w:bookmarkStart w:id="984" w:name="_Toc476123224"/>
      <w:bookmarkStart w:id="985" w:name="_Toc476124026"/>
      <w:bookmarkStart w:id="986" w:name="_Toc476134110"/>
      <w:bookmarkStart w:id="987" w:name="_Toc488067966"/>
      <w:bookmarkEnd w:id="975"/>
      <w:bookmarkEnd w:id="976"/>
      <w:bookmarkEnd w:id="977"/>
      <w:bookmarkEnd w:id="978"/>
      <w:bookmarkEnd w:id="979"/>
      <w:bookmarkEnd w:id="980"/>
      <w:r w:rsidRPr="008B58DD">
        <w:rPr>
          <w:rFonts w:ascii="Times New Roman" w:hAnsi="Times New Roman"/>
          <w:b/>
        </w:rPr>
        <w:lastRenderedPageBreak/>
        <w:t>Performance Bank/Insurance Company Guarantee [Unconditional]</w:t>
      </w:r>
      <w:bookmarkEnd w:id="981"/>
      <w:bookmarkEnd w:id="982"/>
      <w:bookmarkEnd w:id="983"/>
      <w:bookmarkEnd w:id="984"/>
      <w:bookmarkEnd w:id="985"/>
      <w:bookmarkEnd w:id="986"/>
      <w:bookmarkEnd w:id="987"/>
    </w:p>
    <w:p w:rsidR="00572C7B" w:rsidRPr="008B58DD" w:rsidRDefault="00572C7B" w:rsidP="00572C7B">
      <w:r w:rsidRPr="008B58DD">
        <w:t>To ………………………………………….</w:t>
      </w:r>
    </w:p>
    <w:p w:rsidR="00572C7B" w:rsidRPr="008B58DD" w:rsidRDefault="00572C7B" w:rsidP="00572C7B">
      <w:r w:rsidRPr="008B58DD">
        <w:t>[name of Procuring entity]</w:t>
      </w:r>
    </w:p>
    <w:p w:rsidR="00572C7B" w:rsidRPr="008B58DD" w:rsidRDefault="00572C7B" w:rsidP="00572C7B"/>
    <w:p w:rsidR="00572C7B" w:rsidRPr="008B58DD" w:rsidRDefault="00572C7B" w:rsidP="00572C7B">
      <w:r w:rsidRPr="008B58DD">
        <w:t xml:space="preserve">WHEREAS …………………………………… [name of tenderer] (hereinafter called “the tenderer”) has undertaken , in pursuance of Contract No. </w:t>
      </w:r>
      <w:r w:rsidRPr="008B58DD">
        <w:tab/>
      </w:r>
      <w:r w:rsidRPr="008B58DD">
        <w:tab/>
      </w:r>
      <w:r w:rsidRPr="008B58DD">
        <w:tab/>
      </w:r>
      <w:r w:rsidRPr="008B58DD">
        <w:tab/>
        <w:t xml:space="preserve"> [reference number of the contract] dated </w:t>
      </w:r>
      <w:r w:rsidRPr="008B58DD">
        <w:tab/>
      </w:r>
      <w:r w:rsidRPr="008B58DD">
        <w:tab/>
        <w:t xml:space="preserve"> 20 </w:t>
      </w:r>
      <w:r w:rsidRPr="008B58DD">
        <w:tab/>
      </w:r>
      <w:r w:rsidRPr="008B58DD">
        <w:tab/>
      </w:r>
      <w:r w:rsidRPr="008B58DD">
        <w:tab/>
        <w:t xml:space="preserve"> to supply ……………………………………………… [description of goods] (hereinafter called “the Contract”).</w:t>
      </w:r>
    </w:p>
    <w:p w:rsidR="00572C7B" w:rsidRPr="008B58DD" w:rsidRDefault="00572C7B" w:rsidP="00572C7B"/>
    <w:p w:rsidR="00572C7B" w:rsidRPr="008B58DD" w:rsidRDefault="00572C7B" w:rsidP="00572C7B">
      <w:r w:rsidRPr="008B58DD">
        <w:t>AND WHEREAS it has been stipulated by you in the said Contract that the tenderer shall furnish you with a Bank/Insurance Company guarantee by a reputable Bank/Insurance Company for the sum specified therein as security for compliance with the Tenderer’s performance obligations in accordance with the Contract.</w:t>
      </w:r>
    </w:p>
    <w:p w:rsidR="00572C7B" w:rsidRPr="008B58DD" w:rsidRDefault="00572C7B" w:rsidP="00572C7B"/>
    <w:p w:rsidR="00572C7B" w:rsidRPr="008B58DD" w:rsidRDefault="00572C7B" w:rsidP="00572C7B">
      <w:r w:rsidRPr="008B58DD">
        <w:t>AND WHEREAS we have agreed to give the tenderer a guarantee:</w:t>
      </w:r>
    </w:p>
    <w:p w:rsidR="00572C7B" w:rsidRPr="008B58DD" w:rsidRDefault="00572C7B" w:rsidP="00572C7B"/>
    <w:p w:rsidR="00572C7B" w:rsidRPr="008B58DD" w:rsidRDefault="00572C7B" w:rsidP="00572C7B">
      <w:r w:rsidRPr="008B58DD">
        <w:t>THEREFORE WE hereby affirm that we are Guarantors and responsible to you, on behalf of the tenderer, up to a total of ………………………. [amount of the guarantee in words and figure] and we undertake to pay you, upon your first written demand declaring the tenderer to be in default under the Contract and without cavil or argument, any sum or sums within the limits of …………………….. [amount of guarantee] as aforesaid, without you needing to prove or to show grounds or reasons for your demand or the sum specified therein.</w:t>
      </w:r>
    </w:p>
    <w:p w:rsidR="00572C7B" w:rsidRPr="008B58DD" w:rsidRDefault="00572C7B" w:rsidP="00572C7B"/>
    <w:p w:rsidR="00572C7B" w:rsidRPr="008B58DD" w:rsidRDefault="00572C7B" w:rsidP="00572C7B">
      <w:r w:rsidRPr="008B58DD">
        <w:t xml:space="preserve">This guarantee is valid until the </w:t>
      </w:r>
      <w:r w:rsidRPr="008B58DD">
        <w:tab/>
      </w:r>
      <w:r w:rsidRPr="008B58DD">
        <w:tab/>
        <w:t xml:space="preserve"> day of </w:t>
      </w:r>
      <w:r w:rsidRPr="008B58DD">
        <w:tab/>
      </w:r>
      <w:r w:rsidRPr="008B58DD">
        <w:tab/>
        <w:t xml:space="preserve"> 20 </w:t>
      </w:r>
      <w:r w:rsidRPr="008B58DD">
        <w:tab/>
      </w:r>
      <w:r w:rsidRPr="008B58DD">
        <w:tab/>
      </w:r>
    </w:p>
    <w:p w:rsidR="00572C7B" w:rsidRPr="008B58DD" w:rsidRDefault="00572C7B" w:rsidP="00572C7B"/>
    <w:p w:rsidR="00572C7B" w:rsidRPr="008B58DD" w:rsidRDefault="00572C7B" w:rsidP="00572C7B">
      <w:r w:rsidRPr="008B58DD">
        <w:t>Signed and seal of the Guarantors</w:t>
      </w:r>
    </w:p>
    <w:p w:rsidR="00572C7B" w:rsidRPr="008B58DD" w:rsidRDefault="00572C7B" w:rsidP="00572C7B"/>
    <w:p w:rsidR="00572C7B" w:rsidRPr="008B58DD" w:rsidRDefault="00572C7B" w:rsidP="00572C7B">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[name of Bank/Insurance Company]</w:t>
      </w:r>
    </w:p>
    <w:p w:rsidR="00572C7B" w:rsidRPr="008B58DD" w:rsidRDefault="00572C7B" w:rsidP="00572C7B"/>
    <w:p w:rsidR="00572C7B" w:rsidRPr="008B58DD" w:rsidRDefault="00572C7B" w:rsidP="00572C7B">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[address]</w:t>
      </w:r>
    </w:p>
    <w:p w:rsidR="00572C7B" w:rsidRPr="008B58DD" w:rsidRDefault="00572C7B" w:rsidP="00572C7B">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[date]</w:t>
      </w:r>
    </w:p>
    <w:p w:rsidR="00572C7B" w:rsidRPr="008B58DD" w:rsidRDefault="00572C7B" w:rsidP="00572C7B">
      <w:pPr>
        <w:tabs>
          <w:tab w:val="left" w:pos="4320"/>
        </w:tabs>
        <w:rPr>
          <w:b/>
          <w:szCs w:val="22"/>
        </w:rPr>
      </w:pPr>
      <w:r w:rsidRPr="008B58DD">
        <w:br w:type="page"/>
      </w:r>
    </w:p>
    <w:p w:rsidR="00572C7B" w:rsidRPr="008B58DD" w:rsidRDefault="00572C7B" w:rsidP="00C15DF8">
      <w:pPr>
        <w:pStyle w:val="Heading2"/>
        <w:numPr>
          <w:ilvl w:val="0"/>
          <w:numId w:val="40"/>
        </w:numPr>
        <w:suppressAutoHyphens w:val="0"/>
        <w:autoSpaceDN/>
        <w:spacing w:before="240" w:after="120"/>
        <w:textAlignment w:val="auto"/>
        <w:rPr>
          <w:rFonts w:ascii="Times New Roman" w:hAnsi="Times New Roman"/>
          <w:b/>
        </w:rPr>
      </w:pPr>
      <w:bookmarkStart w:id="988" w:name="_Toc239220225"/>
      <w:bookmarkStart w:id="989" w:name="_Toc239220419"/>
      <w:bookmarkStart w:id="990" w:name="_Toc260991566"/>
      <w:bookmarkStart w:id="991" w:name="_Toc476123225"/>
      <w:bookmarkStart w:id="992" w:name="_Toc476124027"/>
      <w:bookmarkStart w:id="993" w:name="_Toc476134111"/>
      <w:bookmarkStart w:id="994" w:name="_Toc488067967"/>
      <w:r w:rsidRPr="008B58DD">
        <w:rPr>
          <w:rFonts w:ascii="Times New Roman" w:hAnsi="Times New Roman"/>
          <w:b/>
        </w:rPr>
        <w:lastRenderedPageBreak/>
        <w:t>Bank/Insurance Company Guarantee for Advance Payment (</w:t>
      </w:r>
      <w:r w:rsidRPr="008B58DD">
        <w:rPr>
          <w:rFonts w:ascii="Times New Roman" w:hAnsi="Times New Roman"/>
          <w:b/>
          <w:i/>
        </w:rPr>
        <w:t>Optional</w:t>
      </w:r>
      <w:r w:rsidRPr="008B58DD">
        <w:rPr>
          <w:rFonts w:ascii="Times New Roman" w:hAnsi="Times New Roman"/>
          <w:b/>
        </w:rPr>
        <w:t>)</w:t>
      </w:r>
      <w:bookmarkEnd w:id="988"/>
      <w:bookmarkEnd w:id="989"/>
      <w:bookmarkEnd w:id="990"/>
      <w:bookmarkEnd w:id="991"/>
      <w:bookmarkEnd w:id="992"/>
      <w:bookmarkEnd w:id="993"/>
      <w:bookmarkEnd w:id="994"/>
    </w:p>
    <w:p w:rsidR="00572C7B" w:rsidRPr="008B58DD" w:rsidRDefault="00572C7B" w:rsidP="00572C7B">
      <w:r w:rsidRPr="008B58DD">
        <w:t>To</w:t>
      </w:r>
      <w:r w:rsidRPr="008B58DD">
        <w:tab/>
        <w:t>………………………………</w:t>
      </w:r>
    </w:p>
    <w:p w:rsidR="00572C7B" w:rsidRPr="008B58DD" w:rsidRDefault="00572C7B" w:rsidP="00572C7B">
      <w:r w:rsidRPr="008B58DD">
        <w:tab/>
        <w:t>[name of Procuring entity]</w:t>
      </w:r>
    </w:p>
    <w:p w:rsidR="00572C7B" w:rsidRPr="008B58DD" w:rsidRDefault="00572C7B" w:rsidP="00572C7B"/>
    <w:p w:rsidR="00572C7B" w:rsidRPr="008B58DD" w:rsidRDefault="00572C7B" w:rsidP="00572C7B">
      <w:r w:rsidRPr="008B58DD">
        <w:t>[name of tender] …………………..</w:t>
      </w:r>
    </w:p>
    <w:p w:rsidR="00572C7B" w:rsidRPr="008B58DD" w:rsidRDefault="00572C7B" w:rsidP="00572C7B"/>
    <w:p w:rsidR="00572C7B" w:rsidRPr="008B58DD" w:rsidRDefault="00572C7B" w:rsidP="00572C7B">
      <w:r w:rsidRPr="008B58DD">
        <w:t>Gentlemen and/or Ladies:</w:t>
      </w:r>
    </w:p>
    <w:p w:rsidR="00572C7B" w:rsidRPr="008B58DD" w:rsidRDefault="00572C7B" w:rsidP="00572C7B">
      <w:r w:rsidRPr="008B58DD">
        <w:t>In accordance with the payment provision included in the Contract Data Sheet, which amends the General Conditions of Contract to provide for advance payment, …………………………………………………. [name and address of tenderer](hereinafter called “the tenderer”) shall deposit with the Procuring entity a Bank/Insurance Company guarantee to guarantee its proper and faithful performance under the said Clause of the Contract in an amount of …… …………………. [amount of guarantee in figures and words].</w:t>
      </w:r>
    </w:p>
    <w:p w:rsidR="00572C7B" w:rsidRPr="008B58DD" w:rsidRDefault="00572C7B" w:rsidP="00572C7B">
      <w:r w:rsidRPr="008B58DD">
        <w:t>We, the ……………………………. [Bank/Insurance Company],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[amount of guarantee in figures and words]</w:t>
      </w:r>
    </w:p>
    <w:p w:rsidR="00572C7B" w:rsidRPr="008B58DD" w:rsidRDefault="00572C7B" w:rsidP="00572C7B">
      <w:r w:rsidRPr="008B58DD">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572C7B" w:rsidRPr="008B58DD" w:rsidRDefault="00572C7B" w:rsidP="00572C7B">
      <w:r w:rsidRPr="008B58DD">
        <w:t>This guarantee shall remain valid in full effect from the date of the advance payment received by the tenderer under the Contract until ………… [date].</w:t>
      </w:r>
    </w:p>
    <w:p w:rsidR="00572C7B" w:rsidRPr="008B58DD" w:rsidRDefault="00572C7B" w:rsidP="00572C7B">
      <w:r w:rsidRPr="008B58DD">
        <w:t>Yours truly,</w:t>
      </w:r>
    </w:p>
    <w:p w:rsidR="00572C7B" w:rsidRPr="008B58DD" w:rsidRDefault="00572C7B" w:rsidP="00572C7B"/>
    <w:p w:rsidR="00572C7B" w:rsidRPr="008B58DD" w:rsidRDefault="00572C7B" w:rsidP="00572C7B">
      <w:r w:rsidRPr="008B58DD">
        <w:t>Signature and seal of the Guarantors</w:t>
      </w:r>
      <w:r w:rsidRPr="008B58DD">
        <w:tab/>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[name of Bank/Insurance Company]</w:t>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[address]</w:t>
      </w:r>
      <w:r w:rsidRPr="008B58DD">
        <w:tab/>
      </w:r>
      <w:r w:rsidRPr="008B58DD">
        <w:tab/>
      </w:r>
      <w:r w:rsidRPr="008B58DD">
        <w:tab/>
      </w:r>
      <w:r w:rsidRPr="008B58DD">
        <w:tab/>
      </w:r>
      <w:r w:rsidRPr="008B58DD">
        <w:tab/>
      </w:r>
      <w:r w:rsidRPr="008B58DD">
        <w:tab/>
      </w:r>
      <w:r w:rsidRPr="008B58DD">
        <w:tab/>
      </w:r>
      <w:r w:rsidRPr="008B58DD">
        <w:tab/>
      </w:r>
    </w:p>
    <w:p w:rsidR="00572C7B" w:rsidRPr="008B58DD" w:rsidRDefault="00572C7B" w:rsidP="00572C7B">
      <w:r w:rsidRPr="008B58DD">
        <w:tab/>
      </w:r>
      <w:r w:rsidRPr="008B58DD">
        <w:tab/>
        <w:t>[date]</w:t>
      </w:r>
    </w:p>
    <w:p w:rsidR="00572C7B" w:rsidRPr="008B58DD" w:rsidRDefault="00572C7B" w:rsidP="00572C7B">
      <w:pPr>
        <w:sectPr w:rsidR="00572C7B" w:rsidRPr="008B58DD">
          <w:pgSz w:w="11906" w:h="16838"/>
          <w:pgMar w:top="1440" w:right="1800" w:bottom="1440" w:left="1800" w:header="708" w:footer="708" w:gutter="0"/>
          <w:cols w:space="708"/>
          <w:docGrid w:linePitch="360"/>
        </w:sectPr>
      </w:pPr>
    </w:p>
    <w:p w:rsidR="00572C7B" w:rsidRPr="008B58DD" w:rsidRDefault="00572C7B" w:rsidP="00572C7B">
      <w:pPr>
        <w:pStyle w:val="Heading1"/>
        <w:rPr>
          <w:rFonts w:ascii="Times New Roman" w:hAnsi="Times New Roman"/>
        </w:rPr>
      </w:pPr>
      <w:bookmarkStart w:id="995" w:name="_Toc229991766"/>
      <w:bookmarkStart w:id="996" w:name="_Toc239220226"/>
      <w:bookmarkStart w:id="997" w:name="_Toc239220420"/>
      <w:bookmarkStart w:id="998" w:name="_Toc260991567"/>
      <w:bookmarkStart w:id="999" w:name="_Toc446072709"/>
      <w:bookmarkStart w:id="1000" w:name="_Toc476124028"/>
      <w:bookmarkStart w:id="1001" w:name="_Toc476134112"/>
      <w:bookmarkStart w:id="1002" w:name="_Toc488067968"/>
      <w:r w:rsidRPr="008B58DD">
        <w:rPr>
          <w:rFonts w:ascii="Times New Roman" w:hAnsi="Times New Roman"/>
        </w:rPr>
        <w:lastRenderedPageBreak/>
        <w:t xml:space="preserve">SECTION XI: </w:t>
      </w:r>
      <w:r w:rsidRPr="008B58DD">
        <w:rPr>
          <w:rFonts w:ascii="Times New Roman" w:hAnsi="Times New Roman"/>
        </w:rPr>
        <w:tab/>
        <w:t>Application to Public Procurement Review Board</w:t>
      </w:r>
      <w:bookmarkEnd w:id="995"/>
      <w:bookmarkEnd w:id="996"/>
      <w:bookmarkEnd w:id="997"/>
      <w:bookmarkEnd w:id="998"/>
      <w:bookmarkEnd w:id="999"/>
      <w:bookmarkEnd w:id="1000"/>
      <w:bookmarkEnd w:id="1001"/>
      <w:bookmarkEnd w:id="1002"/>
    </w:p>
    <w:p w:rsidR="00572C7B" w:rsidRPr="008B58DD" w:rsidRDefault="00572C7B" w:rsidP="00572C7B">
      <w:pPr>
        <w:pStyle w:val="BodyText"/>
      </w:pPr>
    </w:p>
    <w:p w:rsidR="00572C7B" w:rsidRPr="008B58DD" w:rsidRDefault="00572C7B" w:rsidP="00572C7B">
      <w:pPr>
        <w:pStyle w:val="Header"/>
        <w:tabs>
          <w:tab w:val="clear" w:pos="8640"/>
          <w:tab w:val="right" w:pos="9720"/>
        </w:tabs>
        <w:spacing w:line="360" w:lineRule="auto"/>
        <w:rPr>
          <w:b/>
          <w:szCs w:val="22"/>
          <w:highlight w:val="green"/>
        </w:rPr>
        <w:sectPr w:rsidR="00572C7B" w:rsidRPr="008B58DD" w:rsidSect="00A91482">
          <w:footerReference w:type="default" r:id="rId32"/>
          <w:pgSz w:w="11907" w:h="16840" w:code="9"/>
          <w:pgMar w:top="1440" w:right="1797" w:bottom="1440" w:left="1797" w:header="720" w:footer="720" w:gutter="0"/>
          <w:cols w:space="720"/>
          <w:vAlign w:val="center"/>
          <w:docGrid w:linePitch="360"/>
        </w:sectPr>
      </w:pPr>
    </w:p>
    <w:p w:rsidR="00572C7B" w:rsidRPr="008B58DD" w:rsidRDefault="00572C7B" w:rsidP="00572C7B">
      <w:pPr>
        <w:pStyle w:val="Heading2"/>
        <w:numPr>
          <w:ilvl w:val="0"/>
          <w:numId w:val="0"/>
        </w:numPr>
        <w:rPr>
          <w:rFonts w:ascii="Times New Roman" w:hAnsi="Times New Roman"/>
        </w:rPr>
      </w:pPr>
      <w:bookmarkStart w:id="1003" w:name="_Toc239220227"/>
      <w:bookmarkStart w:id="1004" w:name="_Toc239220421"/>
      <w:bookmarkStart w:id="1005" w:name="_Toc260991568"/>
      <w:bookmarkStart w:id="1006" w:name="_Toc476123227"/>
      <w:bookmarkStart w:id="1007" w:name="_Toc476124029"/>
      <w:bookmarkStart w:id="1008" w:name="_Toc476134113"/>
      <w:bookmarkStart w:id="1009" w:name="_Toc488067969"/>
      <w:smartTag w:uri="urn:schemas-microsoft-com:office:smarttags" w:element="stockticker">
        <w:r w:rsidRPr="008B58DD">
          <w:rPr>
            <w:rFonts w:ascii="Times New Roman" w:hAnsi="Times New Roman"/>
          </w:rPr>
          <w:lastRenderedPageBreak/>
          <w:t>FORM</w:t>
        </w:r>
      </w:smartTag>
      <w:r w:rsidRPr="008B58DD">
        <w:rPr>
          <w:rFonts w:ascii="Times New Roman" w:hAnsi="Times New Roman"/>
        </w:rPr>
        <w:t xml:space="preserve"> RB 1</w:t>
      </w:r>
      <w:bookmarkEnd w:id="1003"/>
      <w:bookmarkEnd w:id="1004"/>
      <w:bookmarkEnd w:id="1005"/>
      <w:bookmarkEnd w:id="1006"/>
      <w:bookmarkEnd w:id="1007"/>
      <w:bookmarkEnd w:id="1008"/>
      <w:bookmarkEnd w:id="1009"/>
    </w:p>
    <w:p w:rsidR="00572C7B" w:rsidRPr="008B58DD" w:rsidRDefault="00572C7B" w:rsidP="00572C7B">
      <w:pPr>
        <w:pStyle w:val="Header"/>
        <w:tabs>
          <w:tab w:val="clear" w:pos="8640"/>
          <w:tab w:val="right" w:pos="9720"/>
        </w:tabs>
        <w:spacing w:line="360" w:lineRule="auto"/>
        <w:jc w:val="center"/>
        <w:rPr>
          <w:b/>
          <w:szCs w:val="22"/>
        </w:rPr>
      </w:pPr>
      <w:smartTag w:uri="urn:schemas-microsoft-com:office:smarttags" w:element="place">
        <w:smartTag w:uri="urn:schemas-microsoft-com:office:smarttags" w:element="PlaceType">
          <w:r w:rsidRPr="008B58DD">
            <w:rPr>
              <w:b/>
              <w:szCs w:val="22"/>
            </w:rPr>
            <w:t>REPUBLIC</w:t>
          </w:r>
        </w:smartTag>
        <w:r w:rsidRPr="008B58DD">
          <w:rPr>
            <w:b/>
            <w:szCs w:val="22"/>
          </w:rPr>
          <w:t xml:space="preserve"> OF </w:t>
        </w:r>
        <w:smartTag w:uri="urn:schemas-microsoft-com:office:smarttags" w:element="PlaceName">
          <w:r w:rsidRPr="008B58DD">
            <w:rPr>
              <w:b/>
              <w:szCs w:val="22"/>
            </w:rPr>
            <w:t>KENYA</w:t>
          </w:r>
        </w:smartTag>
      </w:smartTag>
    </w:p>
    <w:p w:rsidR="00572C7B" w:rsidRPr="008B58DD" w:rsidRDefault="00572C7B" w:rsidP="00572C7B">
      <w:pPr>
        <w:pStyle w:val="Header"/>
        <w:tabs>
          <w:tab w:val="clear" w:pos="8640"/>
          <w:tab w:val="right" w:pos="9720"/>
        </w:tabs>
        <w:spacing w:line="360" w:lineRule="auto"/>
        <w:jc w:val="center"/>
        <w:rPr>
          <w:b/>
          <w:szCs w:val="22"/>
        </w:rPr>
      </w:pPr>
      <w:r w:rsidRPr="008B58DD">
        <w:rPr>
          <w:b/>
          <w:szCs w:val="22"/>
        </w:rPr>
        <w:t>PUBLIC PROCUREMENT ADMINISTRATIVE REVIEW BOARD</w:t>
      </w:r>
    </w:p>
    <w:p w:rsidR="00572C7B" w:rsidRPr="008B58DD" w:rsidRDefault="00572C7B" w:rsidP="00572C7B">
      <w:pPr>
        <w:pStyle w:val="Header"/>
        <w:tabs>
          <w:tab w:val="clear" w:pos="8640"/>
          <w:tab w:val="right" w:pos="9720"/>
        </w:tabs>
        <w:spacing w:line="360" w:lineRule="auto"/>
        <w:rPr>
          <w:b/>
          <w:szCs w:val="22"/>
        </w:rPr>
      </w:pPr>
    </w:p>
    <w:p w:rsidR="00572C7B" w:rsidRPr="008B58DD" w:rsidRDefault="00572C7B" w:rsidP="00572C7B">
      <w:pPr>
        <w:pStyle w:val="Header"/>
        <w:tabs>
          <w:tab w:val="clear" w:pos="8640"/>
          <w:tab w:val="right" w:pos="9720"/>
        </w:tabs>
        <w:spacing w:line="360" w:lineRule="auto"/>
        <w:jc w:val="center"/>
        <w:rPr>
          <w:szCs w:val="22"/>
        </w:rPr>
      </w:pPr>
      <w:r w:rsidRPr="008B58DD">
        <w:rPr>
          <w:szCs w:val="22"/>
        </w:rPr>
        <w:t>APPLICATION NO…………….OF……….….20……...</w:t>
      </w:r>
    </w:p>
    <w:p w:rsidR="00572C7B" w:rsidRPr="008B58DD" w:rsidRDefault="00572C7B" w:rsidP="00572C7B">
      <w:pPr>
        <w:pStyle w:val="Header"/>
        <w:tabs>
          <w:tab w:val="clear" w:pos="8640"/>
          <w:tab w:val="right" w:pos="9720"/>
        </w:tabs>
        <w:spacing w:line="360" w:lineRule="auto"/>
        <w:jc w:val="center"/>
        <w:rPr>
          <w:szCs w:val="22"/>
        </w:rPr>
      </w:pPr>
      <w:r w:rsidRPr="008B58DD">
        <w:rPr>
          <w:szCs w:val="22"/>
        </w:rPr>
        <w:t>BETWEEN</w:t>
      </w:r>
    </w:p>
    <w:p w:rsidR="00572C7B" w:rsidRPr="008B58DD" w:rsidRDefault="00572C7B" w:rsidP="00572C7B">
      <w:pPr>
        <w:pStyle w:val="Header"/>
        <w:tabs>
          <w:tab w:val="clear" w:pos="8640"/>
          <w:tab w:val="right" w:pos="9720"/>
        </w:tabs>
        <w:spacing w:line="360" w:lineRule="auto"/>
        <w:jc w:val="center"/>
        <w:rPr>
          <w:szCs w:val="22"/>
        </w:rPr>
      </w:pPr>
      <w:r w:rsidRPr="008B58DD">
        <w:rPr>
          <w:szCs w:val="22"/>
        </w:rPr>
        <w:t>……………………………………………………….APPLICANT</w:t>
      </w:r>
    </w:p>
    <w:p w:rsidR="00572C7B" w:rsidRPr="008B58DD" w:rsidRDefault="00572C7B" w:rsidP="00572C7B">
      <w:pPr>
        <w:pStyle w:val="Header"/>
        <w:tabs>
          <w:tab w:val="clear" w:pos="8640"/>
          <w:tab w:val="right" w:pos="9720"/>
        </w:tabs>
        <w:spacing w:line="360" w:lineRule="auto"/>
        <w:jc w:val="center"/>
        <w:rPr>
          <w:szCs w:val="22"/>
        </w:rPr>
      </w:pPr>
      <w:smartTag w:uri="urn:schemas-microsoft-com:office:smarttags" w:element="stockticker">
        <w:r w:rsidRPr="008B58DD">
          <w:rPr>
            <w:szCs w:val="22"/>
          </w:rPr>
          <w:t>AND</w:t>
        </w:r>
      </w:smartTag>
    </w:p>
    <w:p w:rsidR="00572C7B" w:rsidRPr="008B58DD" w:rsidRDefault="00572C7B" w:rsidP="00572C7B">
      <w:pPr>
        <w:pStyle w:val="Header"/>
        <w:tabs>
          <w:tab w:val="clear" w:pos="8640"/>
          <w:tab w:val="right" w:pos="9720"/>
        </w:tabs>
        <w:spacing w:line="360" w:lineRule="auto"/>
        <w:jc w:val="center"/>
        <w:rPr>
          <w:szCs w:val="22"/>
        </w:rPr>
      </w:pPr>
      <w:r w:rsidRPr="008B58DD">
        <w:rPr>
          <w:szCs w:val="22"/>
        </w:rPr>
        <w:t xml:space="preserve">…………………………………RESPONDENT </w:t>
      </w:r>
      <w:r w:rsidRPr="008B58DD">
        <w:rPr>
          <w:i/>
          <w:iCs/>
          <w:szCs w:val="22"/>
        </w:rPr>
        <w:t>(Procuring Entity</w:t>
      </w:r>
      <w:r w:rsidRPr="008B58DD">
        <w:rPr>
          <w:szCs w:val="22"/>
        </w:rPr>
        <w:t>)</w:t>
      </w:r>
    </w:p>
    <w:p w:rsidR="00572C7B" w:rsidRPr="008B58DD" w:rsidRDefault="00572C7B" w:rsidP="00572C7B">
      <w:pPr>
        <w:pStyle w:val="Header"/>
        <w:tabs>
          <w:tab w:val="clear" w:pos="8640"/>
          <w:tab w:val="right" w:pos="9720"/>
        </w:tabs>
        <w:spacing w:line="360" w:lineRule="auto"/>
        <w:rPr>
          <w:i/>
          <w:szCs w:val="22"/>
        </w:rPr>
      </w:pPr>
    </w:p>
    <w:p w:rsidR="00572C7B" w:rsidRPr="008B58DD" w:rsidRDefault="00572C7B" w:rsidP="00572C7B">
      <w:pPr>
        <w:pStyle w:val="Header"/>
        <w:tabs>
          <w:tab w:val="clear" w:pos="8640"/>
          <w:tab w:val="right" w:pos="9720"/>
        </w:tabs>
        <w:spacing w:line="360" w:lineRule="auto"/>
        <w:ind w:right="90"/>
        <w:rPr>
          <w:szCs w:val="22"/>
        </w:rPr>
      </w:pPr>
      <w:r w:rsidRPr="008B58DD">
        <w:rPr>
          <w:szCs w:val="22"/>
        </w:rPr>
        <w:t>Request for review of the decision of the…………… (</w:t>
      </w:r>
      <w:r w:rsidRPr="008B58DD">
        <w:rPr>
          <w:i/>
          <w:iCs/>
          <w:szCs w:val="22"/>
        </w:rPr>
        <w:t>Name of the Procuring Entity</w:t>
      </w:r>
      <w:r w:rsidRPr="008B58DD">
        <w:rPr>
          <w:i/>
          <w:szCs w:val="22"/>
        </w:rPr>
        <w:t>)</w:t>
      </w:r>
      <w:r w:rsidRPr="008B58DD">
        <w:rPr>
          <w:szCs w:val="22"/>
        </w:rPr>
        <w:t xml:space="preserve"> of ……………dated the…day of ………….20……….in the matter of Tender No………..…of …………..20…</w:t>
      </w:r>
    </w:p>
    <w:p w:rsidR="00572C7B" w:rsidRPr="008B58DD" w:rsidRDefault="00572C7B" w:rsidP="00572C7B">
      <w:pPr>
        <w:pStyle w:val="Header"/>
        <w:tabs>
          <w:tab w:val="clear" w:pos="8640"/>
          <w:tab w:val="right" w:pos="9720"/>
        </w:tabs>
        <w:spacing w:line="360" w:lineRule="auto"/>
        <w:ind w:right="1008"/>
        <w:jc w:val="center"/>
        <w:rPr>
          <w:b/>
          <w:szCs w:val="22"/>
        </w:rPr>
      </w:pPr>
      <w:r w:rsidRPr="008B58DD">
        <w:rPr>
          <w:b/>
          <w:szCs w:val="22"/>
        </w:rPr>
        <w:t>REQUEST FOR REVIEW</w:t>
      </w:r>
    </w:p>
    <w:p w:rsidR="00572C7B" w:rsidRPr="008B58DD" w:rsidRDefault="00572C7B" w:rsidP="00572C7B">
      <w:pPr>
        <w:pStyle w:val="Header"/>
        <w:tabs>
          <w:tab w:val="clear" w:pos="8640"/>
          <w:tab w:val="right" w:pos="9720"/>
        </w:tabs>
        <w:spacing w:line="360" w:lineRule="auto"/>
        <w:rPr>
          <w:szCs w:val="22"/>
        </w:rPr>
      </w:pPr>
      <w:r w:rsidRPr="008B58DD">
        <w:rPr>
          <w:szCs w:val="22"/>
        </w:rPr>
        <w:t>I/We……………………………,the above named Applicant(s), of address: Physical address…………….Fax No……Tel. No……..Email ……………, hereby request the Public Procurement Administrative Review Board to review the whole/part of the above mentioned decision on the following grounds , namely:-</w:t>
      </w:r>
    </w:p>
    <w:p w:rsidR="00572C7B" w:rsidRPr="008B58DD" w:rsidRDefault="00572C7B" w:rsidP="00572C7B">
      <w:pPr>
        <w:pStyle w:val="Header"/>
        <w:tabs>
          <w:tab w:val="clear" w:pos="8640"/>
          <w:tab w:val="right" w:pos="9720"/>
        </w:tabs>
        <w:spacing w:line="360" w:lineRule="auto"/>
        <w:rPr>
          <w:szCs w:val="22"/>
        </w:rPr>
      </w:pPr>
      <w:r w:rsidRPr="008B58DD">
        <w:rPr>
          <w:szCs w:val="22"/>
        </w:rPr>
        <w:t xml:space="preserve">1. </w:t>
      </w:r>
    </w:p>
    <w:p w:rsidR="00572C7B" w:rsidRPr="008B58DD" w:rsidRDefault="00572C7B" w:rsidP="00572C7B">
      <w:pPr>
        <w:pStyle w:val="Header"/>
        <w:tabs>
          <w:tab w:val="clear" w:pos="8640"/>
          <w:tab w:val="right" w:pos="9720"/>
        </w:tabs>
        <w:spacing w:line="360" w:lineRule="auto"/>
        <w:rPr>
          <w:szCs w:val="22"/>
        </w:rPr>
      </w:pPr>
      <w:r w:rsidRPr="008B58DD">
        <w:rPr>
          <w:szCs w:val="22"/>
        </w:rPr>
        <w:t xml:space="preserve">2. </w:t>
      </w:r>
    </w:p>
    <w:p w:rsidR="00572C7B" w:rsidRPr="008B58DD" w:rsidRDefault="00572C7B" w:rsidP="00572C7B">
      <w:pPr>
        <w:pStyle w:val="Header"/>
        <w:tabs>
          <w:tab w:val="clear" w:pos="8640"/>
          <w:tab w:val="right" w:pos="9720"/>
        </w:tabs>
        <w:spacing w:line="360" w:lineRule="auto"/>
        <w:rPr>
          <w:szCs w:val="22"/>
        </w:rPr>
      </w:pPr>
      <w:r w:rsidRPr="008B58DD">
        <w:rPr>
          <w:szCs w:val="22"/>
        </w:rPr>
        <w:t xml:space="preserve">etc. </w:t>
      </w:r>
    </w:p>
    <w:p w:rsidR="00572C7B" w:rsidRPr="008B58DD" w:rsidRDefault="00572C7B" w:rsidP="00572C7B">
      <w:pPr>
        <w:pStyle w:val="Header"/>
        <w:tabs>
          <w:tab w:val="clear" w:pos="8640"/>
          <w:tab w:val="right" w:pos="9720"/>
        </w:tabs>
        <w:spacing w:line="360" w:lineRule="auto"/>
        <w:rPr>
          <w:szCs w:val="22"/>
        </w:rPr>
      </w:pPr>
      <w:r w:rsidRPr="008B58DD">
        <w:rPr>
          <w:szCs w:val="22"/>
        </w:rPr>
        <w:t>By this memorandum, the Applicant requests the Board for an order/orders that: -</w:t>
      </w:r>
    </w:p>
    <w:p w:rsidR="00572C7B" w:rsidRPr="008B58DD" w:rsidRDefault="00572C7B" w:rsidP="00572C7B">
      <w:pPr>
        <w:pStyle w:val="Header"/>
        <w:tabs>
          <w:tab w:val="clear" w:pos="8640"/>
          <w:tab w:val="right" w:pos="9720"/>
        </w:tabs>
        <w:spacing w:line="360" w:lineRule="auto"/>
        <w:rPr>
          <w:szCs w:val="22"/>
        </w:rPr>
      </w:pPr>
      <w:r w:rsidRPr="008B58DD">
        <w:rPr>
          <w:szCs w:val="22"/>
        </w:rPr>
        <w:t>1.</w:t>
      </w:r>
    </w:p>
    <w:p w:rsidR="00572C7B" w:rsidRPr="008B58DD" w:rsidRDefault="00572C7B" w:rsidP="00572C7B">
      <w:pPr>
        <w:pStyle w:val="Header"/>
        <w:tabs>
          <w:tab w:val="clear" w:pos="8640"/>
          <w:tab w:val="right" w:pos="9720"/>
        </w:tabs>
        <w:spacing w:line="360" w:lineRule="auto"/>
        <w:rPr>
          <w:szCs w:val="22"/>
        </w:rPr>
      </w:pPr>
      <w:r w:rsidRPr="008B58DD">
        <w:rPr>
          <w:szCs w:val="22"/>
        </w:rPr>
        <w:t>2.</w:t>
      </w:r>
    </w:p>
    <w:p w:rsidR="00572C7B" w:rsidRPr="008B58DD" w:rsidRDefault="00572C7B" w:rsidP="00572C7B">
      <w:pPr>
        <w:pStyle w:val="Header"/>
        <w:tabs>
          <w:tab w:val="clear" w:pos="8640"/>
          <w:tab w:val="right" w:pos="9720"/>
        </w:tabs>
        <w:spacing w:line="360" w:lineRule="auto"/>
        <w:rPr>
          <w:szCs w:val="22"/>
        </w:rPr>
      </w:pPr>
      <w:proofErr w:type="spellStart"/>
      <w:r w:rsidRPr="008B58DD">
        <w:rPr>
          <w:szCs w:val="22"/>
        </w:rPr>
        <w:t>etc</w:t>
      </w:r>
      <w:proofErr w:type="spellEnd"/>
    </w:p>
    <w:p w:rsidR="00572C7B" w:rsidRPr="008B58DD" w:rsidRDefault="00572C7B" w:rsidP="00572C7B">
      <w:pPr>
        <w:pStyle w:val="Header"/>
        <w:tabs>
          <w:tab w:val="clear" w:pos="8640"/>
          <w:tab w:val="right" w:pos="9720"/>
        </w:tabs>
        <w:spacing w:line="360" w:lineRule="auto"/>
        <w:rPr>
          <w:szCs w:val="22"/>
        </w:rPr>
      </w:pPr>
      <w:r w:rsidRPr="008B58DD">
        <w:rPr>
          <w:szCs w:val="22"/>
        </w:rPr>
        <w:t>SIGNED ………………. (Applicant)</w:t>
      </w:r>
    </w:p>
    <w:p w:rsidR="00572C7B" w:rsidRPr="008B58DD" w:rsidRDefault="00572C7B" w:rsidP="00572C7B">
      <w:pPr>
        <w:pStyle w:val="Header"/>
        <w:pBdr>
          <w:bottom w:val="single" w:sz="18" w:space="1" w:color="auto"/>
        </w:pBdr>
        <w:tabs>
          <w:tab w:val="clear" w:pos="8640"/>
          <w:tab w:val="right" w:pos="9720"/>
        </w:tabs>
        <w:spacing w:line="360" w:lineRule="auto"/>
        <w:ind w:right="1008"/>
        <w:rPr>
          <w:szCs w:val="22"/>
        </w:rPr>
      </w:pPr>
      <w:r w:rsidRPr="008B58DD">
        <w:rPr>
          <w:szCs w:val="22"/>
        </w:rPr>
        <w:t>Dated on…………….day of ……………/…20…</w:t>
      </w:r>
    </w:p>
    <w:p w:rsidR="00572C7B" w:rsidRPr="008B58DD" w:rsidRDefault="00572C7B" w:rsidP="00572C7B">
      <w:pPr>
        <w:pStyle w:val="Header"/>
        <w:tabs>
          <w:tab w:val="clear" w:pos="8640"/>
          <w:tab w:val="right" w:pos="9720"/>
        </w:tabs>
        <w:spacing w:line="360" w:lineRule="auto"/>
        <w:rPr>
          <w:b/>
          <w:bCs/>
          <w:szCs w:val="22"/>
        </w:rPr>
      </w:pPr>
      <w:r w:rsidRPr="008B58DD">
        <w:rPr>
          <w:b/>
          <w:bCs/>
          <w:szCs w:val="22"/>
        </w:rPr>
        <w:t>FOR OFFICIAL USE ONLY</w:t>
      </w:r>
    </w:p>
    <w:p w:rsidR="00572C7B" w:rsidRPr="008B58DD" w:rsidRDefault="00572C7B" w:rsidP="00572C7B">
      <w:pPr>
        <w:pStyle w:val="Header"/>
        <w:tabs>
          <w:tab w:val="clear" w:pos="8640"/>
          <w:tab w:val="right" w:pos="9720"/>
        </w:tabs>
        <w:spacing w:line="360" w:lineRule="auto"/>
        <w:rPr>
          <w:szCs w:val="22"/>
        </w:rPr>
      </w:pPr>
      <w:r w:rsidRPr="008B58DD">
        <w:rPr>
          <w:szCs w:val="22"/>
        </w:rPr>
        <w:t>Lodged with the Secretary Public Procurement Administrative Review Board on ………… day of ………....20….………</w:t>
      </w:r>
    </w:p>
    <w:p w:rsidR="00572C7B" w:rsidRPr="008B58DD" w:rsidRDefault="00572C7B" w:rsidP="00572C7B">
      <w:pPr>
        <w:pStyle w:val="Header"/>
        <w:rPr>
          <w:szCs w:val="22"/>
        </w:rPr>
      </w:pPr>
    </w:p>
    <w:p w:rsidR="00572C7B" w:rsidRPr="008B58DD" w:rsidRDefault="00572C7B" w:rsidP="00572C7B">
      <w:pPr>
        <w:pStyle w:val="Header"/>
        <w:rPr>
          <w:szCs w:val="22"/>
        </w:rPr>
      </w:pPr>
      <w:r w:rsidRPr="008B58DD">
        <w:rPr>
          <w:szCs w:val="22"/>
        </w:rPr>
        <w:t>SIGNED</w:t>
      </w:r>
    </w:p>
    <w:p w:rsidR="00572C7B" w:rsidRPr="008B58DD" w:rsidRDefault="00572C7B" w:rsidP="00572C7B">
      <w:r w:rsidRPr="008B58DD">
        <w:t>Board Secretary</w:t>
      </w:r>
    </w:p>
    <w:p w:rsidR="00572C7B" w:rsidRPr="008B58DD" w:rsidRDefault="00572C7B" w:rsidP="00572C7B"/>
    <w:p w:rsidR="00572C7B" w:rsidRPr="008B58DD" w:rsidRDefault="00572C7B" w:rsidP="00572C7B">
      <w:pPr>
        <w:rPr>
          <w:b/>
          <w:bCs/>
          <w:lang w:val="fr-FR"/>
        </w:rPr>
      </w:pPr>
    </w:p>
    <w:p w:rsidR="00CA739E" w:rsidRPr="008B58DD" w:rsidRDefault="00CA739E" w:rsidP="00572C7B">
      <w:pPr>
        <w:pStyle w:val="Heading2"/>
        <w:numPr>
          <w:ilvl w:val="0"/>
          <w:numId w:val="0"/>
        </w:numPr>
        <w:rPr>
          <w:rFonts w:ascii="Times New Roman" w:hAnsi="Times New Roman"/>
        </w:rPr>
      </w:pPr>
    </w:p>
    <w:sectPr w:rsidR="00CA739E" w:rsidRPr="008B58DD" w:rsidSect="00572C7B">
      <w:headerReference w:type="default" r:id="rId33"/>
      <w:footerReference w:type="default" r:id="rId34"/>
      <w:footerReference w:type="first" r:id="rId35"/>
      <w:pgSz w:w="11907" w:h="16839" w:code="9"/>
      <w:pgMar w:top="1411" w:right="1411" w:bottom="1411" w:left="141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C3" w:rsidRDefault="00880BC3">
      <w:r>
        <w:separator/>
      </w:r>
    </w:p>
  </w:endnote>
  <w:endnote w:type="continuationSeparator" w:id="0">
    <w:p w:rsidR="00880BC3" w:rsidRDefault="0088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jc w:val="center"/>
    </w:pPr>
    <w:r>
      <w:fldChar w:fldCharType="begin"/>
    </w:r>
    <w:r>
      <w:instrText xml:space="preserve"> PAGE </w:instrText>
    </w:r>
    <w:r>
      <w:fldChar w:fldCharType="separate"/>
    </w:r>
    <w:r w:rsidR="00140EAD">
      <w:rPr>
        <w:noProof/>
      </w:rPr>
      <w:t>3</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jc w:val="center"/>
    </w:pPr>
    <w:r>
      <w:fldChar w:fldCharType="begin"/>
    </w:r>
    <w:r>
      <w:instrText xml:space="preserve"> PAGE </w:instrText>
    </w:r>
    <w:r>
      <w:fldChar w:fldCharType="separate"/>
    </w:r>
    <w:r w:rsidR="00140EAD">
      <w:rPr>
        <w:noProof/>
      </w:rPr>
      <w:t>80</w:t>
    </w:r>
    <w:r>
      <w:fldChar w:fldCharType="end"/>
    </w:r>
  </w:p>
  <w:p w:rsidR="00D21C55" w:rsidRDefault="00D21C5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jc w:val="center"/>
    </w:pPr>
    <w:r>
      <w:fldChar w:fldCharType="begin"/>
    </w:r>
    <w:r>
      <w:instrText xml:space="preserve"> PAGE </w:instrText>
    </w:r>
    <w:r>
      <w:fldChar w:fldCharType="separate"/>
    </w:r>
    <w:r>
      <w:rPr>
        <w:noProof/>
      </w:rPr>
      <w:t>102</w:t>
    </w:r>
    <w:r>
      <w:fldChar w:fldCharType="end"/>
    </w:r>
  </w:p>
  <w:p w:rsidR="00D21C55" w:rsidRDefault="00D21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pPr>
    <w:r>
      <w:tab/>
    </w:r>
    <w:r>
      <w:fldChar w:fldCharType="begin"/>
    </w:r>
    <w:r>
      <w:instrText xml:space="preserve"> PAGE </w:instrText>
    </w:r>
    <w:r>
      <w:fldChar w:fldCharType="separate"/>
    </w:r>
    <w:r w:rsidR="00140EAD">
      <w:rPr>
        <w:noProof/>
      </w:rPr>
      <w:t>29</w:t>
    </w:r>
    <w:r>
      <w:fldChar w:fldCharType="end"/>
    </w:r>
  </w:p>
  <w:p w:rsidR="00D21C55" w:rsidRDefault="00D21C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pPr>
    <w:r>
      <w:tab/>
    </w:r>
    <w:r>
      <w:fldChar w:fldCharType="begin"/>
    </w:r>
    <w:r>
      <w:instrText xml:space="preserve"> PAGE </w:instrText>
    </w:r>
    <w:r>
      <w:fldChar w:fldCharType="separate"/>
    </w:r>
    <w:r w:rsidR="0096375F">
      <w:rPr>
        <w:noProof/>
      </w:rPr>
      <w:t>37</w:t>
    </w:r>
    <w:r>
      <w:fldChar w:fldCharType="end"/>
    </w:r>
  </w:p>
  <w:p w:rsidR="00D21C55" w:rsidRDefault="00D21C5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pPr>
    <w:r>
      <w:tab/>
    </w:r>
    <w:r>
      <w:fldChar w:fldCharType="begin"/>
    </w:r>
    <w:r>
      <w:instrText xml:space="preserve"> PAGE </w:instrText>
    </w:r>
    <w:r>
      <w:fldChar w:fldCharType="separate"/>
    </w:r>
    <w:r w:rsidR="0096375F">
      <w:rPr>
        <w:noProof/>
      </w:rPr>
      <w:t>38</w:t>
    </w:r>
    <w:r>
      <w:fldChar w:fldCharType="end"/>
    </w:r>
  </w:p>
  <w:p w:rsidR="00D21C55" w:rsidRDefault="00D21C5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pPr>
    <w:r>
      <w:tab/>
    </w:r>
    <w:r>
      <w:fldChar w:fldCharType="begin"/>
    </w:r>
    <w:r>
      <w:instrText xml:space="preserve"> PAGE </w:instrText>
    </w:r>
    <w:r>
      <w:fldChar w:fldCharType="separate"/>
    </w:r>
    <w:r w:rsidR="0096375F">
      <w:rPr>
        <w:noProof/>
      </w:rPr>
      <w:t>50</w:t>
    </w:r>
    <w:r>
      <w:fldChar w:fldCharType="end"/>
    </w:r>
  </w:p>
  <w:p w:rsidR="00D21C55" w:rsidRDefault="00D21C55">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pPr>
    <w:r>
      <w:tab/>
    </w:r>
    <w:r>
      <w:fldChar w:fldCharType="begin"/>
    </w:r>
    <w:r>
      <w:instrText xml:space="preserve"> PAGE </w:instrText>
    </w:r>
    <w:r>
      <w:fldChar w:fldCharType="separate"/>
    </w:r>
    <w:r w:rsidR="0096375F">
      <w:rPr>
        <w:noProof/>
      </w:rPr>
      <w:t>56</w:t>
    </w:r>
    <w:r>
      <w:fldChar w:fldCharType="end"/>
    </w:r>
  </w:p>
  <w:p w:rsidR="00D21C55" w:rsidRDefault="00D21C5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rsidP="00A91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C55" w:rsidRDefault="00D21C5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rsidP="00A91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1C55" w:rsidRDefault="00D21C55" w:rsidP="00A9148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Footer"/>
      <w:jc w:val="center"/>
    </w:pPr>
    <w:r>
      <w:fldChar w:fldCharType="begin"/>
    </w:r>
    <w:r>
      <w:instrText xml:space="preserve"> PAGE   \* MERGEFORMAT </w:instrText>
    </w:r>
    <w:r>
      <w:fldChar w:fldCharType="separate"/>
    </w:r>
    <w:r w:rsidR="00140EAD">
      <w:rPr>
        <w:noProof/>
      </w:rPr>
      <w:t>79</w:t>
    </w:r>
    <w:r>
      <w:fldChar w:fldCharType="end"/>
    </w:r>
  </w:p>
  <w:p w:rsidR="00D21C55" w:rsidRPr="009050BB" w:rsidRDefault="00D21C55" w:rsidP="00A91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C3" w:rsidRDefault="00880BC3">
      <w:r>
        <w:separator/>
      </w:r>
    </w:p>
  </w:footnote>
  <w:footnote w:type="continuationSeparator" w:id="0">
    <w:p w:rsidR="00880BC3" w:rsidRDefault="0088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64384" behindDoc="0" locked="0" layoutInCell="1" allowOverlap="1" wp14:anchorId="50E7E31B" wp14:editId="6B00578D">
              <wp:simplePos x="0" y="0"/>
              <wp:positionH relativeFrom="page">
                <wp:posOffset>969010</wp:posOffset>
              </wp:positionH>
              <wp:positionV relativeFrom="page">
                <wp:posOffset>237490</wp:posOffset>
              </wp:positionV>
              <wp:extent cx="5448935" cy="160655"/>
              <wp:effectExtent l="0" t="0" r="0" b="1079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margin-left:76.3pt;margin-top:18.7pt;width:429.05pt;height:12.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72BA6C6" wp14:editId="30A9B8CC">
              <wp:simplePos x="0" y="0"/>
              <wp:positionH relativeFrom="page">
                <wp:posOffset>6417945</wp:posOffset>
              </wp:positionH>
              <wp:positionV relativeFrom="page">
                <wp:posOffset>237490</wp:posOffset>
              </wp:positionV>
              <wp:extent cx="1143000" cy="160655"/>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3</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27" type="#_x0000_t202" style="position:absolute;margin-left:505.35pt;margin-top:18.7pt;width:90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aLggIAAAg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DArJaL&#10;ggIAAAgFAAAOAAAAAAAAAAAAAAAAAC4CAABkcnMvZTJvRG9jLnhtbFBLAQItABQABgAIAAAAIQDA&#10;OLMX3gAAAAsBAAAPAAAAAAAAAAAAAAAAANwEAABkcnMvZG93bnJldi54bWxQSwUGAAAAAAQABADz&#10;AAAA5wU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3</w:t>
                    </w:r>
                    <w:r>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53120" behindDoc="0" locked="0" layoutInCell="1" allowOverlap="1" wp14:anchorId="7A232CCB" wp14:editId="327A5AE9">
              <wp:simplePos x="0" y="0"/>
              <wp:positionH relativeFrom="page">
                <wp:posOffset>969010</wp:posOffset>
              </wp:positionH>
              <wp:positionV relativeFrom="page">
                <wp:posOffset>237490</wp:posOffset>
              </wp:positionV>
              <wp:extent cx="5448935" cy="160655"/>
              <wp:effectExtent l="0" t="0" r="0" b="1079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8" type="#_x0000_t202" style="position:absolute;margin-left:76.3pt;margin-top:18.7pt;width:429.05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vMXrLECAACyBQAADgAA&#10;AAAAAAAAAAAAAAAuAgAAZHJzL2Uyb0RvYy54bWxQSwECLQAUAAYACAAAACEA37HwrN0AAAAKAQAA&#10;DwAAAAAAAAAAAAAAAAALBQAAZHJzL2Rvd25yZXYueG1sUEsFBgAAAAAEAAQA8wAAABUGA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1AFE7D88" wp14:editId="30227890">
              <wp:simplePos x="0" y="0"/>
              <wp:positionH relativeFrom="page">
                <wp:posOffset>6417945</wp:posOffset>
              </wp:positionH>
              <wp:positionV relativeFrom="page">
                <wp:posOffset>237490</wp:posOffset>
              </wp:positionV>
              <wp:extent cx="1143000" cy="160655"/>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29</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9" type="#_x0000_t202" style="position:absolute;margin-left:505.35pt;margin-top:18.7pt;width:90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29</w:t>
                    </w:r>
                    <w:r>
                      <w:rPr>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55168" behindDoc="0" locked="0" layoutInCell="1" allowOverlap="1" wp14:anchorId="357801F5" wp14:editId="57EFDF15">
              <wp:simplePos x="0" y="0"/>
              <wp:positionH relativeFrom="page">
                <wp:posOffset>969010</wp:posOffset>
              </wp:positionH>
              <wp:positionV relativeFrom="page">
                <wp:posOffset>237490</wp:posOffset>
              </wp:positionV>
              <wp:extent cx="5448935" cy="160655"/>
              <wp:effectExtent l="0" t="0" r="0" b="1079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 o:spid="_x0000_s1030" type="#_x0000_t202" style="position:absolute;margin-left:76.3pt;margin-top:18.7pt;width:429.05pt;height:1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284E029F" wp14:editId="53C74702">
              <wp:simplePos x="0" y="0"/>
              <wp:positionH relativeFrom="page">
                <wp:posOffset>6417945</wp:posOffset>
              </wp:positionH>
              <wp:positionV relativeFrom="page">
                <wp:posOffset>237490</wp:posOffset>
              </wp:positionV>
              <wp:extent cx="1143000" cy="160655"/>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37</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31" type="#_x0000_t202" style="position:absolute;margin-left:505.35pt;margin-top:18.7pt;width:90pt;height: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3zggIAAAg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DF1e3z&#10;ggIAAAgFAAAOAAAAAAAAAAAAAAAAAC4CAABkcnMvZTJvRG9jLnhtbFBLAQItABQABgAIAAAAIQDA&#10;OLMX3gAAAAsBAAAPAAAAAAAAAAAAAAAAANwEAABkcnMvZG93bnJldi54bWxQSwUGAAAAAAQABADz&#10;AAAA5wU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37</w:t>
                    </w:r>
                    <w:r>
                      <w:rPr>
                        <w:color w:val="FFFFF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57216" behindDoc="0" locked="0" layoutInCell="1" allowOverlap="1" wp14:anchorId="1EFBE8E0" wp14:editId="4121A85A">
              <wp:simplePos x="0" y="0"/>
              <wp:positionH relativeFrom="page">
                <wp:posOffset>969010</wp:posOffset>
              </wp:positionH>
              <wp:positionV relativeFrom="page">
                <wp:posOffset>237490</wp:posOffset>
              </wp:positionV>
              <wp:extent cx="5448935" cy="160655"/>
              <wp:effectExtent l="0" t="0" r="0" b="1079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32" type="#_x0000_t202" style="position:absolute;margin-left:76.3pt;margin-top:18.7pt;width:429.05pt;height:1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HrqjBbECAACyBQAADgAA&#10;AAAAAAAAAAAAAAAuAgAAZHJzL2Uyb0RvYy54bWxQSwECLQAUAAYACAAAACEA37HwrN0AAAAKAQAA&#10;DwAAAAAAAAAAAAAAAAALBQAAZHJzL2Rvd25yZXYueG1sUEsFBgAAAAAEAAQA8wAAABUGA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43444968" wp14:editId="2DC0E3EA">
              <wp:simplePos x="0" y="0"/>
              <wp:positionH relativeFrom="page">
                <wp:posOffset>6417945</wp:posOffset>
              </wp:positionH>
              <wp:positionV relativeFrom="page">
                <wp:posOffset>237490</wp:posOffset>
              </wp:positionV>
              <wp:extent cx="1143000" cy="160655"/>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38</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33" type="#_x0000_t202" style="position:absolute;margin-left:505.35pt;margin-top:18.7pt;width:90pt;height: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38</w:t>
                    </w:r>
                    <w:r>
                      <w:rPr>
                        <w:color w:val="FFFFF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59264" behindDoc="0" locked="0" layoutInCell="1" allowOverlap="1" wp14:anchorId="5BF44646" wp14:editId="4538C319">
              <wp:simplePos x="0" y="0"/>
              <wp:positionH relativeFrom="page">
                <wp:posOffset>969010</wp:posOffset>
              </wp:positionH>
              <wp:positionV relativeFrom="page">
                <wp:posOffset>237490</wp:posOffset>
              </wp:positionV>
              <wp:extent cx="5448935" cy="160655"/>
              <wp:effectExtent l="0" t="0" r="0" b="1079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34" type="#_x0000_t202" style="position:absolute;margin-left:76.3pt;margin-top:18.7pt;width:429.05pt;height:1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pi0OEbECAACyBQAADgAA&#10;AAAAAAAAAAAAAAAuAgAAZHJzL2Uyb0RvYy54bWxQSwECLQAUAAYACAAAACEA37HwrN0AAAAKAQAA&#10;DwAAAAAAAAAAAAAAAAALBQAAZHJzL2Rvd25yZXYueG1sUEsFBgAAAAAEAAQA8wAAABUGA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2DA15D7D" wp14:editId="228C6239">
              <wp:simplePos x="0" y="0"/>
              <wp:positionH relativeFrom="page">
                <wp:posOffset>6417945</wp:posOffset>
              </wp:positionH>
              <wp:positionV relativeFrom="page">
                <wp:posOffset>237490</wp:posOffset>
              </wp:positionV>
              <wp:extent cx="1143000" cy="160655"/>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50</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35" type="#_x0000_t202" style="position:absolute;margin-left:505.35pt;margin-top:18.7pt;width:90pt;height:1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50</w:t>
                    </w:r>
                    <w:r>
                      <w:rPr>
                        <w:color w:val="FFFFFF"/>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61312" behindDoc="0" locked="0" layoutInCell="1" allowOverlap="1" wp14:anchorId="7EA0E810" wp14:editId="7DF3B953">
              <wp:simplePos x="0" y="0"/>
              <wp:positionH relativeFrom="page">
                <wp:posOffset>969010</wp:posOffset>
              </wp:positionH>
              <wp:positionV relativeFrom="page">
                <wp:posOffset>237490</wp:posOffset>
              </wp:positionV>
              <wp:extent cx="5448935" cy="160655"/>
              <wp:effectExtent l="0" t="0" r="0" b="1079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36" type="#_x0000_t202" style="position:absolute;margin-left:76.3pt;margin-top:18.7pt;width:429.05pt;height:1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0A19ADC0" wp14:editId="162B5753">
              <wp:simplePos x="0" y="0"/>
              <wp:positionH relativeFrom="page">
                <wp:posOffset>6417945</wp:posOffset>
              </wp:positionH>
              <wp:positionV relativeFrom="page">
                <wp:posOffset>237490</wp:posOffset>
              </wp:positionV>
              <wp:extent cx="1143000" cy="160655"/>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56</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37" type="#_x0000_t202" style="position:absolute;margin-left:505.35pt;margin-top:18.7pt;width:90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83ggIAAAk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Be9S83&#10;ggIAAAkFAAAOAAAAAAAAAAAAAAAAAC4CAABkcnMvZTJvRG9jLnhtbFBLAQItABQABgAIAAAAIQDA&#10;OLMX3gAAAAsBAAAPAAAAAAAAAAAAAAAAANwEAABkcnMvZG93bnJldi54bWxQSwUGAAAAAAQABADz&#10;AAAA5wU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96375F">
                      <w:rPr>
                        <w:noProof/>
                        <w:color w:val="FFFFFF"/>
                      </w:rPr>
                      <w:t>56</w:t>
                    </w:r>
                    <w:r>
                      <w:rPr>
                        <w:color w:val="FFFFF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5" w:rsidRDefault="00D21C55">
    <w:pPr>
      <w:pStyle w:val="Header"/>
      <w:jc w:val="left"/>
    </w:pPr>
    <w:r>
      <w:rPr>
        <w:noProof/>
        <w:lang w:val="en-GB" w:eastAsia="en-GB"/>
      </w:rPr>
      <mc:AlternateContent>
        <mc:Choice Requires="wps">
          <w:drawing>
            <wp:anchor distT="0" distB="0" distL="114300" distR="114300" simplePos="0" relativeHeight="251651072"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38" type="#_x0000_t202" style="position:absolute;margin-left:76.3pt;margin-top:18.7pt;width:429.05pt;height:12.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lOd3c7ECAACzBQAADgAA&#10;AAAAAAAAAAAAAAAuAgAAZHJzL2Uyb0RvYy54bWxQSwECLQAUAAYACAAAACEA37HwrN0AAAAKAQAA&#10;DwAAAAAAAAAAAAAAAAALBQAAZHJzL2Rvd25yZXYueG1sUEsFBgAAAAAEAAQA8wAAABUGAAAAAA==&#10;" filled="f" stroked="f">
              <v:textbox style="mso-fit-shape-to-text:t" inset=",0,,0">
                <w:txbxContent>
                  <w:p w:rsidR="00D21C55" w:rsidRDefault="00D21C55">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2096"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80</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39" type="#_x0000_t202" style="position:absolute;margin-left:505.35pt;margin-top:18.7pt;width:90pt;height:12.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" fillcolor="#4f81bd" stroked="f">
              <v:textbox style="mso-fit-shape-to-text:t" inset=",0,,0">
                <w:txbxContent>
                  <w:p w:rsidR="00D21C55" w:rsidRDefault="00D21C55">
                    <w:r>
                      <w:rPr>
                        <w:color w:val="FFFFFF"/>
                      </w:rPr>
                      <w:fldChar w:fldCharType="begin"/>
                    </w:r>
                    <w:r>
                      <w:rPr>
                        <w:color w:val="FFFFFF"/>
                      </w:rPr>
                      <w:instrText xml:space="preserve"> PAGE </w:instrText>
                    </w:r>
                    <w:r>
                      <w:rPr>
                        <w:color w:val="FFFFFF"/>
                      </w:rPr>
                      <w:fldChar w:fldCharType="separate"/>
                    </w:r>
                    <w:r w:rsidR="00140EAD">
                      <w:rPr>
                        <w:noProof/>
                        <w:color w:val="FFFFFF"/>
                      </w:rPr>
                      <w:t>80</w:t>
                    </w:r>
                    <w:r>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58E"/>
    <w:multiLevelType w:val="hybridMultilevel"/>
    <w:tmpl w:val="34980790"/>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664AA"/>
    <w:multiLevelType w:val="hybridMultilevel"/>
    <w:tmpl w:val="527E2850"/>
    <w:lvl w:ilvl="0" w:tplc="0E96071C">
      <w:start w:val="1"/>
      <w:numFmt w:val="lowerLetter"/>
      <w:lvlText w:val="(%1)"/>
      <w:lvlJc w:val="left"/>
      <w:pPr>
        <w:tabs>
          <w:tab w:val="num" w:pos="1080"/>
        </w:tabs>
        <w:ind w:left="1080" w:hanging="720"/>
      </w:pPr>
      <w:rPr>
        <w:rFonts w:hint="default"/>
      </w:rPr>
    </w:lvl>
    <w:lvl w:ilvl="1" w:tplc="0F6017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F31BEE"/>
    <w:multiLevelType w:val="hybridMultilevel"/>
    <w:tmpl w:val="52CA8984"/>
    <w:lvl w:ilvl="0" w:tplc="188AD3AA">
      <w:start w:val="1"/>
      <w:numFmt w:val="lowerRoman"/>
      <w:lvlText w:val="%1."/>
      <w:lvlJc w:val="right"/>
      <w:pPr>
        <w:ind w:left="2232" w:hanging="360"/>
      </w:pPr>
      <w:rPr>
        <w:b w:val="0"/>
      </w:rPr>
    </w:lvl>
    <w:lvl w:ilvl="1" w:tplc="04410019" w:tentative="1">
      <w:start w:val="1"/>
      <w:numFmt w:val="lowerLetter"/>
      <w:lvlText w:val="%2."/>
      <w:lvlJc w:val="left"/>
      <w:pPr>
        <w:ind w:left="2952" w:hanging="360"/>
      </w:pPr>
    </w:lvl>
    <w:lvl w:ilvl="2" w:tplc="0441001B" w:tentative="1">
      <w:start w:val="1"/>
      <w:numFmt w:val="lowerRoman"/>
      <w:lvlText w:val="%3."/>
      <w:lvlJc w:val="right"/>
      <w:pPr>
        <w:ind w:left="3672" w:hanging="180"/>
      </w:pPr>
    </w:lvl>
    <w:lvl w:ilvl="3" w:tplc="0441000F" w:tentative="1">
      <w:start w:val="1"/>
      <w:numFmt w:val="decimal"/>
      <w:lvlText w:val="%4."/>
      <w:lvlJc w:val="left"/>
      <w:pPr>
        <w:ind w:left="4392" w:hanging="360"/>
      </w:pPr>
    </w:lvl>
    <w:lvl w:ilvl="4" w:tplc="04410019" w:tentative="1">
      <w:start w:val="1"/>
      <w:numFmt w:val="lowerLetter"/>
      <w:lvlText w:val="%5."/>
      <w:lvlJc w:val="left"/>
      <w:pPr>
        <w:ind w:left="5112" w:hanging="360"/>
      </w:pPr>
    </w:lvl>
    <w:lvl w:ilvl="5" w:tplc="0441001B" w:tentative="1">
      <w:start w:val="1"/>
      <w:numFmt w:val="lowerRoman"/>
      <w:lvlText w:val="%6."/>
      <w:lvlJc w:val="right"/>
      <w:pPr>
        <w:ind w:left="5832" w:hanging="180"/>
      </w:pPr>
    </w:lvl>
    <w:lvl w:ilvl="6" w:tplc="0441000F" w:tentative="1">
      <w:start w:val="1"/>
      <w:numFmt w:val="decimal"/>
      <w:lvlText w:val="%7."/>
      <w:lvlJc w:val="left"/>
      <w:pPr>
        <w:ind w:left="6552" w:hanging="360"/>
      </w:pPr>
    </w:lvl>
    <w:lvl w:ilvl="7" w:tplc="04410019" w:tentative="1">
      <w:start w:val="1"/>
      <w:numFmt w:val="lowerLetter"/>
      <w:lvlText w:val="%8."/>
      <w:lvlJc w:val="left"/>
      <w:pPr>
        <w:ind w:left="7272" w:hanging="360"/>
      </w:pPr>
    </w:lvl>
    <w:lvl w:ilvl="8" w:tplc="0441001B" w:tentative="1">
      <w:start w:val="1"/>
      <w:numFmt w:val="lowerRoman"/>
      <w:lvlText w:val="%9."/>
      <w:lvlJc w:val="right"/>
      <w:pPr>
        <w:ind w:left="7992" w:hanging="180"/>
      </w:pPr>
    </w:lvl>
  </w:abstractNum>
  <w:abstractNum w:abstractNumId="3">
    <w:nsid w:val="0BF74694"/>
    <w:multiLevelType w:val="hybridMultilevel"/>
    <w:tmpl w:val="CB66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F030A4"/>
    <w:multiLevelType w:val="hybridMultilevel"/>
    <w:tmpl w:val="6E30C8A4"/>
    <w:lvl w:ilvl="0" w:tplc="FFFFFFFF">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240"/>
        </w:tabs>
        <w:ind w:left="240" w:hanging="360"/>
      </w:pPr>
    </w:lvl>
    <w:lvl w:ilvl="2" w:tplc="0809001B" w:tentative="1">
      <w:start w:val="1"/>
      <w:numFmt w:val="lowerRoman"/>
      <w:lvlText w:val="%3."/>
      <w:lvlJc w:val="right"/>
      <w:pPr>
        <w:tabs>
          <w:tab w:val="num" w:pos="960"/>
        </w:tabs>
        <w:ind w:left="960" w:hanging="180"/>
      </w:pPr>
    </w:lvl>
    <w:lvl w:ilvl="3" w:tplc="0809000F" w:tentative="1">
      <w:start w:val="1"/>
      <w:numFmt w:val="decimal"/>
      <w:lvlText w:val="%4."/>
      <w:lvlJc w:val="left"/>
      <w:pPr>
        <w:tabs>
          <w:tab w:val="num" w:pos="1680"/>
        </w:tabs>
        <w:ind w:left="1680" w:hanging="360"/>
      </w:pPr>
    </w:lvl>
    <w:lvl w:ilvl="4" w:tplc="08090019" w:tentative="1">
      <w:start w:val="1"/>
      <w:numFmt w:val="lowerLetter"/>
      <w:lvlText w:val="%5."/>
      <w:lvlJc w:val="left"/>
      <w:pPr>
        <w:tabs>
          <w:tab w:val="num" w:pos="2400"/>
        </w:tabs>
        <w:ind w:left="2400" w:hanging="360"/>
      </w:pPr>
    </w:lvl>
    <w:lvl w:ilvl="5" w:tplc="0809001B" w:tentative="1">
      <w:start w:val="1"/>
      <w:numFmt w:val="lowerRoman"/>
      <w:lvlText w:val="%6."/>
      <w:lvlJc w:val="right"/>
      <w:pPr>
        <w:tabs>
          <w:tab w:val="num" w:pos="3120"/>
        </w:tabs>
        <w:ind w:left="3120" w:hanging="180"/>
      </w:pPr>
    </w:lvl>
    <w:lvl w:ilvl="6" w:tplc="0809000F" w:tentative="1">
      <w:start w:val="1"/>
      <w:numFmt w:val="decimal"/>
      <w:lvlText w:val="%7."/>
      <w:lvlJc w:val="left"/>
      <w:pPr>
        <w:tabs>
          <w:tab w:val="num" w:pos="3840"/>
        </w:tabs>
        <w:ind w:left="3840" w:hanging="360"/>
      </w:pPr>
    </w:lvl>
    <w:lvl w:ilvl="7" w:tplc="08090019" w:tentative="1">
      <w:start w:val="1"/>
      <w:numFmt w:val="lowerLetter"/>
      <w:lvlText w:val="%8."/>
      <w:lvlJc w:val="left"/>
      <w:pPr>
        <w:tabs>
          <w:tab w:val="num" w:pos="4560"/>
        </w:tabs>
        <w:ind w:left="4560" w:hanging="360"/>
      </w:pPr>
    </w:lvl>
    <w:lvl w:ilvl="8" w:tplc="0809001B" w:tentative="1">
      <w:start w:val="1"/>
      <w:numFmt w:val="lowerRoman"/>
      <w:lvlText w:val="%9."/>
      <w:lvlJc w:val="right"/>
      <w:pPr>
        <w:tabs>
          <w:tab w:val="num" w:pos="5280"/>
        </w:tabs>
        <w:ind w:left="5280" w:hanging="180"/>
      </w:pPr>
    </w:lvl>
  </w:abstractNum>
  <w:abstractNum w:abstractNumId="5">
    <w:nsid w:val="0EFA390C"/>
    <w:multiLevelType w:val="hybridMultilevel"/>
    <w:tmpl w:val="833053F6"/>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F5553A7"/>
    <w:multiLevelType w:val="hybridMultilevel"/>
    <w:tmpl w:val="F3BE7CAC"/>
    <w:lvl w:ilvl="0" w:tplc="D9A2C89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B41B2F"/>
    <w:multiLevelType w:val="hybridMultilevel"/>
    <w:tmpl w:val="88ACC83C"/>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0FBC59F9"/>
    <w:multiLevelType w:val="hybridMultilevel"/>
    <w:tmpl w:val="FCAE4C0E"/>
    <w:lvl w:ilvl="0" w:tplc="448C2792">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1D25F0"/>
    <w:multiLevelType w:val="multilevel"/>
    <w:tmpl w:val="D82499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2A74D5D"/>
    <w:multiLevelType w:val="hybridMultilevel"/>
    <w:tmpl w:val="6D3639A6"/>
    <w:lvl w:ilvl="0" w:tplc="FFFFFFFF">
      <w:start w:val="1"/>
      <w:numFmt w:val="lowerLetter"/>
      <w:lvlText w:val="%1)"/>
      <w:lvlJc w:val="left"/>
      <w:pPr>
        <w:tabs>
          <w:tab w:val="num" w:pos="680"/>
        </w:tabs>
        <w:ind w:left="680" w:hanging="680"/>
      </w:pPr>
      <w:rPr>
        <w:rFonts w:hint="default"/>
      </w:rPr>
    </w:lvl>
    <w:lvl w:ilvl="1" w:tplc="FFFFFFFF">
      <w:start w:val="6"/>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30A281E"/>
    <w:multiLevelType w:val="hybridMultilevel"/>
    <w:tmpl w:val="8BA49C40"/>
    <w:lvl w:ilvl="0" w:tplc="D27EAF68">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B418E"/>
    <w:multiLevelType w:val="hybridMultilevel"/>
    <w:tmpl w:val="D38649B4"/>
    <w:lvl w:ilvl="0" w:tplc="1DFCAE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4842DC"/>
    <w:multiLevelType w:val="hybridMultilevel"/>
    <w:tmpl w:val="8932DD08"/>
    <w:lvl w:ilvl="0" w:tplc="5DFCF690">
      <w:start w:val="1"/>
      <w:numFmt w:val="upperLetter"/>
      <w:pStyle w:val="Heading214ptBoldCenteredLeft063cm"/>
      <w:lvlText w:val="%1."/>
      <w:lvlJc w:val="center"/>
      <w:pPr>
        <w:tabs>
          <w:tab w:val="num" w:pos="567"/>
        </w:tabs>
        <w:ind w:left="454" w:hanging="170"/>
      </w:pPr>
      <w:rPr>
        <w:rFonts w:hint="default"/>
      </w:rPr>
    </w:lvl>
    <w:lvl w:ilvl="1" w:tplc="FE8A7A5E">
      <w:start w:val="1"/>
      <w:numFmt w:val="upperLetter"/>
      <w:pStyle w:val="Heading214ptBoldCenteredLeft063cm"/>
      <w:lvlText w:val="%2."/>
      <w:lvlJc w:val="left"/>
      <w:pPr>
        <w:tabs>
          <w:tab w:val="num" w:pos="1534"/>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7376C6"/>
    <w:multiLevelType w:val="multilevel"/>
    <w:tmpl w:val="C750F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A4699C"/>
    <w:multiLevelType w:val="hybridMultilevel"/>
    <w:tmpl w:val="9AC8537A"/>
    <w:lvl w:ilvl="0" w:tplc="DCF405EA">
      <w:start w:val="1"/>
      <w:numFmt w:val="lowerLetter"/>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B13868"/>
    <w:multiLevelType w:val="hybridMultilevel"/>
    <w:tmpl w:val="52B07E42"/>
    <w:lvl w:ilvl="0" w:tplc="61A46E0A">
      <w:start w:val="1"/>
      <w:numFmt w:val="lowerLetter"/>
      <w:lvlText w:val="%1)"/>
      <w:lvlJc w:val="left"/>
      <w:pPr>
        <w:tabs>
          <w:tab w:val="num" w:pos="570"/>
        </w:tabs>
        <w:ind w:left="570" w:hanging="570"/>
      </w:pPr>
      <w:rPr>
        <w:rFonts w:hint="default"/>
      </w:rPr>
    </w:lvl>
    <w:lvl w:ilvl="1" w:tplc="6BCA80D2" w:tentative="1">
      <w:start w:val="1"/>
      <w:numFmt w:val="lowerLetter"/>
      <w:lvlText w:val="%2."/>
      <w:lvlJc w:val="left"/>
      <w:pPr>
        <w:tabs>
          <w:tab w:val="num" w:pos="1440"/>
        </w:tabs>
        <w:ind w:left="1440" w:hanging="360"/>
      </w:pPr>
    </w:lvl>
    <w:lvl w:ilvl="2" w:tplc="4D24EDA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460266"/>
    <w:multiLevelType w:val="hybridMultilevel"/>
    <w:tmpl w:val="809C478A"/>
    <w:lvl w:ilvl="0" w:tplc="04410017">
      <w:start w:val="1"/>
      <w:numFmt w:val="lowerLetter"/>
      <w:lvlText w:val="%1)"/>
      <w:lvlJc w:val="left"/>
      <w:pPr>
        <w:ind w:left="1066" w:hanging="360"/>
      </w:pPr>
    </w:lvl>
    <w:lvl w:ilvl="1" w:tplc="04410019" w:tentative="1">
      <w:start w:val="1"/>
      <w:numFmt w:val="lowerLetter"/>
      <w:lvlText w:val="%2."/>
      <w:lvlJc w:val="left"/>
      <w:pPr>
        <w:ind w:left="1786" w:hanging="360"/>
      </w:pPr>
    </w:lvl>
    <w:lvl w:ilvl="2" w:tplc="0441001B" w:tentative="1">
      <w:start w:val="1"/>
      <w:numFmt w:val="lowerRoman"/>
      <w:lvlText w:val="%3."/>
      <w:lvlJc w:val="right"/>
      <w:pPr>
        <w:ind w:left="2506" w:hanging="180"/>
      </w:pPr>
    </w:lvl>
    <w:lvl w:ilvl="3" w:tplc="0441000F" w:tentative="1">
      <w:start w:val="1"/>
      <w:numFmt w:val="decimal"/>
      <w:lvlText w:val="%4."/>
      <w:lvlJc w:val="left"/>
      <w:pPr>
        <w:ind w:left="3226" w:hanging="360"/>
      </w:pPr>
    </w:lvl>
    <w:lvl w:ilvl="4" w:tplc="04410019" w:tentative="1">
      <w:start w:val="1"/>
      <w:numFmt w:val="lowerLetter"/>
      <w:lvlText w:val="%5."/>
      <w:lvlJc w:val="left"/>
      <w:pPr>
        <w:ind w:left="3946" w:hanging="360"/>
      </w:pPr>
    </w:lvl>
    <w:lvl w:ilvl="5" w:tplc="0441001B" w:tentative="1">
      <w:start w:val="1"/>
      <w:numFmt w:val="lowerRoman"/>
      <w:lvlText w:val="%6."/>
      <w:lvlJc w:val="right"/>
      <w:pPr>
        <w:ind w:left="4666" w:hanging="180"/>
      </w:pPr>
    </w:lvl>
    <w:lvl w:ilvl="6" w:tplc="0441000F" w:tentative="1">
      <w:start w:val="1"/>
      <w:numFmt w:val="decimal"/>
      <w:lvlText w:val="%7."/>
      <w:lvlJc w:val="left"/>
      <w:pPr>
        <w:ind w:left="5386" w:hanging="360"/>
      </w:pPr>
    </w:lvl>
    <w:lvl w:ilvl="7" w:tplc="04410019" w:tentative="1">
      <w:start w:val="1"/>
      <w:numFmt w:val="lowerLetter"/>
      <w:lvlText w:val="%8."/>
      <w:lvlJc w:val="left"/>
      <w:pPr>
        <w:ind w:left="6106" w:hanging="360"/>
      </w:pPr>
    </w:lvl>
    <w:lvl w:ilvl="8" w:tplc="0441001B" w:tentative="1">
      <w:start w:val="1"/>
      <w:numFmt w:val="lowerRoman"/>
      <w:lvlText w:val="%9."/>
      <w:lvlJc w:val="right"/>
      <w:pPr>
        <w:ind w:left="6826" w:hanging="180"/>
      </w:pPr>
    </w:lvl>
  </w:abstractNum>
  <w:abstractNum w:abstractNumId="18">
    <w:nsid w:val="298173CB"/>
    <w:multiLevelType w:val="hybridMultilevel"/>
    <w:tmpl w:val="1A90470C"/>
    <w:lvl w:ilvl="0" w:tplc="E2B496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C9106C"/>
    <w:multiLevelType w:val="hybridMultilevel"/>
    <w:tmpl w:val="49F8035C"/>
    <w:lvl w:ilvl="0" w:tplc="0EBA34DC">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2D431708"/>
    <w:multiLevelType w:val="hybridMultilevel"/>
    <w:tmpl w:val="9F0ABFA4"/>
    <w:lvl w:ilvl="0" w:tplc="EACAFF12">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943FB6"/>
    <w:multiLevelType w:val="multilevel"/>
    <w:tmpl w:val="E6665F66"/>
    <w:styleLink w:val="LFO9"/>
    <w:lvl w:ilvl="0">
      <w:numFmt w:val="bullet"/>
      <w:pStyle w:val="Head81"/>
      <w:lvlText w:val=""/>
      <w:lvlJc w:val="left"/>
      <w:pPr>
        <w:ind w:left="568" w:hanging="398"/>
      </w:pPr>
      <w:rPr>
        <w:rFonts w:ascii="Symbol" w:hAnsi="Symbol"/>
        <w:color w:val="auto"/>
        <w:sz w:val="24"/>
        <w:szCs w:val="24"/>
      </w:rPr>
    </w:lvl>
    <w:lvl w:ilvl="1">
      <w:numFmt w:val="bullet"/>
      <w:lvlText w:val="o"/>
      <w:lvlJc w:val="left"/>
      <w:pPr>
        <w:ind w:left="1440" w:hanging="360"/>
      </w:pPr>
      <w:rPr>
        <w:rFonts w:ascii="Courier New" w:hAnsi="Courier New" w:cs="Time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w:rPr>
    </w:lvl>
    <w:lvl w:ilvl="8">
      <w:numFmt w:val="bullet"/>
      <w:lvlText w:val=""/>
      <w:lvlJc w:val="left"/>
      <w:pPr>
        <w:ind w:left="6480" w:hanging="360"/>
      </w:pPr>
      <w:rPr>
        <w:rFonts w:ascii="Wingdings" w:hAnsi="Wingdings"/>
      </w:rPr>
    </w:lvl>
  </w:abstractNum>
  <w:abstractNum w:abstractNumId="22">
    <w:nsid w:val="35E41A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7156733"/>
    <w:multiLevelType w:val="hybridMultilevel"/>
    <w:tmpl w:val="1C404424"/>
    <w:lvl w:ilvl="0" w:tplc="0441001B">
      <w:start w:val="1"/>
      <w:numFmt w:val="lowerRoman"/>
      <w:lvlText w:val="%1."/>
      <w:lvlJc w:val="right"/>
      <w:pPr>
        <w:ind w:left="1080" w:hanging="360"/>
      </w:pPr>
      <w:rPr>
        <w:rFonts w:hint="default"/>
      </w:rPr>
    </w:lvl>
    <w:lvl w:ilvl="1" w:tplc="C91A9BF6">
      <w:numFmt w:val="bullet"/>
      <w:lvlText w:val="•"/>
      <w:lvlJc w:val="left"/>
      <w:pPr>
        <w:ind w:left="2088" w:hanging="648"/>
      </w:pPr>
      <w:rPr>
        <w:rFonts w:ascii="Times New Roman" w:eastAsia="Times New Roman" w:hAnsi="Times New Roman" w:cs="Times New Roman"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253C36"/>
    <w:multiLevelType w:val="hybridMultilevel"/>
    <w:tmpl w:val="ED903652"/>
    <w:lvl w:ilvl="0" w:tplc="9656CF98">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B4F1D"/>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nsid w:val="37FD22D4"/>
    <w:multiLevelType w:val="hybridMultilevel"/>
    <w:tmpl w:val="5EE61F50"/>
    <w:lvl w:ilvl="0" w:tplc="FBA8E63E">
      <w:start w:val="1"/>
      <w:numFmt w:val="decimal"/>
      <w:pStyle w:val="explanatoryclaus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91C31EB"/>
    <w:multiLevelType w:val="hybridMultilevel"/>
    <w:tmpl w:val="A684B468"/>
    <w:lvl w:ilvl="0" w:tplc="FBA8E63E">
      <w:start w:val="1"/>
      <w:numFmt w:val="lowerLetter"/>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B55781D"/>
    <w:multiLevelType w:val="multilevel"/>
    <w:tmpl w:val="A970DBE0"/>
    <w:styleLink w:val="WWOutlineListStyle1"/>
    <w:lvl w:ilvl="0">
      <w:start w:val="1"/>
      <w:numFmt w:val="none"/>
      <w:pStyle w:val="StyleAufzhlung-29ptLeftBefore6pt"/>
      <w:lvlText w:val="%1"/>
      <w:lvlJc w:val="left"/>
    </w:lvl>
    <w:lvl w:ilvl="1">
      <w:start w:val="1"/>
      <w:numFmt w:val="upperLetter"/>
      <w:pStyle w:val="Heading2"/>
      <w:lvlText w:val="%2."/>
      <w:lvlJc w:val="left"/>
      <w:pPr>
        <w:ind w:left="2610" w:hanging="360"/>
      </w:pPr>
      <w:rPr>
        <w:b/>
      </w:rPr>
    </w:lvl>
    <w:lvl w:ilvl="2">
      <w:start w:val="1"/>
      <w:numFmt w:val="decimal"/>
      <w:pStyle w:val="Heading3"/>
      <w:lvlText w:val="%3."/>
      <w:lvlJc w:val="left"/>
      <w:pPr>
        <w:ind w:left="378" w:hanging="360"/>
      </w:pPr>
      <w:rPr>
        <w:b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3C13532A"/>
    <w:multiLevelType w:val="hybridMultilevel"/>
    <w:tmpl w:val="51EC6478"/>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3D202783"/>
    <w:multiLevelType w:val="multilevel"/>
    <w:tmpl w:val="F90CEC6E"/>
    <w:styleLink w:val="LFO2"/>
    <w:lvl w:ilvl="0">
      <w:start w:val="1"/>
      <w:numFmt w:val="decimal"/>
      <w:pStyle w:val="Numbering"/>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3F182A5C"/>
    <w:multiLevelType w:val="hybridMultilevel"/>
    <w:tmpl w:val="F8E4DB0C"/>
    <w:lvl w:ilvl="0" w:tplc="FFFFFFFF">
      <w:start w:val="1"/>
      <w:numFmt w:val="bullet"/>
      <w:pStyle w:val="bullets-tabel"/>
      <w:lvlText w:val=""/>
      <w:lvlJc w:val="left"/>
      <w:pPr>
        <w:tabs>
          <w:tab w:val="num" w:pos="567"/>
        </w:tabs>
        <w:ind w:left="568" w:hanging="398"/>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3F513CBB"/>
    <w:multiLevelType w:val="hybridMultilevel"/>
    <w:tmpl w:val="2606379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F8335A5"/>
    <w:multiLevelType w:val="hybridMultilevel"/>
    <w:tmpl w:val="8CFC4A92"/>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45A6DEC"/>
    <w:multiLevelType w:val="hybridMultilevel"/>
    <w:tmpl w:val="AE20989C"/>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5">
    <w:nsid w:val="46695C61"/>
    <w:multiLevelType w:val="hybridMultilevel"/>
    <w:tmpl w:val="CE46E0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4EDB73DA"/>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FC500BB"/>
    <w:multiLevelType w:val="hybridMultilevel"/>
    <w:tmpl w:val="492EC0DA"/>
    <w:lvl w:ilvl="0" w:tplc="04090019">
      <w:start w:val="1"/>
      <w:numFmt w:val="lowerLetter"/>
      <w:lvlText w:val="%1."/>
      <w:lvlJc w:val="left"/>
      <w:pPr>
        <w:ind w:left="36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8">
    <w:nsid w:val="50D41586"/>
    <w:multiLevelType w:val="hybridMultilevel"/>
    <w:tmpl w:val="E91694FC"/>
    <w:lvl w:ilvl="0" w:tplc="FFFFFFFF">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240"/>
        </w:tabs>
        <w:ind w:left="240" w:hanging="360"/>
      </w:pPr>
    </w:lvl>
    <w:lvl w:ilvl="2" w:tplc="0809001B" w:tentative="1">
      <w:start w:val="1"/>
      <w:numFmt w:val="lowerRoman"/>
      <w:lvlText w:val="%3."/>
      <w:lvlJc w:val="right"/>
      <w:pPr>
        <w:tabs>
          <w:tab w:val="num" w:pos="960"/>
        </w:tabs>
        <w:ind w:left="960" w:hanging="180"/>
      </w:pPr>
    </w:lvl>
    <w:lvl w:ilvl="3" w:tplc="0809000F" w:tentative="1">
      <w:start w:val="1"/>
      <w:numFmt w:val="decimal"/>
      <w:lvlText w:val="%4."/>
      <w:lvlJc w:val="left"/>
      <w:pPr>
        <w:tabs>
          <w:tab w:val="num" w:pos="1680"/>
        </w:tabs>
        <w:ind w:left="1680" w:hanging="360"/>
      </w:pPr>
    </w:lvl>
    <w:lvl w:ilvl="4" w:tplc="08090019" w:tentative="1">
      <w:start w:val="1"/>
      <w:numFmt w:val="lowerLetter"/>
      <w:lvlText w:val="%5."/>
      <w:lvlJc w:val="left"/>
      <w:pPr>
        <w:tabs>
          <w:tab w:val="num" w:pos="2400"/>
        </w:tabs>
        <w:ind w:left="2400" w:hanging="360"/>
      </w:pPr>
    </w:lvl>
    <w:lvl w:ilvl="5" w:tplc="0809001B" w:tentative="1">
      <w:start w:val="1"/>
      <w:numFmt w:val="lowerRoman"/>
      <w:lvlText w:val="%6."/>
      <w:lvlJc w:val="right"/>
      <w:pPr>
        <w:tabs>
          <w:tab w:val="num" w:pos="3120"/>
        </w:tabs>
        <w:ind w:left="3120" w:hanging="180"/>
      </w:pPr>
    </w:lvl>
    <w:lvl w:ilvl="6" w:tplc="0809000F" w:tentative="1">
      <w:start w:val="1"/>
      <w:numFmt w:val="decimal"/>
      <w:lvlText w:val="%7."/>
      <w:lvlJc w:val="left"/>
      <w:pPr>
        <w:tabs>
          <w:tab w:val="num" w:pos="3840"/>
        </w:tabs>
        <w:ind w:left="3840" w:hanging="360"/>
      </w:pPr>
    </w:lvl>
    <w:lvl w:ilvl="7" w:tplc="08090019" w:tentative="1">
      <w:start w:val="1"/>
      <w:numFmt w:val="lowerLetter"/>
      <w:lvlText w:val="%8."/>
      <w:lvlJc w:val="left"/>
      <w:pPr>
        <w:tabs>
          <w:tab w:val="num" w:pos="4560"/>
        </w:tabs>
        <w:ind w:left="4560" w:hanging="360"/>
      </w:pPr>
    </w:lvl>
    <w:lvl w:ilvl="8" w:tplc="0809001B" w:tentative="1">
      <w:start w:val="1"/>
      <w:numFmt w:val="lowerRoman"/>
      <w:lvlText w:val="%9."/>
      <w:lvlJc w:val="right"/>
      <w:pPr>
        <w:tabs>
          <w:tab w:val="num" w:pos="5280"/>
        </w:tabs>
        <w:ind w:left="5280" w:hanging="180"/>
      </w:pPr>
    </w:lvl>
  </w:abstractNum>
  <w:abstractNum w:abstractNumId="39">
    <w:nsid w:val="561A775B"/>
    <w:multiLevelType w:val="hybridMultilevel"/>
    <w:tmpl w:val="77124CCA"/>
    <w:lvl w:ilvl="0" w:tplc="0441001B">
      <w:start w:val="1"/>
      <w:numFmt w:val="lowerRoman"/>
      <w:lvlText w:val="%1."/>
      <w:lvlJc w:val="right"/>
      <w:pPr>
        <w:ind w:left="2232" w:hanging="360"/>
      </w:pPr>
    </w:lvl>
    <w:lvl w:ilvl="1" w:tplc="04410019" w:tentative="1">
      <w:start w:val="1"/>
      <w:numFmt w:val="lowerLetter"/>
      <w:lvlText w:val="%2."/>
      <w:lvlJc w:val="left"/>
      <w:pPr>
        <w:ind w:left="2952" w:hanging="360"/>
      </w:pPr>
    </w:lvl>
    <w:lvl w:ilvl="2" w:tplc="0441001B" w:tentative="1">
      <w:start w:val="1"/>
      <w:numFmt w:val="lowerRoman"/>
      <w:lvlText w:val="%3."/>
      <w:lvlJc w:val="right"/>
      <w:pPr>
        <w:ind w:left="3672" w:hanging="180"/>
      </w:pPr>
    </w:lvl>
    <w:lvl w:ilvl="3" w:tplc="0441000F" w:tentative="1">
      <w:start w:val="1"/>
      <w:numFmt w:val="decimal"/>
      <w:lvlText w:val="%4."/>
      <w:lvlJc w:val="left"/>
      <w:pPr>
        <w:ind w:left="4392" w:hanging="360"/>
      </w:pPr>
    </w:lvl>
    <w:lvl w:ilvl="4" w:tplc="04410019" w:tentative="1">
      <w:start w:val="1"/>
      <w:numFmt w:val="lowerLetter"/>
      <w:lvlText w:val="%5."/>
      <w:lvlJc w:val="left"/>
      <w:pPr>
        <w:ind w:left="5112" w:hanging="360"/>
      </w:pPr>
    </w:lvl>
    <w:lvl w:ilvl="5" w:tplc="0441001B" w:tentative="1">
      <w:start w:val="1"/>
      <w:numFmt w:val="lowerRoman"/>
      <w:lvlText w:val="%6."/>
      <w:lvlJc w:val="right"/>
      <w:pPr>
        <w:ind w:left="5832" w:hanging="180"/>
      </w:pPr>
    </w:lvl>
    <w:lvl w:ilvl="6" w:tplc="0441000F" w:tentative="1">
      <w:start w:val="1"/>
      <w:numFmt w:val="decimal"/>
      <w:lvlText w:val="%7."/>
      <w:lvlJc w:val="left"/>
      <w:pPr>
        <w:ind w:left="6552" w:hanging="360"/>
      </w:pPr>
    </w:lvl>
    <w:lvl w:ilvl="7" w:tplc="04410019" w:tentative="1">
      <w:start w:val="1"/>
      <w:numFmt w:val="lowerLetter"/>
      <w:lvlText w:val="%8."/>
      <w:lvlJc w:val="left"/>
      <w:pPr>
        <w:ind w:left="7272" w:hanging="360"/>
      </w:pPr>
    </w:lvl>
    <w:lvl w:ilvl="8" w:tplc="0441001B" w:tentative="1">
      <w:start w:val="1"/>
      <w:numFmt w:val="lowerRoman"/>
      <w:lvlText w:val="%9."/>
      <w:lvlJc w:val="right"/>
      <w:pPr>
        <w:ind w:left="7992" w:hanging="180"/>
      </w:pPr>
    </w:lvl>
  </w:abstractNum>
  <w:abstractNum w:abstractNumId="40">
    <w:nsid w:val="57146948"/>
    <w:multiLevelType w:val="hybridMultilevel"/>
    <w:tmpl w:val="8D6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AD3E16"/>
    <w:multiLevelType w:val="hybridMultilevel"/>
    <w:tmpl w:val="A362983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560"/>
        </w:tabs>
        <w:ind w:left="1560" w:hanging="480"/>
      </w:pPr>
      <w:rPr>
        <w:rFonts w:hint="default"/>
      </w:rPr>
    </w:lvl>
    <w:lvl w:ilvl="2" w:tplc="FFFFFFFF">
      <w:start w:val="1"/>
      <w:numFmt w:val="lowerLetter"/>
      <w:lvlText w:val="%3)"/>
      <w:lvlJc w:val="left"/>
      <w:pPr>
        <w:tabs>
          <w:tab w:val="num" w:pos="2460"/>
        </w:tabs>
        <w:ind w:left="2460" w:hanging="4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57E65200"/>
    <w:multiLevelType w:val="hybridMultilevel"/>
    <w:tmpl w:val="EB9AF5FC"/>
    <w:lvl w:ilvl="0" w:tplc="04090017">
      <w:start w:val="1"/>
      <w:numFmt w:val="lowerRoman"/>
      <w:lvlText w:val="%1)"/>
      <w:lvlJc w:val="left"/>
      <w:pPr>
        <w:tabs>
          <w:tab w:val="num" w:pos="1570"/>
        </w:tabs>
        <w:ind w:left="1570" w:hanging="7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0E3C60"/>
    <w:multiLevelType w:val="hybridMultilevel"/>
    <w:tmpl w:val="7E1A3E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680BC7"/>
    <w:multiLevelType w:val="hybridMultilevel"/>
    <w:tmpl w:val="7406808C"/>
    <w:lvl w:ilvl="0" w:tplc="E6142B9A">
      <w:start w:val="3"/>
      <w:numFmt w:val="lowerRoman"/>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46">
    <w:nsid w:val="5C2707BF"/>
    <w:multiLevelType w:val="hybridMultilevel"/>
    <w:tmpl w:val="B05AD7FC"/>
    <w:lvl w:ilvl="0" w:tplc="08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7">
    <w:nsid w:val="5F004A8E"/>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8">
    <w:nsid w:val="5F992B7B"/>
    <w:multiLevelType w:val="multilevel"/>
    <w:tmpl w:val="7D244E40"/>
    <w:styleLink w:val="LFO1"/>
    <w:lvl w:ilvl="0">
      <w:start w:val="2"/>
      <w:numFmt w:val="decimal"/>
      <w:pStyle w:val="bullets-normal"/>
      <w:lvlText w:val="%1"/>
      <w:lvlJc w:val="left"/>
      <w:pPr>
        <w:ind w:left="495" w:hanging="495"/>
      </w:pPr>
    </w:lvl>
    <w:lvl w:ilvl="1">
      <w:start w:val="13"/>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nsid w:val="5FC965E1"/>
    <w:multiLevelType w:val="hybridMultilevel"/>
    <w:tmpl w:val="7FD23F76"/>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FEB0906"/>
    <w:multiLevelType w:val="hybridMultilevel"/>
    <w:tmpl w:val="9C6C5C90"/>
    <w:lvl w:ilvl="0" w:tplc="9084A7CA">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1780E82"/>
    <w:multiLevelType w:val="hybridMultilevel"/>
    <w:tmpl w:val="722C7C38"/>
    <w:lvl w:ilvl="0" w:tplc="621E7AC2">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17D4D16"/>
    <w:multiLevelType w:val="hybridMultilevel"/>
    <w:tmpl w:val="E7925FD2"/>
    <w:lvl w:ilvl="0" w:tplc="76AC3F02">
      <w:start w:val="1"/>
      <w:numFmt w:val="lowerLetter"/>
      <w:lvlText w:val="%1)"/>
      <w:lvlJc w:val="left"/>
      <w:pPr>
        <w:ind w:left="720" w:hanging="360"/>
      </w:pPr>
      <w:rPr>
        <w:rFonts w:hint="default"/>
      </w:rPr>
    </w:lvl>
    <w:lvl w:ilvl="1" w:tplc="04090003">
      <w:start w:val="1"/>
      <w:numFmt w:val="upperLetter"/>
      <w:pStyle w:val="StyleHeading214ptBoldCentered"/>
      <w:lvlText w:val="%2."/>
      <w:lvlJc w:val="left"/>
      <w:pPr>
        <w:tabs>
          <w:tab w:val="num" w:pos="1440"/>
        </w:tabs>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62646BEF"/>
    <w:multiLevelType w:val="hybridMultilevel"/>
    <w:tmpl w:val="540EF448"/>
    <w:lvl w:ilvl="0" w:tplc="17B82E54">
      <w:start w:val="1"/>
      <w:numFmt w:val="lowerRoman"/>
      <w:lvlText w:val="%1."/>
      <w:lvlJc w:val="right"/>
      <w:pPr>
        <w:tabs>
          <w:tab w:val="num" w:pos="502"/>
        </w:tabs>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4">
    <w:nsid w:val="666F6C07"/>
    <w:multiLevelType w:val="hybridMultilevel"/>
    <w:tmpl w:val="4DD2D684"/>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CE62E4"/>
    <w:multiLevelType w:val="hybridMultilevel"/>
    <w:tmpl w:val="35127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6B2E1C7F"/>
    <w:multiLevelType w:val="hybridMultilevel"/>
    <w:tmpl w:val="AD40DC02"/>
    <w:lvl w:ilvl="0" w:tplc="76AC3F02">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DB2479FE">
      <w:start w:val="1"/>
      <w:numFmt w:val="lowerLetter"/>
      <w:lvlText w:val="%2."/>
      <w:lvlJc w:val="left"/>
      <w:pPr>
        <w:tabs>
          <w:tab w:val="num" w:pos="1440"/>
        </w:tabs>
        <w:ind w:left="1440" w:hanging="360"/>
      </w:pPr>
      <w:rPr>
        <w:b w:val="0"/>
      </w:r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nsid w:val="6BB715F8"/>
    <w:multiLevelType w:val="hybridMultilevel"/>
    <w:tmpl w:val="0E2C28AA"/>
    <w:lvl w:ilvl="0" w:tplc="EF9015A0">
      <w:start w:val="1"/>
      <w:numFmt w:val="lowerLetter"/>
      <w:lvlText w:val="%1)"/>
      <w:lvlJc w:val="left"/>
      <w:pPr>
        <w:tabs>
          <w:tab w:val="num" w:pos="302"/>
        </w:tabs>
        <w:ind w:left="302" w:hanging="284"/>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58">
    <w:nsid w:val="6C86217D"/>
    <w:multiLevelType w:val="multilevel"/>
    <w:tmpl w:val="07967848"/>
    <w:styleLink w:val="WWOutlineListStyle"/>
    <w:lvl w:ilvl="0">
      <w:start w:val="1"/>
      <w:numFmt w:val="none"/>
      <w:lvlText w:val="%1"/>
      <w:lvlJc w:val="left"/>
    </w:lvl>
    <w:lvl w:ilvl="1">
      <w:start w:val="1"/>
      <w:numFmt w:val="upperLetter"/>
      <w:lvlText w:val="%2."/>
      <w:lvlJc w:val="left"/>
      <w:pPr>
        <w:ind w:left="720" w:hanging="360"/>
      </w:pPr>
      <w:rPr>
        <w:b/>
      </w:rPr>
    </w:lvl>
    <w:lvl w:ilvl="2">
      <w:start w:val="1"/>
      <w:numFmt w:val="decimal"/>
      <w:lvlText w:val="%3."/>
      <w:lvlJc w:val="left"/>
      <w:pPr>
        <w:ind w:left="378" w:hanging="360"/>
      </w:pPr>
      <w:rPr>
        <w:b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D6A4204"/>
    <w:multiLevelType w:val="hybridMultilevel"/>
    <w:tmpl w:val="93F6C0E8"/>
    <w:lvl w:ilvl="0" w:tplc="04410017">
      <w:start w:val="1"/>
      <w:numFmt w:val="lowerLetter"/>
      <w:lvlText w:val="%1)"/>
      <w:lvlJc w:val="left"/>
      <w:pPr>
        <w:ind w:left="792" w:hanging="360"/>
      </w:pPr>
    </w:lvl>
    <w:lvl w:ilvl="1" w:tplc="19C62860">
      <w:start w:val="1"/>
      <w:numFmt w:val="lowerRoman"/>
      <w:lvlText w:val="%2."/>
      <w:lvlJc w:val="left"/>
      <w:pPr>
        <w:ind w:left="1872" w:hanging="720"/>
      </w:pPr>
      <w:rPr>
        <w:rFonts w:hint="default"/>
      </w:rPr>
    </w:lvl>
    <w:lvl w:ilvl="2" w:tplc="0441001B" w:tentative="1">
      <w:start w:val="1"/>
      <w:numFmt w:val="lowerRoman"/>
      <w:lvlText w:val="%3."/>
      <w:lvlJc w:val="right"/>
      <w:pPr>
        <w:ind w:left="2232" w:hanging="180"/>
      </w:pPr>
    </w:lvl>
    <w:lvl w:ilvl="3" w:tplc="0441000F" w:tentative="1">
      <w:start w:val="1"/>
      <w:numFmt w:val="decimal"/>
      <w:lvlText w:val="%4."/>
      <w:lvlJc w:val="left"/>
      <w:pPr>
        <w:ind w:left="2952" w:hanging="360"/>
      </w:pPr>
    </w:lvl>
    <w:lvl w:ilvl="4" w:tplc="04410019" w:tentative="1">
      <w:start w:val="1"/>
      <w:numFmt w:val="lowerLetter"/>
      <w:lvlText w:val="%5."/>
      <w:lvlJc w:val="left"/>
      <w:pPr>
        <w:ind w:left="3672" w:hanging="360"/>
      </w:pPr>
    </w:lvl>
    <w:lvl w:ilvl="5" w:tplc="0441001B" w:tentative="1">
      <w:start w:val="1"/>
      <w:numFmt w:val="lowerRoman"/>
      <w:lvlText w:val="%6."/>
      <w:lvlJc w:val="right"/>
      <w:pPr>
        <w:ind w:left="4392" w:hanging="180"/>
      </w:pPr>
    </w:lvl>
    <w:lvl w:ilvl="6" w:tplc="0441000F" w:tentative="1">
      <w:start w:val="1"/>
      <w:numFmt w:val="decimal"/>
      <w:lvlText w:val="%7."/>
      <w:lvlJc w:val="left"/>
      <w:pPr>
        <w:ind w:left="5112" w:hanging="360"/>
      </w:pPr>
    </w:lvl>
    <w:lvl w:ilvl="7" w:tplc="04410019" w:tentative="1">
      <w:start w:val="1"/>
      <w:numFmt w:val="lowerLetter"/>
      <w:lvlText w:val="%8."/>
      <w:lvlJc w:val="left"/>
      <w:pPr>
        <w:ind w:left="5832" w:hanging="360"/>
      </w:pPr>
    </w:lvl>
    <w:lvl w:ilvl="8" w:tplc="0441001B" w:tentative="1">
      <w:start w:val="1"/>
      <w:numFmt w:val="lowerRoman"/>
      <w:lvlText w:val="%9."/>
      <w:lvlJc w:val="right"/>
      <w:pPr>
        <w:ind w:left="6552" w:hanging="180"/>
      </w:pPr>
    </w:lvl>
  </w:abstractNum>
  <w:abstractNum w:abstractNumId="60">
    <w:nsid w:val="6D907DBA"/>
    <w:multiLevelType w:val="hybridMultilevel"/>
    <w:tmpl w:val="117661EA"/>
    <w:lvl w:ilvl="0" w:tplc="EB8ACD6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D95384E"/>
    <w:multiLevelType w:val="hybridMultilevel"/>
    <w:tmpl w:val="C1207F76"/>
    <w:lvl w:ilvl="0" w:tplc="1DFCAEEA">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2">
    <w:nsid w:val="6DA06AD1"/>
    <w:multiLevelType w:val="hybridMultilevel"/>
    <w:tmpl w:val="46302580"/>
    <w:lvl w:ilvl="0" w:tplc="76AC3F02">
      <w:start w:val="2"/>
      <w:numFmt w:val="lowerLetter"/>
      <w:lvlText w:val="%1)"/>
      <w:lvlJc w:val="left"/>
      <w:pPr>
        <w:tabs>
          <w:tab w:val="num" w:pos="570"/>
        </w:tabs>
        <w:ind w:left="570" w:hanging="57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6FAB4482"/>
    <w:multiLevelType w:val="multilevel"/>
    <w:tmpl w:val="CC14A91E"/>
    <w:lvl w:ilvl="0">
      <w:start w:val="1"/>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2B005B"/>
    <w:multiLevelType w:val="hybridMultilevel"/>
    <w:tmpl w:val="AF444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2742F1B"/>
    <w:multiLevelType w:val="hybridMultilevel"/>
    <w:tmpl w:val="E162FF2A"/>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6">
    <w:nsid w:val="74A41B37"/>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5260917"/>
    <w:multiLevelType w:val="hybridMultilevel"/>
    <w:tmpl w:val="9F0ABFA4"/>
    <w:lvl w:ilvl="0" w:tplc="EACAFF12">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6BB3A2C"/>
    <w:multiLevelType w:val="hybridMultilevel"/>
    <w:tmpl w:val="EC62F7A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9">
    <w:nsid w:val="76D6538A"/>
    <w:multiLevelType w:val="hybridMultilevel"/>
    <w:tmpl w:val="666CDCF8"/>
    <w:lvl w:ilvl="0" w:tplc="FBA0C3A6">
      <w:start w:val="1"/>
      <w:numFmt w:val="lowerLetter"/>
      <w:lvlText w:val="(%1)"/>
      <w:lvlJc w:val="left"/>
      <w:pPr>
        <w:tabs>
          <w:tab w:val="num" w:pos="1080"/>
        </w:tabs>
        <w:ind w:left="1080" w:hanging="720"/>
      </w:pPr>
      <w:rPr>
        <w:rFonts w:hint="default"/>
      </w:rPr>
    </w:lvl>
    <w:lvl w:ilvl="1" w:tplc="EAD8E826">
      <w:start w:val="1"/>
      <w:numFmt w:val="lowerLetter"/>
      <w:lvlText w:val="(%2)"/>
      <w:lvlJc w:val="left"/>
      <w:pPr>
        <w:tabs>
          <w:tab w:val="num" w:pos="1800"/>
        </w:tabs>
        <w:ind w:left="1800" w:hanging="720"/>
      </w:pPr>
      <w:rPr>
        <w:rFonts w:hint="default"/>
      </w:rPr>
    </w:lvl>
    <w:lvl w:ilvl="2" w:tplc="CE60E22C">
      <w:start w:val="7"/>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B583773"/>
    <w:multiLevelType w:val="hybridMultilevel"/>
    <w:tmpl w:val="EA569C2A"/>
    <w:lvl w:ilvl="0" w:tplc="76AC3F02">
      <w:start w:val="1"/>
      <w:numFmt w:val="lowerLetter"/>
      <w:lvlText w:val="%1)"/>
      <w:lvlJc w:val="left"/>
      <w:pPr>
        <w:tabs>
          <w:tab w:val="num" w:pos="615"/>
        </w:tabs>
        <w:ind w:left="615" w:hanging="615"/>
      </w:pPr>
      <w:rPr>
        <w:rFonts w:hint="default"/>
      </w:r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1">
    <w:nsid w:val="7BDA3EB8"/>
    <w:multiLevelType w:val="hybridMultilevel"/>
    <w:tmpl w:val="E19A53F6"/>
    <w:lvl w:ilvl="0" w:tplc="76AC3F02">
      <w:start w:val="1"/>
      <w:numFmt w:val="upperLetter"/>
      <w:lvlText w:val="%1."/>
      <w:lvlJc w:val="left"/>
      <w:pPr>
        <w:tabs>
          <w:tab w:val="num" w:pos="360"/>
        </w:tabs>
        <w:ind w:left="360" w:hanging="360"/>
      </w:pPr>
      <w:rPr>
        <w:rFonts w:hint="default"/>
      </w:rPr>
    </w:lvl>
    <w:lvl w:ilvl="1" w:tplc="04090003">
      <w:start w:val="1"/>
      <w:numFmt w:val="lowerLetter"/>
      <w:lvlText w:val="%2)"/>
      <w:lvlJc w:val="left"/>
      <w:pPr>
        <w:tabs>
          <w:tab w:val="num" w:pos="2160"/>
        </w:tabs>
        <w:ind w:left="2160" w:hanging="360"/>
      </w:pPr>
      <w:rPr>
        <w:rFonts w:hint="default"/>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72">
    <w:nsid w:val="7C7A295F"/>
    <w:multiLevelType w:val="multilevel"/>
    <w:tmpl w:val="B358A4B0"/>
    <w:styleLink w:val="LFO3"/>
    <w:lvl w:ilvl="0">
      <w:start w:val="1"/>
      <w:numFmt w:val="decimal"/>
      <w:pStyle w:val="Proposalh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7E974C07"/>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58"/>
  </w:num>
  <w:num w:numId="3">
    <w:abstractNumId w:val="48"/>
  </w:num>
  <w:num w:numId="4">
    <w:abstractNumId w:val="30"/>
  </w:num>
  <w:num w:numId="5">
    <w:abstractNumId w:val="72"/>
  </w:num>
  <w:num w:numId="6">
    <w:abstractNumId w:val="21"/>
  </w:num>
  <w:num w:numId="7">
    <w:abstractNumId w:val="28"/>
    <w:lvlOverride w:ilvl="0">
      <w:startOverride w:val="1"/>
    </w:lvlOverride>
    <w:lvlOverride w:ilvl="1">
      <w:startOverride w:val="1"/>
    </w:lvlOverride>
  </w:num>
  <w:num w:numId="8">
    <w:abstractNumId w:val="28"/>
    <w:lvlOverride w:ilvl="0">
      <w:startOverride w:val="1"/>
    </w:lvlOverride>
    <w:lvlOverride w:ilvl="1">
      <w:startOverride w:val="1"/>
    </w:lvlOverride>
    <w:lvlOverride w:ilvl="2">
      <w:startOverride w:val="1"/>
    </w:lvlOverride>
  </w:num>
  <w:num w:numId="9">
    <w:abstractNumId w:val="63"/>
  </w:num>
  <w:num w:numId="10">
    <w:abstractNumId w:val="14"/>
  </w:num>
  <w:num w:numId="11">
    <w:abstractNumId w:val="56"/>
  </w:num>
  <w:num w:numId="12">
    <w:abstractNumId w:val="31"/>
  </w:num>
  <w:num w:numId="13">
    <w:abstractNumId w:val="26"/>
  </w:num>
  <w:num w:numId="14">
    <w:abstractNumId w:val="52"/>
  </w:num>
  <w:num w:numId="15">
    <w:abstractNumId w:val="13"/>
  </w:num>
  <w:num w:numId="16">
    <w:abstractNumId w:val="22"/>
  </w:num>
  <w:num w:numId="17">
    <w:abstractNumId w:val="70"/>
  </w:num>
  <w:num w:numId="18">
    <w:abstractNumId w:val="20"/>
  </w:num>
  <w:num w:numId="19">
    <w:abstractNumId w:val="6"/>
  </w:num>
  <w:num w:numId="20">
    <w:abstractNumId w:val="16"/>
  </w:num>
  <w:num w:numId="21">
    <w:abstractNumId w:val="50"/>
  </w:num>
  <w:num w:numId="22">
    <w:abstractNumId w:val="51"/>
  </w:num>
  <w:num w:numId="23">
    <w:abstractNumId w:val="24"/>
  </w:num>
  <w:num w:numId="24">
    <w:abstractNumId w:val="8"/>
  </w:num>
  <w:num w:numId="25">
    <w:abstractNumId w:val="42"/>
  </w:num>
  <w:num w:numId="26">
    <w:abstractNumId w:val="10"/>
  </w:num>
  <w:num w:numId="27">
    <w:abstractNumId w:val="15"/>
  </w:num>
  <w:num w:numId="28">
    <w:abstractNumId w:val="27"/>
  </w:num>
  <w:num w:numId="29">
    <w:abstractNumId w:val="33"/>
  </w:num>
  <w:num w:numId="30">
    <w:abstractNumId w:val="62"/>
  </w:num>
  <w:num w:numId="31">
    <w:abstractNumId w:val="44"/>
  </w:num>
  <w:num w:numId="32">
    <w:abstractNumId w:val="35"/>
  </w:num>
  <w:num w:numId="33">
    <w:abstractNumId w:val="12"/>
  </w:num>
  <w:num w:numId="34">
    <w:abstractNumId w:val="37"/>
  </w:num>
  <w:num w:numId="35">
    <w:abstractNumId w:val="38"/>
  </w:num>
  <w:num w:numId="36">
    <w:abstractNumId w:val="4"/>
  </w:num>
  <w:num w:numId="37">
    <w:abstractNumId w:val="5"/>
  </w:num>
  <w:num w:numId="38">
    <w:abstractNumId w:val="49"/>
  </w:num>
  <w:num w:numId="39">
    <w:abstractNumId w:val="29"/>
  </w:num>
  <w:num w:numId="40">
    <w:abstractNumId w:val="71"/>
  </w:num>
  <w:num w:numId="41">
    <w:abstractNumId w:val="18"/>
  </w:num>
  <w:num w:numId="42">
    <w:abstractNumId w:val="68"/>
  </w:num>
  <w:num w:numId="43">
    <w:abstractNumId w:val="41"/>
  </w:num>
  <w:num w:numId="44">
    <w:abstractNumId w:val="55"/>
  </w:num>
  <w:num w:numId="45">
    <w:abstractNumId w:val="61"/>
  </w:num>
  <w:num w:numId="46">
    <w:abstractNumId w:val="71"/>
    <w:lvlOverride w:ilvl="0">
      <w:startOverride w:val="1"/>
    </w:lvlOverride>
  </w:num>
  <w:num w:numId="47">
    <w:abstractNumId w:val="57"/>
  </w:num>
  <w:num w:numId="48">
    <w:abstractNumId w:val="0"/>
  </w:num>
  <w:num w:numId="49">
    <w:abstractNumId w:val="53"/>
  </w:num>
  <w:num w:numId="50">
    <w:abstractNumId w:val="32"/>
  </w:num>
  <w:num w:numId="51">
    <w:abstractNumId w:val="54"/>
  </w:num>
  <w:num w:numId="52">
    <w:abstractNumId w:val="67"/>
  </w:num>
  <w:num w:numId="53">
    <w:abstractNumId w:val="23"/>
  </w:num>
  <w:num w:numId="54">
    <w:abstractNumId w:val="34"/>
  </w:num>
  <w:num w:numId="55">
    <w:abstractNumId w:val="36"/>
  </w:num>
  <w:num w:numId="56">
    <w:abstractNumId w:val="45"/>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17"/>
  </w:num>
  <w:num w:numId="60">
    <w:abstractNumId w:val="59"/>
  </w:num>
  <w:num w:numId="61">
    <w:abstractNumId w:val="2"/>
  </w:num>
  <w:num w:numId="62">
    <w:abstractNumId w:val="1"/>
  </w:num>
  <w:num w:numId="63">
    <w:abstractNumId w:val="69"/>
  </w:num>
  <w:num w:numId="64">
    <w:abstractNumId w:val="25"/>
  </w:num>
  <w:num w:numId="65">
    <w:abstractNumId w:val="47"/>
  </w:num>
  <w:num w:numId="66">
    <w:abstractNumId w:val="9"/>
  </w:num>
  <w:num w:numId="67">
    <w:abstractNumId w:val="65"/>
  </w:num>
  <w:num w:numId="68">
    <w:abstractNumId w:val="19"/>
  </w:num>
  <w:num w:numId="69">
    <w:abstractNumId w:val="66"/>
  </w:num>
  <w:num w:numId="70">
    <w:abstractNumId w:val="73"/>
  </w:num>
  <w:num w:numId="71">
    <w:abstractNumId w:val="46"/>
  </w:num>
  <w:num w:numId="72">
    <w:abstractNumId w:val="39"/>
  </w:num>
  <w:num w:numId="73">
    <w:abstractNumId w:val="40"/>
  </w:num>
  <w:num w:numId="74">
    <w:abstractNumId w:val="64"/>
  </w:num>
  <w:num w:numId="75">
    <w:abstractNumId w:val="43"/>
  </w:num>
  <w:num w:numId="76">
    <w:abstractNumId w:val="11"/>
  </w:num>
  <w:num w:numId="77">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9E"/>
    <w:rsid w:val="00004232"/>
    <w:rsid w:val="00006582"/>
    <w:rsid w:val="0000660C"/>
    <w:rsid w:val="00017C83"/>
    <w:rsid w:val="00021EA8"/>
    <w:rsid w:val="00022CF0"/>
    <w:rsid w:val="00027241"/>
    <w:rsid w:val="00027BA7"/>
    <w:rsid w:val="00030A30"/>
    <w:rsid w:val="0003181F"/>
    <w:rsid w:val="00036219"/>
    <w:rsid w:val="00036363"/>
    <w:rsid w:val="00042F21"/>
    <w:rsid w:val="000540D2"/>
    <w:rsid w:val="000568C7"/>
    <w:rsid w:val="00060859"/>
    <w:rsid w:val="00060EDF"/>
    <w:rsid w:val="00074C98"/>
    <w:rsid w:val="000814E9"/>
    <w:rsid w:val="00084FF7"/>
    <w:rsid w:val="00086829"/>
    <w:rsid w:val="000921CB"/>
    <w:rsid w:val="000961F1"/>
    <w:rsid w:val="000B001A"/>
    <w:rsid w:val="000B15A4"/>
    <w:rsid w:val="000B167A"/>
    <w:rsid w:val="000B1C0A"/>
    <w:rsid w:val="000B2C14"/>
    <w:rsid w:val="000B4D9A"/>
    <w:rsid w:val="000C0ACF"/>
    <w:rsid w:val="000C2E88"/>
    <w:rsid w:val="000D1AAF"/>
    <w:rsid w:val="000D282B"/>
    <w:rsid w:val="000D4524"/>
    <w:rsid w:val="000D506F"/>
    <w:rsid w:val="000D770C"/>
    <w:rsid w:val="000E3F26"/>
    <w:rsid w:val="000E53E9"/>
    <w:rsid w:val="000E5B11"/>
    <w:rsid w:val="000E6983"/>
    <w:rsid w:val="000F1F5C"/>
    <w:rsid w:val="000F4D54"/>
    <w:rsid w:val="00102B64"/>
    <w:rsid w:val="00105B6B"/>
    <w:rsid w:val="00111FE0"/>
    <w:rsid w:val="00113EAF"/>
    <w:rsid w:val="00116C65"/>
    <w:rsid w:val="0012118D"/>
    <w:rsid w:val="00121ADE"/>
    <w:rsid w:val="00123787"/>
    <w:rsid w:val="00131790"/>
    <w:rsid w:val="00133260"/>
    <w:rsid w:val="001345E7"/>
    <w:rsid w:val="001346E9"/>
    <w:rsid w:val="00140EAD"/>
    <w:rsid w:val="001449D0"/>
    <w:rsid w:val="00145B9F"/>
    <w:rsid w:val="00156965"/>
    <w:rsid w:val="001571A8"/>
    <w:rsid w:val="001575C5"/>
    <w:rsid w:val="0015777D"/>
    <w:rsid w:val="001655DD"/>
    <w:rsid w:val="00170AC2"/>
    <w:rsid w:val="0017374B"/>
    <w:rsid w:val="00174EB7"/>
    <w:rsid w:val="00176755"/>
    <w:rsid w:val="00177274"/>
    <w:rsid w:val="00181D27"/>
    <w:rsid w:val="00183F5A"/>
    <w:rsid w:val="00184938"/>
    <w:rsid w:val="00187405"/>
    <w:rsid w:val="001927E1"/>
    <w:rsid w:val="001A02FB"/>
    <w:rsid w:val="001A36B8"/>
    <w:rsid w:val="001A3D70"/>
    <w:rsid w:val="001A4516"/>
    <w:rsid w:val="001C3770"/>
    <w:rsid w:val="001C60D9"/>
    <w:rsid w:val="001D0E4A"/>
    <w:rsid w:val="001D7067"/>
    <w:rsid w:val="001D7663"/>
    <w:rsid w:val="001D7C23"/>
    <w:rsid w:val="001E23B6"/>
    <w:rsid w:val="001E3396"/>
    <w:rsid w:val="001E568A"/>
    <w:rsid w:val="001F38E9"/>
    <w:rsid w:val="001F4B67"/>
    <w:rsid w:val="001F5751"/>
    <w:rsid w:val="002007F1"/>
    <w:rsid w:val="00201A32"/>
    <w:rsid w:val="00204DF9"/>
    <w:rsid w:val="002067CA"/>
    <w:rsid w:val="002102A5"/>
    <w:rsid w:val="00213AAA"/>
    <w:rsid w:val="00215362"/>
    <w:rsid w:val="002202DC"/>
    <w:rsid w:val="0022109E"/>
    <w:rsid w:val="00222E2F"/>
    <w:rsid w:val="0022414E"/>
    <w:rsid w:val="00227AFA"/>
    <w:rsid w:val="002310B7"/>
    <w:rsid w:val="00233578"/>
    <w:rsid w:val="00240BF8"/>
    <w:rsid w:val="0024153A"/>
    <w:rsid w:val="0025384C"/>
    <w:rsid w:val="002548C9"/>
    <w:rsid w:val="00256B67"/>
    <w:rsid w:val="00257047"/>
    <w:rsid w:val="00260C02"/>
    <w:rsid w:val="002616AE"/>
    <w:rsid w:val="00265836"/>
    <w:rsid w:val="00272DD9"/>
    <w:rsid w:val="002740A7"/>
    <w:rsid w:val="00275306"/>
    <w:rsid w:val="002834D0"/>
    <w:rsid w:val="00292FAC"/>
    <w:rsid w:val="002933A4"/>
    <w:rsid w:val="00295DD9"/>
    <w:rsid w:val="00296832"/>
    <w:rsid w:val="002A0316"/>
    <w:rsid w:val="002A2A08"/>
    <w:rsid w:val="002A3279"/>
    <w:rsid w:val="002A7816"/>
    <w:rsid w:val="002B2A92"/>
    <w:rsid w:val="002D0F68"/>
    <w:rsid w:val="002D261D"/>
    <w:rsid w:val="002D5B28"/>
    <w:rsid w:val="002D61B1"/>
    <w:rsid w:val="002D7F34"/>
    <w:rsid w:val="002E2209"/>
    <w:rsid w:val="002E3780"/>
    <w:rsid w:val="002E3DB0"/>
    <w:rsid w:val="002E6A67"/>
    <w:rsid w:val="002E6B12"/>
    <w:rsid w:val="002F015B"/>
    <w:rsid w:val="002F090B"/>
    <w:rsid w:val="002F10D7"/>
    <w:rsid w:val="002F6361"/>
    <w:rsid w:val="00302A74"/>
    <w:rsid w:val="00303763"/>
    <w:rsid w:val="003101A5"/>
    <w:rsid w:val="003163F5"/>
    <w:rsid w:val="00323811"/>
    <w:rsid w:val="003259C6"/>
    <w:rsid w:val="00330FD4"/>
    <w:rsid w:val="00332330"/>
    <w:rsid w:val="00333031"/>
    <w:rsid w:val="0033338C"/>
    <w:rsid w:val="0033669E"/>
    <w:rsid w:val="00337841"/>
    <w:rsid w:val="00340542"/>
    <w:rsid w:val="00341714"/>
    <w:rsid w:val="0034369B"/>
    <w:rsid w:val="0034539C"/>
    <w:rsid w:val="0034717F"/>
    <w:rsid w:val="00350AC8"/>
    <w:rsid w:val="00351DE8"/>
    <w:rsid w:val="00353C23"/>
    <w:rsid w:val="00355EAB"/>
    <w:rsid w:val="00361E22"/>
    <w:rsid w:val="003625CA"/>
    <w:rsid w:val="0036568B"/>
    <w:rsid w:val="003714DB"/>
    <w:rsid w:val="00372752"/>
    <w:rsid w:val="00375231"/>
    <w:rsid w:val="00380350"/>
    <w:rsid w:val="003826C1"/>
    <w:rsid w:val="00387CC1"/>
    <w:rsid w:val="00392806"/>
    <w:rsid w:val="00392BE1"/>
    <w:rsid w:val="00393B79"/>
    <w:rsid w:val="00395293"/>
    <w:rsid w:val="003A1CE1"/>
    <w:rsid w:val="003A3F95"/>
    <w:rsid w:val="003A49B4"/>
    <w:rsid w:val="003A6B60"/>
    <w:rsid w:val="003A7FC5"/>
    <w:rsid w:val="003B6339"/>
    <w:rsid w:val="003B770F"/>
    <w:rsid w:val="003B781D"/>
    <w:rsid w:val="003D0920"/>
    <w:rsid w:val="003D0955"/>
    <w:rsid w:val="003D3D7F"/>
    <w:rsid w:val="003D7ADE"/>
    <w:rsid w:val="003F056F"/>
    <w:rsid w:val="003F07A5"/>
    <w:rsid w:val="003F0D02"/>
    <w:rsid w:val="003F2D7F"/>
    <w:rsid w:val="003F508F"/>
    <w:rsid w:val="003F52E6"/>
    <w:rsid w:val="003F7BBA"/>
    <w:rsid w:val="00401B68"/>
    <w:rsid w:val="00402DE1"/>
    <w:rsid w:val="0040389D"/>
    <w:rsid w:val="00405B6C"/>
    <w:rsid w:val="00410EEA"/>
    <w:rsid w:val="004138F6"/>
    <w:rsid w:val="00414B85"/>
    <w:rsid w:val="004224EE"/>
    <w:rsid w:val="00423116"/>
    <w:rsid w:val="00423205"/>
    <w:rsid w:val="00424550"/>
    <w:rsid w:val="00424B9E"/>
    <w:rsid w:val="004253CB"/>
    <w:rsid w:val="00426C55"/>
    <w:rsid w:val="004329BF"/>
    <w:rsid w:val="004376DD"/>
    <w:rsid w:val="00450541"/>
    <w:rsid w:val="00455230"/>
    <w:rsid w:val="004638C2"/>
    <w:rsid w:val="00465E37"/>
    <w:rsid w:val="00466B1C"/>
    <w:rsid w:val="00467183"/>
    <w:rsid w:val="004711F3"/>
    <w:rsid w:val="0047351B"/>
    <w:rsid w:val="00481CFA"/>
    <w:rsid w:val="00482168"/>
    <w:rsid w:val="0048219D"/>
    <w:rsid w:val="004841FD"/>
    <w:rsid w:val="0049578C"/>
    <w:rsid w:val="00497B85"/>
    <w:rsid w:val="004A3620"/>
    <w:rsid w:val="004A7942"/>
    <w:rsid w:val="004B523A"/>
    <w:rsid w:val="004B5E0E"/>
    <w:rsid w:val="004D000E"/>
    <w:rsid w:val="004D1D9F"/>
    <w:rsid w:val="004D3041"/>
    <w:rsid w:val="004D7B38"/>
    <w:rsid w:val="004E1BFD"/>
    <w:rsid w:val="004E7ADE"/>
    <w:rsid w:val="004E7C88"/>
    <w:rsid w:val="00500EFA"/>
    <w:rsid w:val="00502E06"/>
    <w:rsid w:val="005076C2"/>
    <w:rsid w:val="00510E9A"/>
    <w:rsid w:val="005119FC"/>
    <w:rsid w:val="00523B0E"/>
    <w:rsid w:val="00523B6C"/>
    <w:rsid w:val="005247EB"/>
    <w:rsid w:val="005261AF"/>
    <w:rsid w:val="00527B8A"/>
    <w:rsid w:val="005373C6"/>
    <w:rsid w:val="00541180"/>
    <w:rsid w:val="005431C1"/>
    <w:rsid w:val="00552D14"/>
    <w:rsid w:val="005547EE"/>
    <w:rsid w:val="005619B2"/>
    <w:rsid w:val="00561E4F"/>
    <w:rsid w:val="00564CD1"/>
    <w:rsid w:val="00565AE5"/>
    <w:rsid w:val="00572C7B"/>
    <w:rsid w:val="00574319"/>
    <w:rsid w:val="005743BC"/>
    <w:rsid w:val="00581FDE"/>
    <w:rsid w:val="00585B9B"/>
    <w:rsid w:val="00590263"/>
    <w:rsid w:val="00597433"/>
    <w:rsid w:val="005A370A"/>
    <w:rsid w:val="005A44A5"/>
    <w:rsid w:val="005B3B04"/>
    <w:rsid w:val="005B7BE3"/>
    <w:rsid w:val="005B7BEA"/>
    <w:rsid w:val="005C0890"/>
    <w:rsid w:val="005C3762"/>
    <w:rsid w:val="005C43D4"/>
    <w:rsid w:val="005D0A3A"/>
    <w:rsid w:val="005D57D3"/>
    <w:rsid w:val="005E0C9F"/>
    <w:rsid w:val="005E2EB9"/>
    <w:rsid w:val="005E35EC"/>
    <w:rsid w:val="005E4392"/>
    <w:rsid w:val="005E5B02"/>
    <w:rsid w:val="005E7CA8"/>
    <w:rsid w:val="005E7CE3"/>
    <w:rsid w:val="005F0924"/>
    <w:rsid w:val="005F3197"/>
    <w:rsid w:val="005F37A2"/>
    <w:rsid w:val="005F4236"/>
    <w:rsid w:val="005F6DEA"/>
    <w:rsid w:val="0060445F"/>
    <w:rsid w:val="006078B3"/>
    <w:rsid w:val="00627DAE"/>
    <w:rsid w:val="00630D65"/>
    <w:rsid w:val="00631331"/>
    <w:rsid w:val="00635BB8"/>
    <w:rsid w:val="006368AE"/>
    <w:rsid w:val="00637C2D"/>
    <w:rsid w:val="00637EE1"/>
    <w:rsid w:val="0064013B"/>
    <w:rsid w:val="00641FC1"/>
    <w:rsid w:val="00645275"/>
    <w:rsid w:val="0064535D"/>
    <w:rsid w:val="00650684"/>
    <w:rsid w:val="00651F5C"/>
    <w:rsid w:val="0065504A"/>
    <w:rsid w:val="00655C66"/>
    <w:rsid w:val="0066785E"/>
    <w:rsid w:val="00671989"/>
    <w:rsid w:val="006719CF"/>
    <w:rsid w:val="00673A0A"/>
    <w:rsid w:val="00680C19"/>
    <w:rsid w:val="00696144"/>
    <w:rsid w:val="006A1B34"/>
    <w:rsid w:val="006A7B7E"/>
    <w:rsid w:val="006B2F69"/>
    <w:rsid w:val="006B32F5"/>
    <w:rsid w:val="006B6AA9"/>
    <w:rsid w:val="006C038B"/>
    <w:rsid w:val="006C0601"/>
    <w:rsid w:val="006C166D"/>
    <w:rsid w:val="006C1FBE"/>
    <w:rsid w:val="006C51E0"/>
    <w:rsid w:val="006C5EE8"/>
    <w:rsid w:val="006D077B"/>
    <w:rsid w:val="006D26CA"/>
    <w:rsid w:val="006D6BBE"/>
    <w:rsid w:val="006E628A"/>
    <w:rsid w:val="006E68A3"/>
    <w:rsid w:val="006E7FEE"/>
    <w:rsid w:val="006F361C"/>
    <w:rsid w:val="006F4B47"/>
    <w:rsid w:val="00700C11"/>
    <w:rsid w:val="00707488"/>
    <w:rsid w:val="00707934"/>
    <w:rsid w:val="00711EB9"/>
    <w:rsid w:val="00714150"/>
    <w:rsid w:val="00724A21"/>
    <w:rsid w:val="00724F23"/>
    <w:rsid w:val="007258A6"/>
    <w:rsid w:val="00731850"/>
    <w:rsid w:val="00732CF7"/>
    <w:rsid w:val="007337D3"/>
    <w:rsid w:val="00733E38"/>
    <w:rsid w:val="007379AD"/>
    <w:rsid w:val="00740A0D"/>
    <w:rsid w:val="00742D15"/>
    <w:rsid w:val="00744D7F"/>
    <w:rsid w:val="0074612B"/>
    <w:rsid w:val="00750B50"/>
    <w:rsid w:val="007513F9"/>
    <w:rsid w:val="00751ABE"/>
    <w:rsid w:val="0076271A"/>
    <w:rsid w:val="00765108"/>
    <w:rsid w:val="007763F8"/>
    <w:rsid w:val="00776F3C"/>
    <w:rsid w:val="00785DAC"/>
    <w:rsid w:val="007914BD"/>
    <w:rsid w:val="00792D4D"/>
    <w:rsid w:val="00796BCF"/>
    <w:rsid w:val="007A0899"/>
    <w:rsid w:val="007A15CD"/>
    <w:rsid w:val="007A6ED7"/>
    <w:rsid w:val="007B00BE"/>
    <w:rsid w:val="007B322D"/>
    <w:rsid w:val="007C1236"/>
    <w:rsid w:val="007D0AAF"/>
    <w:rsid w:val="007D3778"/>
    <w:rsid w:val="007D4E8D"/>
    <w:rsid w:val="007D6A01"/>
    <w:rsid w:val="007D6BDA"/>
    <w:rsid w:val="007F05B9"/>
    <w:rsid w:val="007F09A1"/>
    <w:rsid w:val="00802DAB"/>
    <w:rsid w:val="008032DD"/>
    <w:rsid w:val="00815333"/>
    <w:rsid w:val="0081561D"/>
    <w:rsid w:val="00816F77"/>
    <w:rsid w:val="00821106"/>
    <w:rsid w:val="00821A2D"/>
    <w:rsid w:val="00824344"/>
    <w:rsid w:val="008256D2"/>
    <w:rsid w:val="008327CD"/>
    <w:rsid w:val="00832B0F"/>
    <w:rsid w:val="00833AF1"/>
    <w:rsid w:val="00840C77"/>
    <w:rsid w:val="00843F1C"/>
    <w:rsid w:val="0084613C"/>
    <w:rsid w:val="00847F66"/>
    <w:rsid w:val="00855178"/>
    <w:rsid w:val="00855B9D"/>
    <w:rsid w:val="00860228"/>
    <w:rsid w:val="00860C8B"/>
    <w:rsid w:val="008630CC"/>
    <w:rsid w:val="00873457"/>
    <w:rsid w:val="00880BC3"/>
    <w:rsid w:val="0088287C"/>
    <w:rsid w:val="00882FD2"/>
    <w:rsid w:val="0088600D"/>
    <w:rsid w:val="00895992"/>
    <w:rsid w:val="008A33E0"/>
    <w:rsid w:val="008A4A9E"/>
    <w:rsid w:val="008A5971"/>
    <w:rsid w:val="008A764D"/>
    <w:rsid w:val="008B0F6B"/>
    <w:rsid w:val="008B1D49"/>
    <w:rsid w:val="008B4AC6"/>
    <w:rsid w:val="008B58DD"/>
    <w:rsid w:val="008B65C7"/>
    <w:rsid w:val="008C10CC"/>
    <w:rsid w:val="008C2484"/>
    <w:rsid w:val="008D0842"/>
    <w:rsid w:val="008D11D7"/>
    <w:rsid w:val="008D36EF"/>
    <w:rsid w:val="008D65BE"/>
    <w:rsid w:val="008D67F8"/>
    <w:rsid w:val="008D6A55"/>
    <w:rsid w:val="008E4B2B"/>
    <w:rsid w:val="008E5168"/>
    <w:rsid w:val="008E5E8C"/>
    <w:rsid w:val="008E714E"/>
    <w:rsid w:val="008F0214"/>
    <w:rsid w:val="008F059D"/>
    <w:rsid w:val="008F391C"/>
    <w:rsid w:val="008F3A2E"/>
    <w:rsid w:val="00902FB3"/>
    <w:rsid w:val="009060FC"/>
    <w:rsid w:val="00907577"/>
    <w:rsid w:val="00910764"/>
    <w:rsid w:val="00912EB1"/>
    <w:rsid w:val="009143BE"/>
    <w:rsid w:val="0091454A"/>
    <w:rsid w:val="00914DA4"/>
    <w:rsid w:val="009221E7"/>
    <w:rsid w:val="009230E3"/>
    <w:rsid w:val="0092518F"/>
    <w:rsid w:val="00927192"/>
    <w:rsid w:val="00931AC0"/>
    <w:rsid w:val="00931C2D"/>
    <w:rsid w:val="00934052"/>
    <w:rsid w:val="00937C97"/>
    <w:rsid w:val="00945B53"/>
    <w:rsid w:val="00946FFF"/>
    <w:rsid w:val="00947C36"/>
    <w:rsid w:val="00961FEE"/>
    <w:rsid w:val="0096375F"/>
    <w:rsid w:val="009665D6"/>
    <w:rsid w:val="00966AE9"/>
    <w:rsid w:val="00980986"/>
    <w:rsid w:val="009939AF"/>
    <w:rsid w:val="009939EF"/>
    <w:rsid w:val="009A1C5E"/>
    <w:rsid w:val="009A1DB2"/>
    <w:rsid w:val="009A3F60"/>
    <w:rsid w:val="009A4A39"/>
    <w:rsid w:val="009B17DD"/>
    <w:rsid w:val="009B1D18"/>
    <w:rsid w:val="009B38C7"/>
    <w:rsid w:val="009B5EDE"/>
    <w:rsid w:val="009B7238"/>
    <w:rsid w:val="009C2BE1"/>
    <w:rsid w:val="009C3868"/>
    <w:rsid w:val="009C3E0E"/>
    <w:rsid w:val="009C439E"/>
    <w:rsid w:val="009C4864"/>
    <w:rsid w:val="009C592E"/>
    <w:rsid w:val="009D5400"/>
    <w:rsid w:val="009E31A9"/>
    <w:rsid w:val="009E61F2"/>
    <w:rsid w:val="009E6631"/>
    <w:rsid w:val="009E7781"/>
    <w:rsid w:val="009F41B1"/>
    <w:rsid w:val="009F500A"/>
    <w:rsid w:val="00A00266"/>
    <w:rsid w:val="00A015F7"/>
    <w:rsid w:val="00A02385"/>
    <w:rsid w:val="00A07F9D"/>
    <w:rsid w:val="00A1067B"/>
    <w:rsid w:val="00A10D80"/>
    <w:rsid w:val="00A137D5"/>
    <w:rsid w:val="00A15BC3"/>
    <w:rsid w:val="00A179B5"/>
    <w:rsid w:val="00A17ABA"/>
    <w:rsid w:val="00A17E99"/>
    <w:rsid w:val="00A230CD"/>
    <w:rsid w:val="00A27531"/>
    <w:rsid w:val="00A33403"/>
    <w:rsid w:val="00A33A1C"/>
    <w:rsid w:val="00A35FA5"/>
    <w:rsid w:val="00A37CAC"/>
    <w:rsid w:val="00A42181"/>
    <w:rsid w:val="00A42C3B"/>
    <w:rsid w:val="00A42ECF"/>
    <w:rsid w:val="00A458C8"/>
    <w:rsid w:val="00A45FBC"/>
    <w:rsid w:val="00A54903"/>
    <w:rsid w:val="00A63400"/>
    <w:rsid w:val="00A6424F"/>
    <w:rsid w:val="00A64742"/>
    <w:rsid w:val="00A657E7"/>
    <w:rsid w:val="00A730F0"/>
    <w:rsid w:val="00A7712F"/>
    <w:rsid w:val="00A85082"/>
    <w:rsid w:val="00A8644D"/>
    <w:rsid w:val="00A91482"/>
    <w:rsid w:val="00A91932"/>
    <w:rsid w:val="00A9581F"/>
    <w:rsid w:val="00AA0FFA"/>
    <w:rsid w:val="00AA154D"/>
    <w:rsid w:val="00AA6457"/>
    <w:rsid w:val="00AB0E15"/>
    <w:rsid w:val="00AB3A64"/>
    <w:rsid w:val="00AB5C8C"/>
    <w:rsid w:val="00AB668B"/>
    <w:rsid w:val="00AC2F02"/>
    <w:rsid w:val="00AC3FEB"/>
    <w:rsid w:val="00AC6EF9"/>
    <w:rsid w:val="00AD0261"/>
    <w:rsid w:val="00AD77D7"/>
    <w:rsid w:val="00AD7B0E"/>
    <w:rsid w:val="00AE0447"/>
    <w:rsid w:val="00AE2F30"/>
    <w:rsid w:val="00AE32CB"/>
    <w:rsid w:val="00AE3A03"/>
    <w:rsid w:val="00AE54C3"/>
    <w:rsid w:val="00B023A5"/>
    <w:rsid w:val="00B05A8D"/>
    <w:rsid w:val="00B13A7F"/>
    <w:rsid w:val="00B13B94"/>
    <w:rsid w:val="00B1481C"/>
    <w:rsid w:val="00B211A9"/>
    <w:rsid w:val="00B34023"/>
    <w:rsid w:val="00B3434E"/>
    <w:rsid w:val="00B34742"/>
    <w:rsid w:val="00B37FFA"/>
    <w:rsid w:val="00B4058B"/>
    <w:rsid w:val="00B406AA"/>
    <w:rsid w:val="00B40DE7"/>
    <w:rsid w:val="00B424D8"/>
    <w:rsid w:val="00B4340E"/>
    <w:rsid w:val="00B43D91"/>
    <w:rsid w:val="00B448A6"/>
    <w:rsid w:val="00B4585B"/>
    <w:rsid w:val="00B46B79"/>
    <w:rsid w:val="00B501C8"/>
    <w:rsid w:val="00B542B7"/>
    <w:rsid w:val="00B55452"/>
    <w:rsid w:val="00B57975"/>
    <w:rsid w:val="00B60C7B"/>
    <w:rsid w:val="00B63C0D"/>
    <w:rsid w:val="00B77EE5"/>
    <w:rsid w:val="00B802E4"/>
    <w:rsid w:val="00B80DA9"/>
    <w:rsid w:val="00B820BD"/>
    <w:rsid w:val="00B8533D"/>
    <w:rsid w:val="00B86122"/>
    <w:rsid w:val="00B917D9"/>
    <w:rsid w:val="00B9550A"/>
    <w:rsid w:val="00BA3D2E"/>
    <w:rsid w:val="00BA4714"/>
    <w:rsid w:val="00BA6D8D"/>
    <w:rsid w:val="00BB0F64"/>
    <w:rsid w:val="00BB4DC0"/>
    <w:rsid w:val="00BB5EF1"/>
    <w:rsid w:val="00BC336A"/>
    <w:rsid w:val="00BC57B4"/>
    <w:rsid w:val="00BC72DC"/>
    <w:rsid w:val="00BC7531"/>
    <w:rsid w:val="00BD056D"/>
    <w:rsid w:val="00BD2E33"/>
    <w:rsid w:val="00BE0496"/>
    <w:rsid w:val="00BE2DDC"/>
    <w:rsid w:val="00BE38AD"/>
    <w:rsid w:val="00BF0CC7"/>
    <w:rsid w:val="00BF1C5D"/>
    <w:rsid w:val="00BF7877"/>
    <w:rsid w:val="00C03686"/>
    <w:rsid w:val="00C03AFB"/>
    <w:rsid w:val="00C10FE9"/>
    <w:rsid w:val="00C1430E"/>
    <w:rsid w:val="00C15243"/>
    <w:rsid w:val="00C15398"/>
    <w:rsid w:val="00C15DF8"/>
    <w:rsid w:val="00C17F86"/>
    <w:rsid w:val="00C20625"/>
    <w:rsid w:val="00C211F4"/>
    <w:rsid w:val="00C224BA"/>
    <w:rsid w:val="00C33201"/>
    <w:rsid w:val="00C354E6"/>
    <w:rsid w:val="00C37E0C"/>
    <w:rsid w:val="00C464F6"/>
    <w:rsid w:val="00C56518"/>
    <w:rsid w:val="00C60329"/>
    <w:rsid w:val="00C727AA"/>
    <w:rsid w:val="00C738A6"/>
    <w:rsid w:val="00C812FC"/>
    <w:rsid w:val="00C81CCB"/>
    <w:rsid w:val="00C82475"/>
    <w:rsid w:val="00C84033"/>
    <w:rsid w:val="00C901C6"/>
    <w:rsid w:val="00C964A6"/>
    <w:rsid w:val="00C96B50"/>
    <w:rsid w:val="00C97702"/>
    <w:rsid w:val="00CA4167"/>
    <w:rsid w:val="00CA4505"/>
    <w:rsid w:val="00CA48D0"/>
    <w:rsid w:val="00CA571F"/>
    <w:rsid w:val="00CA739E"/>
    <w:rsid w:val="00CB4844"/>
    <w:rsid w:val="00CB4DC0"/>
    <w:rsid w:val="00CC351D"/>
    <w:rsid w:val="00CC7701"/>
    <w:rsid w:val="00CD4EF8"/>
    <w:rsid w:val="00CD7224"/>
    <w:rsid w:val="00CE2799"/>
    <w:rsid w:val="00CE3F3E"/>
    <w:rsid w:val="00CF2456"/>
    <w:rsid w:val="00D06598"/>
    <w:rsid w:val="00D0688D"/>
    <w:rsid w:val="00D07A51"/>
    <w:rsid w:val="00D11FEB"/>
    <w:rsid w:val="00D14ABC"/>
    <w:rsid w:val="00D16CD6"/>
    <w:rsid w:val="00D17418"/>
    <w:rsid w:val="00D17B21"/>
    <w:rsid w:val="00D21AAA"/>
    <w:rsid w:val="00D21C55"/>
    <w:rsid w:val="00D22CCE"/>
    <w:rsid w:val="00D33081"/>
    <w:rsid w:val="00D33422"/>
    <w:rsid w:val="00D36F7F"/>
    <w:rsid w:val="00D4159A"/>
    <w:rsid w:val="00D43994"/>
    <w:rsid w:val="00D440A9"/>
    <w:rsid w:val="00D4625F"/>
    <w:rsid w:val="00D47C3B"/>
    <w:rsid w:val="00D5733F"/>
    <w:rsid w:val="00D579EE"/>
    <w:rsid w:val="00D57FAB"/>
    <w:rsid w:val="00D615A1"/>
    <w:rsid w:val="00D62B34"/>
    <w:rsid w:val="00D678A3"/>
    <w:rsid w:val="00D7058D"/>
    <w:rsid w:val="00D7116F"/>
    <w:rsid w:val="00D73410"/>
    <w:rsid w:val="00D74FC6"/>
    <w:rsid w:val="00D762F0"/>
    <w:rsid w:val="00D77CDD"/>
    <w:rsid w:val="00D92C2E"/>
    <w:rsid w:val="00D9321D"/>
    <w:rsid w:val="00D95DB3"/>
    <w:rsid w:val="00DA0075"/>
    <w:rsid w:val="00DA1489"/>
    <w:rsid w:val="00DA2290"/>
    <w:rsid w:val="00DA5832"/>
    <w:rsid w:val="00DB1464"/>
    <w:rsid w:val="00DB19F7"/>
    <w:rsid w:val="00DB211C"/>
    <w:rsid w:val="00DB6D35"/>
    <w:rsid w:val="00DB7D75"/>
    <w:rsid w:val="00DC2072"/>
    <w:rsid w:val="00DD2F1C"/>
    <w:rsid w:val="00DE11D0"/>
    <w:rsid w:val="00DE1D46"/>
    <w:rsid w:val="00DE2289"/>
    <w:rsid w:val="00DE38CC"/>
    <w:rsid w:val="00DE75E5"/>
    <w:rsid w:val="00DF3A0E"/>
    <w:rsid w:val="00DF51A2"/>
    <w:rsid w:val="00DF5FA4"/>
    <w:rsid w:val="00E03D55"/>
    <w:rsid w:val="00E11033"/>
    <w:rsid w:val="00E128C9"/>
    <w:rsid w:val="00E12C32"/>
    <w:rsid w:val="00E13500"/>
    <w:rsid w:val="00E34D83"/>
    <w:rsid w:val="00E41FC5"/>
    <w:rsid w:val="00E54DA4"/>
    <w:rsid w:val="00E56605"/>
    <w:rsid w:val="00E572A5"/>
    <w:rsid w:val="00E617CD"/>
    <w:rsid w:val="00E61C99"/>
    <w:rsid w:val="00E62926"/>
    <w:rsid w:val="00E65226"/>
    <w:rsid w:val="00E662B4"/>
    <w:rsid w:val="00E72404"/>
    <w:rsid w:val="00E74F7D"/>
    <w:rsid w:val="00E75F7A"/>
    <w:rsid w:val="00E82C88"/>
    <w:rsid w:val="00E83A94"/>
    <w:rsid w:val="00E926AE"/>
    <w:rsid w:val="00E93AD4"/>
    <w:rsid w:val="00E959DA"/>
    <w:rsid w:val="00E97FFA"/>
    <w:rsid w:val="00EA4317"/>
    <w:rsid w:val="00EA5413"/>
    <w:rsid w:val="00EA5D7F"/>
    <w:rsid w:val="00EC1228"/>
    <w:rsid w:val="00ED0A83"/>
    <w:rsid w:val="00ED43A4"/>
    <w:rsid w:val="00ED5DF5"/>
    <w:rsid w:val="00EE07FD"/>
    <w:rsid w:val="00EE44EA"/>
    <w:rsid w:val="00EE48B4"/>
    <w:rsid w:val="00EE4A13"/>
    <w:rsid w:val="00F01283"/>
    <w:rsid w:val="00F020D7"/>
    <w:rsid w:val="00F041EC"/>
    <w:rsid w:val="00F047EB"/>
    <w:rsid w:val="00F05BF5"/>
    <w:rsid w:val="00F069D9"/>
    <w:rsid w:val="00F12944"/>
    <w:rsid w:val="00F143C0"/>
    <w:rsid w:val="00F30E69"/>
    <w:rsid w:val="00F321AD"/>
    <w:rsid w:val="00F32E10"/>
    <w:rsid w:val="00F3473A"/>
    <w:rsid w:val="00F35523"/>
    <w:rsid w:val="00F418BC"/>
    <w:rsid w:val="00F42EC1"/>
    <w:rsid w:val="00F437F8"/>
    <w:rsid w:val="00F44E7F"/>
    <w:rsid w:val="00F450A2"/>
    <w:rsid w:val="00F474F2"/>
    <w:rsid w:val="00F515A0"/>
    <w:rsid w:val="00F554BC"/>
    <w:rsid w:val="00F55BFB"/>
    <w:rsid w:val="00F561D9"/>
    <w:rsid w:val="00F627F4"/>
    <w:rsid w:val="00F66DE5"/>
    <w:rsid w:val="00F70A81"/>
    <w:rsid w:val="00F72D3A"/>
    <w:rsid w:val="00F731AC"/>
    <w:rsid w:val="00F74FDE"/>
    <w:rsid w:val="00F75A0D"/>
    <w:rsid w:val="00F75A21"/>
    <w:rsid w:val="00F81FED"/>
    <w:rsid w:val="00F83EA5"/>
    <w:rsid w:val="00F87CE2"/>
    <w:rsid w:val="00F91169"/>
    <w:rsid w:val="00F93F59"/>
    <w:rsid w:val="00F97F08"/>
    <w:rsid w:val="00FA385F"/>
    <w:rsid w:val="00FA691F"/>
    <w:rsid w:val="00FB04A1"/>
    <w:rsid w:val="00FB0E49"/>
    <w:rsid w:val="00FC031B"/>
    <w:rsid w:val="00FC712F"/>
    <w:rsid w:val="00FD0E85"/>
    <w:rsid w:val="00FD2BF5"/>
    <w:rsid w:val="00FD7C12"/>
    <w:rsid w:val="00FE141B"/>
    <w:rsid w:val="00FE1B75"/>
    <w:rsid w:val="00FE1D9E"/>
    <w:rsid w:val="00FE2564"/>
    <w:rsid w:val="00FE6140"/>
    <w:rsid w:val="00FE7AB4"/>
    <w:rsid w:val="00FF2F9F"/>
    <w:rsid w:val="00FF3FC1"/>
    <w:rsid w:val="00FF50FC"/>
    <w:rsid w:val="00FF58B8"/>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39E"/>
    <w:pPr>
      <w:suppressAutoHyphens/>
      <w:autoSpaceDN w:val="0"/>
      <w:jc w:val="both"/>
      <w:textAlignment w:val="baseline"/>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CA739E"/>
    <w:pPr>
      <w:keepNext/>
      <w:jc w:val="center"/>
      <w:outlineLvl w:val="0"/>
    </w:pPr>
    <w:rPr>
      <w:rFonts w:ascii="Times New Roman Bold" w:hAnsi="Times New Roman Bold"/>
      <w:b/>
      <w:bCs/>
      <w:smallCaps/>
      <w:sz w:val="32"/>
    </w:rPr>
  </w:style>
  <w:style w:type="paragraph" w:styleId="Heading2">
    <w:name w:val="heading 2"/>
    <w:basedOn w:val="Heading1"/>
    <w:next w:val="Normal"/>
    <w:link w:val="Heading2Char"/>
    <w:uiPriority w:val="9"/>
    <w:qFormat/>
    <w:rsid w:val="00CA739E"/>
    <w:pPr>
      <w:numPr>
        <w:ilvl w:val="1"/>
        <w:numId w:val="1"/>
      </w:numPr>
      <w:outlineLvl w:val="1"/>
    </w:pPr>
    <w:rPr>
      <w:b w:val="0"/>
      <w:sz w:val="22"/>
    </w:rPr>
  </w:style>
  <w:style w:type="paragraph" w:styleId="Heading3">
    <w:name w:val="heading 3"/>
    <w:basedOn w:val="Heading2"/>
    <w:next w:val="Normal"/>
    <w:link w:val="Heading3Char"/>
    <w:uiPriority w:val="9"/>
    <w:qFormat/>
    <w:rsid w:val="00CA739E"/>
    <w:pPr>
      <w:keepNext w:val="0"/>
      <w:numPr>
        <w:ilvl w:val="2"/>
      </w:numPr>
      <w:jc w:val="left"/>
      <w:outlineLvl w:val="2"/>
    </w:pPr>
    <w:rPr>
      <w:b/>
    </w:rPr>
  </w:style>
  <w:style w:type="paragraph" w:styleId="Heading4">
    <w:name w:val="heading 4"/>
    <w:basedOn w:val="Normal"/>
    <w:next w:val="Normal"/>
    <w:link w:val="Heading4Char"/>
    <w:qFormat/>
    <w:rsid w:val="00CA739E"/>
    <w:pPr>
      <w:keepNext/>
      <w:outlineLvl w:val="3"/>
    </w:pPr>
    <w:rPr>
      <w:b/>
      <w:bCs/>
      <w:sz w:val="28"/>
    </w:rPr>
  </w:style>
  <w:style w:type="paragraph" w:styleId="Heading5">
    <w:name w:val="heading 5"/>
    <w:basedOn w:val="Normal"/>
    <w:next w:val="Normal"/>
    <w:link w:val="Heading5Char"/>
    <w:qFormat/>
    <w:rsid w:val="00CA739E"/>
    <w:pPr>
      <w:keepNext/>
      <w:outlineLvl w:val="4"/>
    </w:pPr>
    <w:rPr>
      <w:sz w:val="28"/>
    </w:rPr>
  </w:style>
  <w:style w:type="paragraph" w:styleId="Heading6">
    <w:name w:val="heading 6"/>
    <w:basedOn w:val="Normal"/>
    <w:next w:val="Normal"/>
    <w:link w:val="Heading6Char"/>
    <w:qFormat/>
    <w:rsid w:val="00CA739E"/>
    <w:pPr>
      <w:keepNext/>
      <w:outlineLvl w:val="5"/>
    </w:pPr>
    <w:rPr>
      <w:b/>
      <w:bCs/>
      <w:sz w:val="24"/>
    </w:rPr>
  </w:style>
  <w:style w:type="paragraph" w:styleId="Heading7">
    <w:name w:val="heading 7"/>
    <w:basedOn w:val="Normal"/>
    <w:next w:val="Normal"/>
    <w:link w:val="Heading7Char"/>
    <w:qFormat/>
    <w:rsid w:val="00CA739E"/>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CA739E"/>
    <w:pPr>
      <w:keepNext/>
      <w:ind w:left="3600" w:hanging="720"/>
      <w:outlineLvl w:val="7"/>
    </w:pPr>
    <w:rPr>
      <w:b/>
      <w:bCs/>
      <w:sz w:val="24"/>
    </w:rPr>
  </w:style>
  <w:style w:type="paragraph" w:styleId="Heading9">
    <w:name w:val="heading 9"/>
    <w:basedOn w:val="Normal"/>
    <w:next w:val="Normal"/>
    <w:link w:val="Heading9Char"/>
    <w:qFormat/>
    <w:rsid w:val="00CA739E"/>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739E"/>
    <w:rPr>
      <w:rFonts w:ascii="Times New Roman Bold" w:eastAsia="Times New Roman" w:hAnsi="Times New Roman Bold" w:cs="Times New Roman"/>
      <w:b/>
      <w:bCs/>
      <w:smallCaps/>
      <w:sz w:val="32"/>
      <w:szCs w:val="24"/>
    </w:rPr>
  </w:style>
  <w:style w:type="character" w:customStyle="1" w:styleId="Heading2Char">
    <w:name w:val="Heading 2 Char"/>
    <w:link w:val="Heading2"/>
    <w:uiPriority w:val="9"/>
    <w:rsid w:val="00CA739E"/>
    <w:rPr>
      <w:rFonts w:ascii="Times New Roman Bold" w:eastAsia="Times New Roman" w:hAnsi="Times New Roman Bold"/>
      <w:bCs/>
      <w:smallCaps/>
      <w:sz w:val="22"/>
      <w:szCs w:val="24"/>
    </w:rPr>
  </w:style>
  <w:style w:type="character" w:customStyle="1" w:styleId="Heading3Char">
    <w:name w:val="Heading 3 Char"/>
    <w:link w:val="Heading3"/>
    <w:uiPriority w:val="9"/>
    <w:rsid w:val="00CA739E"/>
    <w:rPr>
      <w:rFonts w:ascii="Times New Roman Bold" w:eastAsia="Times New Roman" w:hAnsi="Times New Roman Bold"/>
      <w:b/>
      <w:bCs/>
      <w:smallCaps/>
      <w:sz w:val="22"/>
      <w:szCs w:val="24"/>
    </w:rPr>
  </w:style>
  <w:style w:type="character" w:customStyle="1" w:styleId="Heading4Char">
    <w:name w:val="Heading 4 Char"/>
    <w:link w:val="Heading4"/>
    <w:rsid w:val="00CA739E"/>
    <w:rPr>
      <w:rFonts w:ascii="Times New Roman" w:eastAsia="Times New Roman" w:hAnsi="Times New Roman" w:cs="Times New Roman"/>
      <w:b/>
      <w:bCs/>
      <w:sz w:val="28"/>
      <w:szCs w:val="24"/>
    </w:rPr>
  </w:style>
  <w:style w:type="character" w:customStyle="1" w:styleId="Heading5Char">
    <w:name w:val="Heading 5 Char"/>
    <w:link w:val="Heading5"/>
    <w:rsid w:val="00CA739E"/>
    <w:rPr>
      <w:rFonts w:ascii="Times New Roman" w:eastAsia="Times New Roman" w:hAnsi="Times New Roman" w:cs="Times New Roman"/>
      <w:sz w:val="28"/>
      <w:szCs w:val="24"/>
    </w:rPr>
  </w:style>
  <w:style w:type="character" w:customStyle="1" w:styleId="Heading6Char">
    <w:name w:val="Heading 6 Char"/>
    <w:link w:val="Heading6"/>
    <w:rsid w:val="00CA739E"/>
    <w:rPr>
      <w:rFonts w:ascii="Times New Roman" w:eastAsia="Times New Roman" w:hAnsi="Times New Roman" w:cs="Times New Roman"/>
      <w:b/>
      <w:bCs/>
      <w:sz w:val="24"/>
      <w:szCs w:val="24"/>
    </w:rPr>
  </w:style>
  <w:style w:type="character" w:customStyle="1" w:styleId="Heading7Char">
    <w:name w:val="Heading 7 Char"/>
    <w:link w:val="Heading7"/>
    <w:rsid w:val="00CA739E"/>
    <w:rPr>
      <w:rFonts w:ascii="Cambria" w:eastAsia="Times New Roman" w:hAnsi="Cambria" w:cs="Times New Roman"/>
      <w:i/>
      <w:iCs/>
      <w:color w:val="404040"/>
      <w:sz w:val="24"/>
      <w:szCs w:val="24"/>
    </w:rPr>
  </w:style>
  <w:style w:type="character" w:customStyle="1" w:styleId="Heading8Char">
    <w:name w:val="Heading 8 Char"/>
    <w:link w:val="Heading8"/>
    <w:rsid w:val="00CA739E"/>
    <w:rPr>
      <w:rFonts w:ascii="Times New Roman" w:eastAsia="Times New Roman" w:hAnsi="Times New Roman" w:cs="Times New Roman"/>
      <w:b/>
      <w:bCs/>
      <w:sz w:val="24"/>
      <w:szCs w:val="24"/>
    </w:rPr>
  </w:style>
  <w:style w:type="character" w:customStyle="1" w:styleId="Heading9Char">
    <w:name w:val="Heading 9 Char"/>
    <w:link w:val="Heading9"/>
    <w:rsid w:val="00CA739E"/>
    <w:rPr>
      <w:rFonts w:ascii="Times New Roman" w:eastAsia="Times New Roman" w:hAnsi="Times New Roman" w:cs="Times New Roman"/>
      <w:b/>
      <w:bCs/>
      <w:sz w:val="20"/>
      <w:szCs w:val="24"/>
    </w:rPr>
  </w:style>
  <w:style w:type="numbering" w:customStyle="1" w:styleId="WWOutlineListStyle1">
    <w:name w:val="WW_OutlineListStyle_1"/>
    <w:basedOn w:val="NoList"/>
    <w:rsid w:val="00CA739E"/>
    <w:pPr>
      <w:numPr>
        <w:numId w:val="1"/>
      </w:numPr>
    </w:pPr>
  </w:style>
  <w:style w:type="paragraph" w:styleId="Title">
    <w:name w:val="Title"/>
    <w:basedOn w:val="Normal"/>
    <w:link w:val="TitleChar"/>
    <w:rsid w:val="00CA739E"/>
    <w:pPr>
      <w:jc w:val="center"/>
    </w:pPr>
    <w:rPr>
      <w:b/>
      <w:bCs/>
      <w:sz w:val="32"/>
    </w:rPr>
  </w:style>
  <w:style w:type="character" w:customStyle="1" w:styleId="TitleChar">
    <w:name w:val="Title Char"/>
    <w:link w:val="Title"/>
    <w:rsid w:val="00CA739E"/>
    <w:rPr>
      <w:rFonts w:ascii="Times New Roman" w:eastAsia="Times New Roman" w:hAnsi="Times New Roman" w:cs="Times New Roman"/>
      <w:b/>
      <w:bCs/>
      <w:sz w:val="32"/>
      <w:szCs w:val="24"/>
    </w:rPr>
  </w:style>
  <w:style w:type="paragraph" w:styleId="BodyText">
    <w:name w:val="Body Text"/>
    <w:basedOn w:val="Normal"/>
    <w:link w:val="BodyTextChar"/>
    <w:uiPriority w:val="99"/>
    <w:rsid w:val="00CA739E"/>
    <w:rPr>
      <w:sz w:val="28"/>
    </w:rPr>
  </w:style>
  <w:style w:type="character" w:customStyle="1" w:styleId="BodyTextChar">
    <w:name w:val="Body Text Char"/>
    <w:link w:val="BodyText"/>
    <w:uiPriority w:val="99"/>
    <w:rsid w:val="00CA739E"/>
    <w:rPr>
      <w:rFonts w:ascii="Times New Roman" w:eastAsia="Times New Roman" w:hAnsi="Times New Roman" w:cs="Times New Roman"/>
      <w:sz w:val="28"/>
      <w:szCs w:val="24"/>
    </w:rPr>
  </w:style>
  <w:style w:type="paragraph" w:styleId="BodyText2">
    <w:name w:val="Body Text 2"/>
    <w:basedOn w:val="Normal"/>
    <w:link w:val="BodyText2Char"/>
    <w:rsid w:val="00CA739E"/>
    <w:rPr>
      <w:sz w:val="28"/>
    </w:rPr>
  </w:style>
  <w:style w:type="character" w:customStyle="1" w:styleId="BodyText2Char">
    <w:name w:val="Body Text 2 Char"/>
    <w:link w:val="BodyText2"/>
    <w:rsid w:val="00CA739E"/>
    <w:rPr>
      <w:rFonts w:ascii="Times New Roman" w:eastAsia="Times New Roman" w:hAnsi="Times New Roman" w:cs="Times New Roman"/>
      <w:sz w:val="28"/>
      <w:szCs w:val="24"/>
    </w:rPr>
  </w:style>
  <w:style w:type="paragraph" w:styleId="BodyTextIndent">
    <w:name w:val="Body Text Indent"/>
    <w:basedOn w:val="Normal"/>
    <w:link w:val="BodyTextIndentChar"/>
    <w:rsid w:val="00CA739E"/>
    <w:pPr>
      <w:ind w:left="720" w:hanging="720"/>
    </w:pPr>
    <w:rPr>
      <w:sz w:val="28"/>
    </w:rPr>
  </w:style>
  <w:style w:type="character" w:customStyle="1" w:styleId="BodyTextIndentChar">
    <w:name w:val="Body Text Indent Char"/>
    <w:link w:val="BodyTextIndent"/>
    <w:rsid w:val="00CA739E"/>
    <w:rPr>
      <w:rFonts w:ascii="Times New Roman" w:eastAsia="Times New Roman" w:hAnsi="Times New Roman" w:cs="Times New Roman"/>
      <w:sz w:val="28"/>
      <w:szCs w:val="24"/>
    </w:rPr>
  </w:style>
  <w:style w:type="character" w:styleId="FootnoteReference">
    <w:name w:val="footnote reference"/>
    <w:rsid w:val="00CA739E"/>
    <w:rPr>
      <w:position w:val="0"/>
      <w:vertAlign w:val="superscript"/>
    </w:rPr>
  </w:style>
  <w:style w:type="paragraph" w:styleId="FootnoteText">
    <w:name w:val="footnote text"/>
    <w:basedOn w:val="Normal"/>
    <w:link w:val="FootnoteTextChar"/>
    <w:rsid w:val="00CA739E"/>
    <w:rPr>
      <w:sz w:val="20"/>
      <w:szCs w:val="20"/>
    </w:rPr>
  </w:style>
  <w:style w:type="character" w:customStyle="1" w:styleId="FootnoteTextChar">
    <w:name w:val="Footnote Text Char"/>
    <w:link w:val="FootnoteText"/>
    <w:rsid w:val="00CA739E"/>
    <w:rPr>
      <w:rFonts w:ascii="Times New Roman" w:eastAsia="Times New Roman" w:hAnsi="Times New Roman" w:cs="Times New Roman"/>
      <w:sz w:val="20"/>
      <w:szCs w:val="20"/>
    </w:rPr>
  </w:style>
  <w:style w:type="character" w:styleId="PageNumber">
    <w:name w:val="page number"/>
    <w:rsid w:val="00CA739E"/>
  </w:style>
  <w:style w:type="paragraph" w:styleId="Footer">
    <w:name w:val="footer"/>
    <w:basedOn w:val="Normal"/>
    <w:link w:val="FooterChar"/>
    <w:rsid w:val="00CA739E"/>
    <w:pPr>
      <w:tabs>
        <w:tab w:val="center" w:pos="4320"/>
        <w:tab w:val="right" w:pos="8640"/>
      </w:tabs>
    </w:pPr>
    <w:rPr>
      <w:sz w:val="24"/>
    </w:rPr>
  </w:style>
  <w:style w:type="character" w:customStyle="1" w:styleId="FooterChar">
    <w:name w:val="Footer Char"/>
    <w:link w:val="Footer"/>
    <w:uiPriority w:val="99"/>
    <w:rsid w:val="00CA739E"/>
    <w:rPr>
      <w:rFonts w:ascii="Times New Roman" w:eastAsia="Times New Roman" w:hAnsi="Times New Roman" w:cs="Times New Roman"/>
      <w:sz w:val="24"/>
      <w:szCs w:val="24"/>
    </w:rPr>
  </w:style>
  <w:style w:type="paragraph" w:styleId="Header">
    <w:name w:val="header"/>
    <w:basedOn w:val="Normal"/>
    <w:link w:val="HeaderChar"/>
    <w:uiPriority w:val="99"/>
    <w:rsid w:val="00CA739E"/>
    <w:pPr>
      <w:pBdr>
        <w:bottom w:val="single" w:sz="4" w:space="0" w:color="000000"/>
      </w:pBdr>
      <w:tabs>
        <w:tab w:val="center" w:pos="4320"/>
        <w:tab w:val="right" w:pos="8640"/>
      </w:tabs>
    </w:pPr>
  </w:style>
  <w:style w:type="character" w:customStyle="1" w:styleId="HeaderChar">
    <w:name w:val="Header Char"/>
    <w:link w:val="Header"/>
    <w:uiPriority w:val="99"/>
    <w:rsid w:val="00CA739E"/>
    <w:rPr>
      <w:rFonts w:ascii="Times New Roman" w:eastAsia="Times New Roman" w:hAnsi="Times New Roman" w:cs="Times New Roman"/>
      <w:szCs w:val="24"/>
    </w:rPr>
  </w:style>
  <w:style w:type="character" w:styleId="Hyperlink">
    <w:name w:val="Hyperlink"/>
    <w:uiPriority w:val="99"/>
    <w:rsid w:val="00CA739E"/>
    <w:rPr>
      <w:color w:val="0000FF"/>
      <w:u w:val="single"/>
    </w:rPr>
  </w:style>
  <w:style w:type="paragraph" w:styleId="BodyTextIndent2">
    <w:name w:val="Body Text Indent 2"/>
    <w:basedOn w:val="Normal"/>
    <w:link w:val="BodyTextIndent2Char"/>
    <w:rsid w:val="00CA739E"/>
    <w:pPr>
      <w:spacing w:after="120" w:line="480" w:lineRule="auto"/>
      <w:ind w:left="360"/>
    </w:pPr>
    <w:rPr>
      <w:sz w:val="24"/>
    </w:rPr>
  </w:style>
  <w:style w:type="character" w:customStyle="1" w:styleId="BodyTextIndent2Char">
    <w:name w:val="Body Text Indent 2 Char"/>
    <w:link w:val="BodyTextIndent2"/>
    <w:rsid w:val="00CA739E"/>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CA739E"/>
    <w:pPr>
      <w:spacing w:after="240"/>
      <w:jc w:val="center"/>
    </w:pPr>
    <w:rPr>
      <w:b/>
      <w:sz w:val="28"/>
      <w:szCs w:val="28"/>
    </w:rPr>
  </w:style>
  <w:style w:type="paragraph" w:customStyle="1" w:styleId="Proposalh2">
    <w:name w:val="Proposalh2"/>
    <w:basedOn w:val="Normal"/>
    <w:next w:val="Normal"/>
    <w:rsid w:val="00CA739E"/>
    <w:pPr>
      <w:numPr>
        <w:numId w:val="5"/>
      </w:numPr>
      <w:tabs>
        <w:tab w:val="left" w:pos="1368"/>
      </w:tabs>
      <w:spacing w:after="60"/>
      <w:outlineLvl w:val="1"/>
    </w:pPr>
    <w:rPr>
      <w:rFonts w:ascii="Century Gothic" w:hAnsi="Century Gothic"/>
      <w:bCs/>
      <w:lang w:val="en-GB"/>
    </w:rPr>
  </w:style>
  <w:style w:type="paragraph" w:styleId="BodyTextIndent3">
    <w:name w:val="Body Text Indent 3"/>
    <w:basedOn w:val="Normal"/>
    <w:link w:val="BodyTextIndent3Char"/>
    <w:rsid w:val="00CA739E"/>
    <w:pPr>
      <w:ind w:left="720"/>
    </w:pPr>
    <w:rPr>
      <w:b/>
      <w:bCs/>
      <w:sz w:val="24"/>
    </w:rPr>
  </w:style>
  <w:style w:type="character" w:customStyle="1" w:styleId="BodyTextIndent3Char">
    <w:name w:val="Body Text Indent 3 Char"/>
    <w:link w:val="BodyTextIndent3"/>
    <w:rsid w:val="00CA739E"/>
    <w:rPr>
      <w:rFonts w:ascii="Times New Roman" w:eastAsia="Times New Roman" w:hAnsi="Times New Roman" w:cs="Times New Roman"/>
      <w:b/>
      <w:bCs/>
      <w:sz w:val="24"/>
      <w:szCs w:val="24"/>
    </w:rPr>
  </w:style>
  <w:style w:type="paragraph" w:styleId="BodyText3">
    <w:name w:val="Body Text 3"/>
    <w:basedOn w:val="Normal"/>
    <w:link w:val="BodyText3Char"/>
    <w:rsid w:val="00CA739E"/>
    <w:rPr>
      <w:rFonts w:ascii="Arial" w:hAnsi="Arial"/>
    </w:rPr>
  </w:style>
  <w:style w:type="character" w:customStyle="1" w:styleId="BodyText3Char">
    <w:name w:val="Body Text 3 Char"/>
    <w:link w:val="BodyText3"/>
    <w:rsid w:val="00CA739E"/>
    <w:rPr>
      <w:rFonts w:ascii="Arial" w:eastAsia="Times New Roman" w:hAnsi="Arial" w:cs="Times New Roman"/>
      <w:szCs w:val="24"/>
    </w:rPr>
  </w:style>
  <w:style w:type="character" w:customStyle="1" w:styleId="Head21">
    <w:name w:val="Head 2.1"/>
    <w:rsid w:val="00CA739E"/>
    <w:rPr>
      <w:rFonts w:ascii="CG Times" w:hAnsi="CG Times"/>
      <w:b/>
      <w:sz w:val="24"/>
    </w:rPr>
  </w:style>
  <w:style w:type="character" w:customStyle="1" w:styleId="Head22">
    <w:name w:val="Head 2.2"/>
    <w:rsid w:val="00CA739E"/>
    <w:rPr>
      <w:rFonts w:ascii="CG Times" w:hAnsi="CG Times"/>
      <w:b/>
      <w:sz w:val="24"/>
    </w:rPr>
  </w:style>
  <w:style w:type="character" w:customStyle="1" w:styleId="Head42">
    <w:name w:val="Head 4.2"/>
    <w:rsid w:val="00CA739E"/>
    <w:rPr>
      <w:rFonts w:ascii="CG Times" w:hAnsi="CG Times"/>
      <w:b/>
      <w:sz w:val="24"/>
    </w:rPr>
  </w:style>
  <w:style w:type="character" w:customStyle="1" w:styleId="Head52">
    <w:name w:val="Head 5.2"/>
    <w:rsid w:val="00CA739E"/>
    <w:rPr>
      <w:rFonts w:ascii="CG Times" w:hAnsi="CG Times"/>
      <w:b/>
      <w:sz w:val="24"/>
    </w:rPr>
  </w:style>
  <w:style w:type="character" w:customStyle="1" w:styleId="footnoteref">
    <w:name w:val="footnote ref"/>
    <w:rsid w:val="00CA739E"/>
  </w:style>
  <w:style w:type="paragraph" w:customStyle="1" w:styleId="Technical4">
    <w:name w:val="Technical 4"/>
    <w:rsid w:val="00CA739E"/>
    <w:pPr>
      <w:tabs>
        <w:tab w:val="left" w:pos="-720"/>
      </w:tabs>
      <w:suppressAutoHyphens/>
      <w:autoSpaceDN w:val="0"/>
      <w:textAlignment w:val="baseline"/>
    </w:pPr>
    <w:rPr>
      <w:rFonts w:ascii="Courier" w:eastAsia="Times New Roman" w:hAnsi="Courier"/>
      <w:b/>
      <w:sz w:val="24"/>
      <w:lang w:val="en-US" w:eastAsia="en-US"/>
    </w:rPr>
  </w:style>
  <w:style w:type="paragraph" w:styleId="TOC1">
    <w:name w:val="toc 1"/>
    <w:basedOn w:val="Normal"/>
    <w:next w:val="Normal"/>
    <w:autoRedefine/>
    <w:uiPriority w:val="39"/>
    <w:qFormat/>
    <w:rsid w:val="00F047EB"/>
    <w:pPr>
      <w:tabs>
        <w:tab w:val="left" w:pos="1276"/>
        <w:tab w:val="right" w:leader="dot" w:pos="9000"/>
      </w:tabs>
      <w:spacing w:before="120"/>
      <w:ind w:left="360"/>
      <w:jc w:val="left"/>
    </w:pPr>
    <w:rPr>
      <w:b/>
      <w:smallCaps/>
      <w:noProof/>
      <w:szCs w:val="22"/>
      <w:lang w:val="en-GB"/>
    </w:rPr>
  </w:style>
  <w:style w:type="paragraph" w:styleId="BalloonText">
    <w:name w:val="Balloon Text"/>
    <w:basedOn w:val="Normal"/>
    <w:link w:val="BalloonTextChar"/>
    <w:rsid w:val="00CA739E"/>
    <w:rPr>
      <w:rFonts w:ascii="Tahoma" w:hAnsi="Tahoma"/>
      <w:sz w:val="16"/>
      <w:szCs w:val="16"/>
    </w:rPr>
  </w:style>
  <w:style w:type="character" w:customStyle="1" w:styleId="BalloonTextChar">
    <w:name w:val="Balloon Text Char"/>
    <w:link w:val="BalloonText"/>
    <w:rsid w:val="00CA739E"/>
    <w:rPr>
      <w:rFonts w:ascii="Tahoma" w:eastAsia="Times New Roman" w:hAnsi="Tahoma" w:cs="Times New Roman"/>
      <w:sz w:val="16"/>
      <w:szCs w:val="16"/>
    </w:rPr>
  </w:style>
  <w:style w:type="paragraph" w:styleId="Caption">
    <w:name w:val="caption"/>
    <w:basedOn w:val="Normal"/>
    <w:next w:val="Normal"/>
    <w:qFormat/>
    <w:rsid w:val="00CA7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CA739E"/>
    <w:pPr>
      <w:numPr>
        <w:numId w:val="3"/>
      </w:numPr>
      <w:spacing w:before="60" w:after="240"/>
    </w:pPr>
    <w:rPr>
      <w:szCs w:val="20"/>
    </w:rPr>
  </w:style>
  <w:style w:type="paragraph" w:customStyle="1" w:styleId="BankNormal">
    <w:name w:val="BankNormal"/>
    <w:basedOn w:val="Normal"/>
    <w:rsid w:val="00CA739E"/>
    <w:pPr>
      <w:overflowPunct w:val="0"/>
      <w:autoSpaceDE w:val="0"/>
      <w:spacing w:after="240"/>
    </w:pPr>
    <w:rPr>
      <w:lang w:eastAsia="en-GB"/>
    </w:rPr>
  </w:style>
  <w:style w:type="paragraph" w:styleId="NormalWeb">
    <w:name w:val="Normal (Web)"/>
    <w:basedOn w:val="Normal"/>
    <w:rsid w:val="00CA739E"/>
    <w:pPr>
      <w:overflowPunct w:val="0"/>
      <w:autoSpaceDE w:val="0"/>
      <w:spacing w:before="100" w:after="100"/>
    </w:pPr>
    <w:rPr>
      <w:rFonts w:ascii="Arial Unicode MS" w:eastAsia="Arial Unicode MS" w:hAnsi="Arial Unicode MS" w:cs="Courier"/>
      <w:lang w:eastAsia="en-GB"/>
    </w:rPr>
  </w:style>
  <w:style w:type="paragraph" w:customStyle="1" w:styleId="Head81">
    <w:name w:val="Head 8.1"/>
    <w:basedOn w:val="Heading1"/>
    <w:rsid w:val="00CA739E"/>
    <w:pPr>
      <w:keepNext w:val="0"/>
      <w:numPr>
        <w:numId w:val="6"/>
      </w:numPr>
      <w:spacing w:before="480" w:after="240"/>
    </w:pPr>
    <w:rPr>
      <w:bCs w:val="0"/>
      <w:szCs w:val="20"/>
      <w:lang w:val="en-GB"/>
    </w:rPr>
  </w:style>
  <w:style w:type="paragraph" w:customStyle="1" w:styleId="SectionVHeader">
    <w:name w:val="Section V. Header"/>
    <w:basedOn w:val="Normal"/>
    <w:rsid w:val="00CA739E"/>
    <w:pPr>
      <w:jc w:val="center"/>
    </w:pPr>
    <w:rPr>
      <w:b/>
      <w:sz w:val="36"/>
      <w:szCs w:val="20"/>
    </w:rPr>
  </w:style>
  <w:style w:type="paragraph" w:customStyle="1" w:styleId="Numbering">
    <w:name w:val="Numbering"/>
    <w:basedOn w:val="Normal"/>
    <w:rsid w:val="00CA739E"/>
    <w:pPr>
      <w:numPr>
        <w:numId w:val="4"/>
      </w:numPr>
      <w:spacing w:after="240"/>
    </w:pPr>
    <w:rPr>
      <w:rFonts w:cs="Arial"/>
      <w:iCs/>
      <w:szCs w:val="20"/>
    </w:rPr>
  </w:style>
  <w:style w:type="paragraph" w:styleId="Revision">
    <w:name w:val="Revision"/>
    <w:uiPriority w:val="99"/>
    <w:rsid w:val="00CA739E"/>
    <w:pPr>
      <w:suppressAutoHyphens/>
      <w:autoSpaceDN w:val="0"/>
      <w:textAlignment w:val="baseline"/>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CA739E"/>
    <w:pPr>
      <w:ind w:left="720"/>
    </w:pPr>
  </w:style>
  <w:style w:type="character" w:styleId="CommentReference">
    <w:name w:val="annotation reference"/>
    <w:rsid w:val="00CA739E"/>
    <w:rPr>
      <w:sz w:val="16"/>
      <w:szCs w:val="16"/>
    </w:rPr>
  </w:style>
  <w:style w:type="paragraph" w:styleId="CommentText">
    <w:name w:val="annotation text"/>
    <w:basedOn w:val="Normal"/>
    <w:link w:val="CommentTextChar"/>
    <w:rsid w:val="00CA739E"/>
    <w:rPr>
      <w:sz w:val="20"/>
      <w:szCs w:val="20"/>
    </w:rPr>
  </w:style>
  <w:style w:type="character" w:customStyle="1" w:styleId="CommentTextChar">
    <w:name w:val="Comment Text Char"/>
    <w:link w:val="CommentText"/>
    <w:rsid w:val="00CA7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A739E"/>
    <w:rPr>
      <w:b/>
      <w:bCs/>
    </w:rPr>
  </w:style>
  <w:style w:type="character" w:customStyle="1" w:styleId="CommentSubjectChar">
    <w:name w:val="Comment Subject Char"/>
    <w:link w:val="CommentSubject"/>
    <w:rsid w:val="00CA739E"/>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CA739E"/>
    <w:pPr>
      <w:keepLines/>
      <w:spacing w:before="480" w:line="276" w:lineRule="auto"/>
      <w:jc w:val="left"/>
    </w:pPr>
    <w:rPr>
      <w:rFonts w:ascii="Cambria" w:hAnsi="Cambria"/>
      <w:color w:val="365F91"/>
      <w:szCs w:val="28"/>
    </w:rPr>
  </w:style>
  <w:style w:type="paragraph" w:styleId="TOC2">
    <w:name w:val="toc 2"/>
    <w:basedOn w:val="Normal"/>
    <w:next w:val="Normal"/>
    <w:autoRedefine/>
    <w:uiPriority w:val="39"/>
    <w:qFormat/>
    <w:rsid w:val="00EA4317"/>
    <w:pPr>
      <w:tabs>
        <w:tab w:val="left" w:pos="720"/>
        <w:tab w:val="right" w:pos="9350"/>
      </w:tabs>
      <w:ind w:left="240"/>
    </w:pPr>
    <w:rPr>
      <w:b/>
      <w:noProof/>
    </w:rPr>
  </w:style>
  <w:style w:type="paragraph" w:styleId="TOC3">
    <w:name w:val="toc 3"/>
    <w:basedOn w:val="Normal"/>
    <w:next w:val="Normal"/>
    <w:autoRedefine/>
    <w:uiPriority w:val="39"/>
    <w:qFormat/>
    <w:rsid w:val="00CA739E"/>
    <w:pPr>
      <w:ind w:left="480"/>
    </w:pPr>
  </w:style>
  <w:style w:type="paragraph" w:styleId="DocumentMap">
    <w:name w:val="Document Map"/>
    <w:basedOn w:val="Normal"/>
    <w:link w:val="DocumentMapChar"/>
    <w:rsid w:val="00CA739E"/>
    <w:pPr>
      <w:shd w:val="clear" w:color="auto" w:fill="000080"/>
    </w:pPr>
    <w:rPr>
      <w:rFonts w:ascii="Tahoma" w:hAnsi="Tahoma" w:cs="Tahoma"/>
    </w:rPr>
  </w:style>
  <w:style w:type="character" w:customStyle="1" w:styleId="DocumentMapChar">
    <w:name w:val="Document Map Char"/>
    <w:link w:val="DocumentMap"/>
    <w:rsid w:val="00CA739E"/>
    <w:rPr>
      <w:rFonts w:ascii="Tahoma" w:eastAsia="Times New Roman" w:hAnsi="Tahoma" w:cs="Tahoma"/>
      <w:szCs w:val="24"/>
      <w:shd w:val="clear" w:color="auto" w:fill="000080"/>
    </w:rPr>
  </w:style>
  <w:style w:type="paragraph" w:customStyle="1" w:styleId="bullets-list">
    <w:name w:val="bullets-list"/>
    <w:basedOn w:val="Normal"/>
    <w:rsid w:val="00CA739E"/>
    <w:pPr>
      <w:spacing w:before="60" w:after="240"/>
    </w:pPr>
    <w:rPr>
      <w:szCs w:val="20"/>
      <w:lang w:val="en-GB"/>
    </w:rPr>
  </w:style>
  <w:style w:type="paragraph" w:styleId="TOAHeading">
    <w:name w:val="toa heading"/>
    <w:basedOn w:val="Normal"/>
    <w:next w:val="Normal"/>
    <w:rsid w:val="00CA739E"/>
    <w:pPr>
      <w:tabs>
        <w:tab w:val="left" w:pos="9000"/>
        <w:tab w:val="right" w:pos="9360"/>
      </w:tabs>
      <w:spacing w:before="120"/>
    </w:pPr>
    <w:rPr>
      <w:szCs w:val="20"/>
      <w:lang w:val="en-GB"/>
    </w:rPr>
  </w:style>
  <w:style w:type="paragraph" w:styleId="TOC4">
    <w:name w:val="toc 4"/>
    <w:basedOn w:val="Normal"/>
    <w:next w:val="Normal"/>
    <w:autoRedefine/>
    <w:uiPriority w:val="39"/>
    <w:rsid w:val="00CA739E"/>
    <w:pPr>
      <w:spacing w:after="100" w:line="276" w:lineRule="auto"/>
      <w:ind w:left="660"/>
      <w:jc w:val="left"/>
    </w:pPr>
    <w:rPr>
      <w:rFonts w:ascii="Calibri" w:hAnsi="Calibri"/>
      <w:szCs w:val="22"/>
    </w:rPr>
  </w:style>
  <w:style w:type="paragraph" w:styleId="TOC5">
    <w:name w:val="toc 5"/>
    <w:basedOn w:val="Normal"/>
    <w:next w:val="Normal"/>
    <w:autoRedefine/>
    <w:uiPriority w:val="39"/>
    <w:rsid w:val="00CA739E"/>
    <w:pPr>
      <w:spacing w:after="100" w:line="276" w:lineRule="auto"/>
      <w:ind w:left="880"/>
      <w:jc w:val="left"/>
    </w:pPr>
    <w:rPr>
      <w:rFonts w:ascii="Calibri" w:hAnsi="Calibri"/>
      <w:szCs w:val="22"/>
    </w:rPr>
  </w:style>
  <w:style w:type="paragraph" w:styleId="TOC6">
    <w:name w:val="toc 6"/>
    <w:basedOn w:val="Normal"/>
    <w:next w:val="Normal"/>
    <w:autoRedefine/>
    <w:uiPriority w:val="39"/>
    <w:rsid w:val="00CA739E"/>
    <w:pPr>
      <w:spacing w:after="100" w:line="276" w:lineRule="auto"/>
      <w:ind w:left="1100"/>
      <w:jc w:val="left"/>
    </w:pPr>
    <w:rPr>
      <w:rFonts w:ascii="Calibri" w:hAnsi="Calibri"/>
      <w:szCs w:val="22"/>
    </w:rPr>
  </w:style>
  <w:style w:type="paragraph" w:styleId="TOC7">
    <w:name w:val="toc 7"/>
    <w:basedOn w:val="Normal"/>
    <w:next w:val="Normal"/>
    <w:autoRedefine/>
    <w:uiPriority w:val="39"/>
    <w:rsid w:val="00CA739E"/>
    <w:pPr>
      <w:spacing w:after="100" w:line="276" w:lineRule="auto"/>
      <w:ind w:left="1320"/>
      <w:jc w:val="left"/>
    </w:pPr>
    <w:rPr>
      <w:rFonts w:ascii="Calibri" w:hAnsi="Calibri"/>
      <w:szCs w:val="22"/>
    </w:rPr>
  </w:style>
  <w:style w:type="paragraph" w:styleId="TOC8">
    <w:name w:val="toc 8"/>
    <w:basedOn w:val="Normal"/>
    <w:next w:val="Normal"/>
    <w:autoRedefine/>
    <w:uiPriority w:val="39"/>
    <w:rsid w:val="00CA739E"/>
    <w:pPr>
      <w:spacing w:after="100" w:line="276" w:lineRule="auto"/>
      <w:ind w:left="1540"/>
      <w:jc w:val="left"/>
    </w:pPr>
    <w:rPr>
      <w:rFonts w:ascii="Calibri" w:hAnsi="Calibri"/>
      <w:szCs w:val="22"/>
    </w:rPr>
  </w:style>
  <w:style w:type="paragraph" w:styleId="TOC9">
    <w:name w:val="toc 9"/>
    <w:basedOn w:val="Normal"/>
    <w:next w:val="Normal"/>
    <w:autoRedefine/>
    <w:uiPriority w:val="39"/>
    <w:rsid w:val="00CA739E"/>
    <w:pPr>
      <w:spacing w:after="100" w:line="276" w:lineRule="auto"/>
      <w:ind w:left="1760"/>
      <w:jc w:val="left"/>
    </w:pPr>
    <w:rPr>
      <w:rFonts w:ascii="Calibri" w:hAnsi="Calibri"/>
      <w:szCs w:val="22"/>
    </w:rPr>
  </w:style>
  <w:style w:type="paragraph" w:styleId="Subtitle">
    <w:name w:val="Subtitle"/>
    <w:basedOn w:val="Normal"/>
    <w:link w:val="SubtitleChar"/>
    <w:rsid w:val="00CA739E"/>
    <w:pPr>
      <w:widowControl w:val="0"/>
      <w:autoSpaceDE w:val="0"/>
      <w:jc w:val="left"/>
    </w:pPr>
    <w:rPr>
      <w:b/>
      <w:sz w:val="28"/>
    </w:rPr>
  </w:style>
  <w:style w:type="character" w:customStyle="1" w:styleId="SubtitleChar">
    <w:name w:val="Subtitle Char"/>
    <w:link w:val="Subtitle"/>
    <w:rsid w:val="00CA739E"/>
    <w:rPr>
      <w:rFonts w:ascii="Times New Roman" w:eastAsia="Times New Roman" w:hAnsi="Times New Roman" w:cs="Times New Roman"/>
      <w:b/>
      <w:sz w:val="28"/>
      <w:szCs w:val="24"/>
    </w:rPr>
  </w:style>
  <w:style w:type="paragraph" w:customStyle="1" w:styleId="Default">
    <w:name w:val="Default"/>
    <w:rsid w:val="00CA739E"/>
    <w:pPr>
      <w:suppressAutoHyphens/>
      <w:autoSpaceDE w:val="0"/>
      <w:autoSpaceDN w:val="0"/>
      <w:textAlignment w:val="baseline"/>
    </w:pPr>
    <w:rPr>
      <w:rFonts w:ascii="Bookman Old Style" w:hAnsi="Bookman Old Style" w:cs="Bookman Old Style"/>
      <w:color w:val="000000"/>
      <w:sz w:val="24"/>
      <w:szCs w:val="24"/>
      <w:lang w:val="en-US" w:eastAsia="en-US"/>
    </w:rPr>
  </w:style>
  <w:style w:type="paragraph" w:customStyle="1" w:styleId="Din-Regular">
    <w:name w:val="Din-Regular"/>
    <w:basedOn w:val="Normal"/>
    <w:rsid w:val="00CA739E"/>
    <w:pPr>
      <w:jc w:val="left"/>
    </w:pPr>
    <w:rPr>
      <w:color w:val="0000FF"/>
      <w:sz w:val="24"/>
    </w:rPr>
  </w:style>
  <w:style w:type="numbering" w:customStyle="1" w:styleId="WWOutlineListStyle">
    <w:name w:val="WW_OutlineListStyle"/>
    <w:basedOn w:val="NoList"/>
    <w:rsid w:val="00CA739E"/>
    <w:pPr>
      <w:numPr>
        <w:numId w:val="2"/>
      </w:numPr>
    </w:pPr>
  </w:style>
  <w:style w:type="numbering" w:customStyle="1" w:styleId="LFO1">
    <w:name w:val="LFO1"/>
    <w:basedOn w:val="NoList"/>
    <w:rsid w:val="00CA739E"/>
    <w:pPr>
      <w:numPr>
        <w:numId w:val="3"/>
      </w:numPr>
    </w:pPr>
  </w:style>
  <w:style w:type="numbering" w:customStyle="1" w:styleId="LFO2">
    <w:name w:val="LFO2"/>
    <w:basedOn w:val="NoList"/>
    <w:rsid w:val="00CA739E"/>
    <w:pPr>
      <w:numPr>
        <w:numId w:val="4"/>
      </w:numPr>
    </w:pPr>
  </w:style>
  <w:style w:type="numbering" w:customStyle="1" w:styleId="LFO3">
    <w:name w:val="LFO3"/>
    <w:basedOn w:val="NoList"/>
    <w:rsid w:val="00CA739E"/>
    <w:pPr>
      <w:numPr>
        <w:numId w:val="5"/>
      </w:numPr>
    </w:pPr>
  </w:style>
  <w:style w:type="numbering" w:customStyle="1" w:styleId="LFO9">
    <w:name w:val="LFO9"/>
    <w:basedOn w:val="NoList"/>
    <w:rsid w:val="00CA739E"/>
    <w:pPr>
      <w:numPr>
        <w:numId w:val="6"/>
      </w:numPr>
    </w:pPr>
  </w:style>
  <w:style w:type="table" w:styleId="TableGrid">
    <w:name w:val="Table Grid"/>
    <w:basedOn w:val="TableNormal"/>
    <w:rsid w:val="00966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ufzhlung-29ptLeftBefore6pt">
    <w:name w:val="Style Aufzählung-2 + 9 pt Left Before:  6 pt"/>
    <w:basedOn w:val="Normal"/>
    <w:semiHidden/>
    <w:rsid w:val="00F143C0"/>
    <w:pPr>
      <w:numPr>
        <w:numId w:val="1"/>
      </w:numPr>
      <w:suppressAutoHyphens w:val="0"/>
      <w:autoSpaceDN/>
      <w:spacing w:before="120" w:after="240"/>
      <w:textAlignment w:val="auto"/>
    </w:pPr>
    <w:rPr>
      <w:szCs w:val="20"/>
      <w:lang w:val="en-GB"/>
    </w:rPr>
  </w:style>
  <w:style w:type="paragraph" w:customStyle="1" w:styleId="Normal6">
    <w:name w:val="Normal+6"/>
    <w:basedOn w:val="Normal"/>
    <w:rsid w:val="00F143C0"/>
    <w:pPr>
      <w:suppressAutoHyphens w:val="0"/>
      <w:autoSpaceDN/>
      <w:spacing w:before="120" w:after="240"/>
      <w:textAlignment w:val="auto"/>
    </w:pPr>
    <w:rPr>
      <w:szCs w:val="20"/>
      <w:lang w:val="en-GB"/>
    </w:rPr>
  </w:style>
  <w:style w:type="paragraph" w:customStyle="1" w:styleId="bullets-tabel">
    <w:name w:val="bullets-tabel"/>
    <w:basedOn w:val="Normal"/>
    <w:rsid w:val="00F143C0"/>
    <w:pPr>
      <w:numPr>
        <w:numId w:val="12"/>
      </w:numPr>
      <w:tabs>
        <w:tab w:val="clear" w:pos="567"/>
        <w:tab w:val="num" w:pos="284"/>
      </w:tabs>
      <w:suppressAutoHyphens w:val="0"/>
      <w:autoSpaceDN/>
      <w:spacing w:before="60" w:after="240"/>
      <w:ind w:left="284" w:hanging="227"/>
      <w:textAlignment w:val="auto"/>
    </w:pPr>
    <w:rPr>
      <w:szCs w:val="20"/>
      <w:lang w:val="en-GB"/>
    </w:rPr>
  </w:style>
  <w:style w:type="paragraph" w:customStyle="1" w:styleId="explanatoryclause">
    <w:name w:val="explanatory_clause"/>
    <w:basedOn w:val="Normal"/>
    <w:rsid w:val="00F143C0"/>
    <w:pPr>
      <w:numPr>
        <w:numId w:val="13"/>
      </w:numPr>
      <w:tabs>
        <w:tab w:val="clear" w:pos="720"/>
      </w:tabs>
      <w:autoSpaceDN/>
      <w:spacing w:before="120" w:after="240"/>
      <w:ind w:left="738" w:right="-14" w:hanging="738"/>
      <w:textAlignment w:val="auto"/>
    </w:pPr>
    <w:rPr>
      <w:rFonts w:ascii="Arial" w:hAnsi="Arial"/>
      <w:szCs w:val="20"/>
      <w:lang w:val="en-GB"/>
    </w:rPr>
  </w:style>
  <w:style w:type="paragraph" w:customStyle="1" w:styleId="explanatorynotes">
    <w:name w:val="explanatory_notes"/>
    <w:basedOn w:val="Normal"/>
    <w:rsid w:val="00F143C0"/>
    <w:pPr>
      <w:autoSpaceDN/>
      <w:spacing w:before="120" w:after="240" w:line="360" w:lineRule="exact"/>
      <w:textAlignment w:val="auto"/>
    </w:pPr>
    <w:rPr>
      <w:rFonts w:ascii="Arial" w:hAnsi="Arial"/>
      <w:szCs w:val="20"/>
      <w:lang w:val="en-GB"/>
    </w:rPr>
  </w:style>
  <w:style w:type="paragraph" w:customStyle="1" w:styleId="xl22">
    <w:name w:val="xl22"/>
    <w:basedOn w:val="Normal"/>
    <w:rsid w:val="00F143C0"/>
    <w:pPr>
      <w:suppressAutoHyphens w:val="0"/>
      <w:autoSpaceDN/>
      <w:spacing w:before="100" w:after="100"/>
      <w:jc w:val="center"/>
      <w:textAlignment w:val="auto"/>
    </w:pPr>
    <w:rPr>
      <w:szCs w:val="20"/>
      <w:lang w:val="es-ES"/>
    </w:rPr>
  </w:style>
  <w:style w:type="paragraph" w:customStyle="1" w:styleId="Heading7takoma14pt">
    <w:name w:val="Heading 7+ takoma + 14 pt"/>
    <w:basedOn w:val="Normal"/>
    <w:rsid w:val="00F143C0"/>
    <w:pPr>
      <w:suppressAutoHyphens w:val="0"/>
      <w:autoSpaceDN/>
      <w:spacing w:before="120" w:after="240"/>
      <w:textAlignment w:val="auto"/>
    </w:pPr>
    <w:rPr>
      <w:lang w:val="en-GB"/>
    </w:rPr>
  </w:style>
  <w:style w:type="paragraph" w:customStyle="1" w:styleId="Header2-SubClauses">
    <w:name w:val="Header 2 - SubClauses"/>
    <w:basedOn w:val="Normal"/>
    <w:rsid w:val="00F143C0"/>
    <w:pPr>
      <w:tabs>
        <w:tab w:val="left" w:pos="360"/>
        <w:tab w:val="left" w:pos="619"/>
      </w:tabs>
      <w:suppressAutoHyphens w:val="0"/>
      <w:overflowPunct w:val="0"/>
      <w:autoSpaceDE w:val="0"/>
      <w:adjustRightInd w:val="0"/>
      <w:spacing w:before="120" w:after="200"/>
      <w:ind w:left="619" w:hanging="619"/>
    </w:pPr>
    <w:rPr>
      <w:lang w:val="en-GB" w:eastAsia="en-GB"/>
    </w:rPr>
  </w:style>
  <w:style w:type="paragraph" w:customStyle="1" w:styleId="Header3-Paragraph">
    <w:name w:val="Header 3 - Paragraph"/>
    <w:basedOn w:val="Normal"/>
    <w:rsid w:val="00F143C0"/>
    <w:pPr>
      <w:tabs>
        <w:tab w:val="left" w:pos="684"/>
        <w:tab w:val="left" w:pos="864"/>
      </w:tabs>
      <w:suppressAutoHyphens w:val="0"/>
      <w:overflowPunct w:val="0"/>
      <w:autoSpaceDE w:val="0"/>
      <w:adjustRightInd w:val="0"/>
      <w:spacing w:before="120" w:after="200"/>
      <w:ind w:left="1238" w:hanging="619"/>
    </w:pPr>
    <w:rPr>
      <w:lang w:val="en-GB" w:eastAsia="en-GB"/>
    </w:rPr>
  </w:style>
  <w:style w:type="character" w:styleId="FollowedHyperlink">
    <w:name w:val="FollowedHyperlink"/>
    <w:rsid w:val="00F143C0"/>
    <w:rPr>
      <w:color w:val="800080"/>
      <w:u w:val="single"/>
    </w:rPr>
  </w:style>
  <w:style w:type="paragraph" w:customStyle="1" w:styleId="StyleHeading214ptBoldCentered">
    <w:name w:val="Style Heading 2 + 14 pt Bold Centered"/>
    <w:basedOn w:val="Heading2"/>
    <w:next w:val="Normal"/>
    <w:rsid w:val="00F143C0"/>
    <w:pPr>
      <w:numPr>
        <w:numId w:val="14"/>
      </w:numPr>
      <w:suppressAutoHyphens w:val="0"/>
      <w:autoSpaceDN/>
      <w:spacing w:before="240" w:after="120"/>
      <w:textAlignment w:val="auto"/>
    </w:pPr>
    <w:rPr>
      <w:rFonts w:cs="Arial"/>
      <w:bCs w:val="0"/>
      <w:smallCaps w:val="0"/>
      <w:kern w:val="32"/>
      <w:sz w:val="28"/>
      <w:szCs w:val="28"/>
      <w:lang w:val="en-GB"/>
    </w:rPr>
  </w:style>
  <w:style w:type="paragraph" w:customStyle="1" w:styleId="Heading214ptBoldCenteredLeft063cm">
    <w:name w:val="Heading 2 + 14 pt Bold Centered Left:  0.63 cm"/>
    <w:basedOn w:val="Normal"/>
    <w:rsid w:val="00F143C0"/>
    <w:pPr>
      <w:numPr>
        <w:ilvl w:val="1"/>
        <w:numId w:val="15"/>
      </w:numPr>
      <w:tabs>
        <w:tab w:val="clear" w:pos="1534"/>
        <w:tab w:val="num" w:pos="567"/>
      </w:tabs>
      <w:suppressAutoHyphens w:val="0"/>
      <w:autoSpaceDN/>
      <w:ind w:left="454" w:hanging="170"/>
      <w:jc w:val="center"/>
      <w:textAlignment w:val="auto"/>
    </w:pPr>
    <w:rPr>
      <w:b/>
      <w:sz w:val="28"/>
    </w:rPr>
  </w:style>
  <w:style w:type="numbering" w:styleId="111111">
    <w:name w:val="Outline List 2"/>
    <w:basedOn w:val="NoList"/>
    <w:rsid w:val="00F143C0"/>
    <w:pPr>
      <w:numPr>
        <w:numId w:val="16"/>
      </w:numPr>
    </w:pPr>
  </w:style>
  <w:style w:type="character" w:customStyle="1" w:styleId="Heading2Char1">
    <w:name w:val="Heading 2 Char1"/>
    <w:rsid w:val="00F143C0"/>
    <w:rPr>
      <w:rFonts w:ascii="Times New Roman Bold" w:hAnsi="Times New Roman Bold" w:cs="Arial"/>
      <w:b/>
      <w:bCs/>
      <w:smallCaps/>
      <w:kern w:val="32"/>
      <w:sz w:val="28"/>
      <w:szCs w:val="28"/>
      <w:lang w:val="en-GB" w:eastAsia="en-US" w:bidi="ar-SA"/>
    </w:rPr>
  </w:style>
  <w:style w:type="character" w:customStyle="1" w:styleId="Char91">
    <w:name w:val="Char91"/>
    <w:rsid w:val="00F143C0"/>
    <w:rPr>
      <w:rFonts w:cs="Arial"/>
      <w:b/>
      <w:bCs/>
      <w:kern w:val="32"/>
      <w:sz w:val="22"/>
      <w:szCs w:val="24"/>
      <w:lang w:val="en-GB" w:eastAsia="en-US" w:bidi="ar-SA"/>
    </w:rPr>
  </w:style>
  <w:style w:type="paragraph" w:customStyle="1" w:styleId="StyleAufzhlung-29ptLeftBefore6pt1">
    <w:name w:val="Style Aufzählung-2 + 9 pt Left Before:  6 pt1"/>
    <w:basedOn w:val="Normal"/>
    <w:semiHidden/>
    <w:rsid w:val="00F143C0"/>
    <w:pPr>
      <w:suppressAutoHyphens w:val="0"/>
      <w:autoSpaceDN/>
      <w:spacing w:before="120" w:after="240"/>
      <w:textAlignment w:val="auto"/>
    </w:pPr>
    <w:rPr>
      <w:szCs w:val="20"/>
      <w:lang w:val="en-GB"/>
    </w:rPr>
  </w:style>
  <w:style w:type="character" w:customStyle="1" w:styleId="Heading3Char1">
    <w:name w:val="Heading 3 Char1"/>
    <w:rsid w:val="00F143C0"/>
    <w:rPr>
      <w:rFonts w:ascii="Times New Roman Bold" w:hAnsi="Times New Roman Bold" w:cs="Arial"/>
      <w:b/>
      <w:bCs/>
      <w:smallCaps/>
      <w:kern w:val="32"/>
      <w:sz w:val="24"/>
      <w:szCs w:val="28"/>
      <w:lang w:val="en-GB" w:eastAsia="en-US" w:bidi="ar-SA"/>
    </w:rPr>
  </w:style>
  <w:style w:type="paragraph" w:customStyle="1" w:styleId="BankNormal1">
    <w:name w:val="BankNormal1"/>
    <w:basedOn w:val="Normal"/>
    <w:rsid w:val="00F143C0"/>
    <w:pPr>
      <w:suppressAutoHyphens w:val="0"/>
      <w:autoSpaceDN/>
      <w:spacing w:before="120" w:after="240"/>
      <w:textAlignment w:val="auto"/>
    </w:pPr>
    <w:rPr>
      <w:szCs w:val="20"/>
      <w:lang w:val="en-GB"/>
    </w:rPr>
  </w:style>
  <w:style w:type="character" w:customStyle="1" w:styleId="Char61">
    <w:name w:val="Char61"/>
    <w:rsid w:val="00F143C0"/>
    <w:rPr>
      <w:sz w:val="24"/>
      <w:szCs w:val="24"/>
      <w:lang w:val="en-GB" w:eastAsia="en-GB" w:bidi="ar-SA"/>
    </w:rPr>
  </w:style>
  <w:style w:type="character" w:customStyle="1" w:styleId="Char11">
    <w:name w:val="Char11"/>
    <w:rsid w:val="00F143C0"/>
    <w:rPr>
      <w:lang w:val="en-GB" w:eastAsia="en-US" w:bidi="ar-SA"/>
    </w:rPr>
  </w:style>
  <w:style w:type="paragraph" w:customStyle="1" w:styleId="StyleHeading214ptBoldCentered1">
    <w:name w:val="Style Heading 2 + 14 pt Bold Centered1"/>
    <w:basedOn w:val="Heading2"/>
    <w:next w:val="Normal"/>
    <w:rsid w:val="00F143C0"/>
    <w:pPr>
      <w:numPr>
        <w:ilvl w:val="0"/>
        <w:numId w:val="0"/>
      </w:numPr>
      <w:tabs>
        <w:tab w:val="num" w:pos="1440"/>
      </w:tabs>
      <w:suppressAutoHyphens w:val="0"/>
      <w:autoSpaceDN/>
      <w:spacing w:before="240" w:after="120"/>
      <w:ind w:left="1440" w:hanging="360"/>
      <w:textAlignment w:val="auto"/>
    </w:pPr>
    <w:rPr>
      <w:rFonts w:cs="Arial"/>
      <w:bCs w:val="0"/>
      <w:smallCaps w:val="0"/>
      <w:kern w:val="32"/>
      <w:sz w:val="28"/>
      <w:szCs w:val="28"/>
      <w:lang w:val="en-GB"/>
    </w:rPr>
  </w:style>
  <w:style w:type="character" w:customStyle="1" w:styleId="Heading2Char2">
    <w:name w:val="Heading 2 Char2"/>
    <w:rsid w:val="00F143C0"/>
    <w:rPr>
      <w:rFonts w:ascii="Times New Roman Bold" w:hAnsi="Times New Roman Bold" w:cs="Arial"/>
      <w:b/>
      <w:bCs/>
      <w:smallCaps/>
      <w:kern w:val="32"/>
      <w:sz w:val="28"/>
      <w:szCs w:val="28"/>
      <w:lang w:val="en-GB" w:eastAsia="en-US" w:bidi="ar-SA"/>
    </w:rPr>
  </w:style>
  <w:style w:type="paragraph" w:customStyle="1" w:styleId="BankNormal2">
    <w:name w:val="BankNormal2"/>
    <w:basedOn w:val="Normal"/>
    <w:rsid w:val="00F143C0"/>
    <w:pPr>
      <w:suppressAutoHyphens w:val="0"/>
      <w:autoSpaceDN/>
      <w:spacing w:before="120" w:after="240"/>
      <w:textAlignment w:val="auto"/>
    </w:pPr>
    <w:rPr>
      <w:szCs w:val="20"/>
      <w:lang w:val="en-GB"/>
    </w:rPr>
  </w:style>
  <w:style w:type="character" w:customStyle="1" w:styleId="Char62">
    <w:name w:val="Char62"/>
    <w:rsid w:val="00F143C0"/>
    <w:rPr>
      <w:sz w:val="24"/>
      <w:szCs w:val="24"/>
      <w:lang w:val="en-GB" w:eastAsia="en-GB" w:bidi="ar-SA"/>
    </w:rPr>
  </w:style>
  <w:style w:type="character" w:customStyle="1" w:styleId="Char12">
    <w:name w:val="Char12"/>
    <w:rsid w:val="00F143C0"/>
    <w:rPr>
      <w:lang w:val="en-GB" w:eastAsia="en-US" w:bidi="ar-SA"/>
    </w:rPr>
  </w:style>
  <w:style w:type="character" w:customStyle="1" w:styleId="Char20">
    <w:name w:val="Char20"/>
    <w:locked/>
    <w:rsid w:val="00F143C0"/>
    <w:rPr>
      <w:b/>
      <w:bCs/>
      <w:sz w:val="24"/>
      <w:szCs w:val="24"/>
      <w:u w:val="single"/>
      <w:lang w:val="en-GB" w:eastAsia="en-US" w:bidi="ar-SA"/>
    </w:rPr>
  </w:style>
  <w:style w:type="paragraph" w:customStyle="1" w:styleId="plane">
    <w:name w:val="plane"/>
    <w:basedOn w:val="Normal"/>
    <w:rsid w:val="00F143C0"/>
    <w:pPr>
      <w:autoSpaceDN/>
      <w:textAlignment w:val="auto"/>
    </w:pPr>
    <w:rPr>
      <w:rFonts w:ascii="Tms Rmn" w:hAnsi="Tms Rmn"/>
      <w:sz w:val="24"/>
      <w:szCs w:val="20"/>
      <w:lang w:val="en-GB"/>
    </w:rPr>
  </w:style>
  <w:style w:type="paragraph" w:styleId="NoSpacing">
    <w:name w:val="No Spacing"/>
    <w:uiPriority w:val="1"/>
    <w:qFormat/>
    <w:rsid w:val="00F143C0"/>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39E"/>
    <w:pPr>
      <w:suppressAutoHyphens/>
      <w:autoSpaceDN w:val="0"/>
      <w:jc w:val="both"/>
      <w:textAlignment w:val="baseline"/>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CA739E"/>
    <w:pPr>
      <w:keepNext/>
      <w:jc w:val="center"/>
      <w:outlineLvl w:val="0"/>
    </w:pPr>
    <w:rPr>
      <w:rFonts w:ascii="Times New Roman Bold" w:hAnsi="Times New Roman Bold"/>
      <w:b/>
      <w:bCs/>
      <w:smallCaps/>
      <w:sz w:val="32"/>
    </w:rPr>
  </w:style>
  <w:style w:type="paragraph" w:styleId="Heading2">
    <w:name w:val="heading 2"/>
    <w:basedOn w:val="Heading1"/>
    <w:next w:val="Normal"/>
    <w:link w:val="Heading2Char"/>
    <w:uiPriority w:val="9"/>
    <w:qFormat/>
    <w:rsid w:val="00CA739E"/>
    <w:pPr>
      <w:numPr>
        <w:ilvl w:val="1"/>
        <w:numId w:val="1"/>
      </w:numPr>
      <w:outlineLvl w:val="1"/>
    </w:pPr>
    <w:rPr>
      <w:b w:val="0"/>
      <w:sz w:val="22"/>
    </w:rPr>
  </w:style>
  <w:style w:type="paragraph" w:styleId="Heading3">
    <w:name w:val="heading 3"/>
    <w:basedOn w:val="Heading2"/>
    <w:next w:val="Normal"/>
    <w:link w:val="Heading3Char"/>
    <w:uiPriority w:val="9"/>
    <w:qFormat/>
    <w:rsid w:val="00CA739E"/>
    <w:pPr>
      <w:keepNext w:val="0"/>
      <w:numPr>
        <w:ilvl w:val="2"/>
      </w:numPr>
      <w:jc w:val="left"/>
      <w:outlineLvl w:val="2"/>
    </w:pPr>
    <w:rPr>
      <w:b/>
    </w:rPr>
  </w:style>
  <w:style w:type="paragraph" w:styleId="Heading4">
    <w:name w:val="heading 4"/>
    <w:basedOn w:val="Normal"/>
    <w:next w:val="Normal"/>
    <w:link w:val="Heading4Char"/>
    <w:qFormat/>
    <w:rsid w:val="00CA739E"/>
    <w:pPr>
      <w:keepNext/>
      <w:outlineLvl w:val="3"/>
    </w:pPr>
    <w:rPr>
      <w:b/>
      <w:bCs/>
      <w:sz w:val="28"/>
    </w:rPr>
  </w:style>
  <w:style w:type="paragraph" w:styleId="Heading5">
    <w:name w:val="heading 5"/>
    <w:basedOn w:val="Normal"/>
    <w:next w:val="Normal"/>
    <w:link w:val="Heading5Char"/>
    <w:qFormat/>
    <w:rsid w:val="00CA739E"/>
    <w:pPr>
      <w:keepNext/>
      <w:outlineLvl w:val="4"/>
    </w:pPr>
    <w:rPr>
      <w:sz w:val="28"/>
    </w:rPr>
  </w:style>
  <w:style w:type="paragraph" w:styleId="Heading6">
    <w:name w:val="heading 6"/>
    <w:basedOn w:val="Normal"/>
    <w:next w:val="Normal"/>
    <w:link w:val="Heading6Char"/>
    <w:qFormat/>
    <w:rsid w:val="00CA739E"/>
    <w:pPr>
      <w:keepNext/>
      <w:outlineLvl w:val="5"/>
    </w:pPr>
    <w:rPr>
      <w:b/>
      <w:bCs/>
      <w:sz w:val="24"/>
    </w:rPr>
  </w:style>
  <w:style w:type="paragraph" w:styleId="Heading7">
    <w:name w:val="heading 7"/>
    <w:basedOn w:val="Normal"/>
    <w:next w:val="Normal"/>
    <w:link w:val="Heading7Char"/>
    <w:qFormat/>
    <w:rsid w:val="00CA739E"/>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CA739E"/>
    <w:pPr>
      <w:keepNext/>
      <w:ind w:left="3600" w:hanging="720"/>
      <w:outlineLvl w:val="7"/>
    </w:pPr>
    <w:rPr>
      <w:b/>
      <w:bCs/>
      <w:sz w:val="24"/>
    </w:rPr>
  </w:style>
  <w:style w:type="paragraph" w:styleId="Heading9">
    <w:name w:val="heading 9"/>
    <w:basedOn w:val="Normal"/>
    <w:next w:val="Normal"/>
    <w:link w:val="Heading9Char"/>
    <w:qFormat/>
    <w:rsid w:val="00CA739E"/>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739E"/>
    <w:rPr>
      <w:rFonts w:ascii="Times New Roman Bold" w:eastAsia="Times New Roman" w:hAnsi="Times New Roman Bold" w:cs="Times New Roman"/>
      <w:b/>
      <w:bCs/>
      <w:smallCaps/>
      <w:sz w:val="32"/>
      <w:szCs w:val="24"/>
    </w:rPr>
  </w:style>
  <w:style w:type="character" w:customStyle="1" w:styleId="Heading2Char">
    <w:name w:val="Heading 2 Char"/>
    <w:link w:val="Heading2"/>
    <w:uiPriority w:val="9"/>
    <w:rsid w:val="00CA739E"/>
    <w:rPr>
      <w:rFonts w:ascii="Times New Roman Bold" w:eastAsia="Times New Roman" w:hAnsi="Times New Roman Bold"/>
      <w:bCs/>
      <w:smallCaps/>
      <w:sz w:val="22"/>
      <w:szCs w:val="24"/>
    </w:rPr>
  </w:style>
  <w:style w:type="character" w:customStyle="1" w:styleId="Heading3Char">
    <w:name w:val="Heading 3 Char"/>
    <w:link w:val="Heading3"/>
    <w:uiPriority w:val="9"/>
    <w:rsid w:val="00CA739E"/>
    <w:rPr>
      <w:rFonts w:ascii="Times New Roman Bold" w:eastAsia="Times New Roman" w:hAnsi="Times New Roman Bold"/>
      <w:b/>
      <w:bCs/>
      <w:smallCaps/>
      <w:sz w:val="22"/>
      <w:szCs w:val="24"/>
    </w:rPr>
  </w:style>
  <w:style w:type="character" w:customStyle="1" w:styleId="Heading4Char">
    <w:name w:val="Heading 4 Char"/>
    <w:link w:val="Heading4"/>
    <w:rsid w:val="00CA739E"/>
    <w:rPr>
      <w:rFonts w:ascii="Times New Roman" w:eastAsia="Times New Roman" w:hAnsi="Times New Roman" w:cs="Times New Roman"/>
      <w:b/>
      <w:bCs/>
      <w:sz w:val="28"/>
      <w:szCs w:val="24"/>
    </w:rPr>
  </w:style>
  <w:style w:type="character" w:customStyle="1" w:styleId="Heading5Char">
    <w:name w:val="Heading 5 Char"/>
    <w:link w:val="Heading5"/>
    <w:rsid w:val="00CA739E"/>
    <w:rPr>
      <w:rFonts w:ascii="Times New Roman" w:eastAsia="Times New Roman" w:hAnsi="Times New Roman" w:cs="Times New Roman"/>
      <w:sz w:val="28"/>
      <w:szCs w:val="24"/>
    </w:rPr>
  </w:style>
  <w:style w:type="character" w:customStyle="1" w:styleId="Heading6Char">
    <w:name w:val="Heading 6 Char"/>
    <w:link w:val="Heading6"/>
    <w:rsid w:val="00CA739E"/>
    <w:rPr>
      <w:rFonts w:ascii="Times New Roman" w:eastAsia="Times New Roman" w:hAnsi="Times New Roman" w:cs="Times New Roman"/>
      <w:b/>
      <w:bCs/>
      <w:sz w:val="24"/>
      <w:szCs w:val="24"/>
    </w:rPr>
  </w:style>
  <w:style w:type="character" w:customStyle="1" w:styleId="Heading7Char">
    <w:name w:val="Heading 7 Char"/>
    <w:link w:val="Heading7"/>
    <w:rsid w:val="00CA739E"/>
    <w:rPr>
      <w:rFonts w:ascii="Cambria" w:eastAsia="Times New Roman" w:hAnsi="Cambria" w:cs="Times New Roman"/>
      <w:i/>
      <w:iCs/>
      <w:color w:val="404040"/>
      <w:sz w:val="24"/>
      <w:szCs w:val="24"/>
    </w:rPr>
  </w:style>
  <w:style w:type="character" w:customStyle="1" w:styleId="Heading8Char">
    <w:name w:val="Heading 8 Char"/>
    <w:link w:val="Heading8"/>
    <w:rsid w:val="00CA739E"/>
    <w:rPr>
      <w:rFonts w:ascii="Times New Roman" w:eastAsia="Times New Roman" w:hAnsi="Times New Roman" w:cs="Times New Roman"/>
      <w:b/>
      <w:bCs/>
      <w:sz w:val="24"/>
      <w:szCs w:val="24"/>
    </w:rPr>
  </w:style>
  <w:style w:type="character" w:customStyle="1" w:styleId="Heading9Char">
    <w:name w:val="Heading 9 Char"/>
    <w:link w:val="Heading9"/>
    <w:rsid w:val="00CA739E"/>
    <w:rPr>
      <w:rFonts w:ascii="Times New Roman" w:eastAsia="Times New Roman" w:hAnsi="Times New Roman" w:cs="Times New Roman"/>
      <w:b/>
      <w:bCs/>
      <w:sz w:val="20"/>
      <w:szCs w:val="24"/>
    </w:rPr>
  </w:style>
  <w:style w:type="numbering" w:customStyle="1" w:styleId="WWOutlineListStyle1">
    <w:name w:val="WW_OutlineListStyle_1"/>
    <w:basedOn w:val="NoList"/>
    <w:rsid w:val="00CA739E"/>
    <w:pPr>
      <w:numPr>
        <w:numId w:val="1"/>
      </w:numPr>
    </w:pPr>
  </w:style>
  <w:style w:type="paragraph" w:styleId="Title">
    <w:name w:val="Title"/>
    <w:basedOn w:val="Normal"/>
    <w:link w:val="TitleChar"/>
    <w:rsid w:val="00CA739E"/>
    <w:pPr>
      <w:jc w:val="center"/>
    </w:pPr>
    <w:rPr>
      <w:b/>
      <w:bCs/>
      <w:sz w:val="32"/>
    </w:rPr>
  </w:style>
  <w:style w:type="character" w:customStyle="1" w:styleId="TitleChar">
    <w:name w:val="Title Char"/>
    <w:link w:val="Title"/>
    <w:rsid w:val="00CA739E"/>
    <w:rPr>
      <w:rFonts w:ascii="Times New Roman" w:eastAsia="Times New Roman" w:hAnsi="Times New Roman" w:cs="Times New Roman"/>
      <w:b/>
      <w:bCs/>
      <w:sz w:val="32"/>
      <w:szCs w:val="24"/>
    </w:rPr>
  </w:style>
  <w:style w:type="paragraph" w:styleId="BodyText">
    <w:name w:val="Body Text"/>
    <w:basedOn w:val="Normal"/>
    <w:link w:val="BodyTextChar"/>
    <w:uiPriority w:val="99"/>
    <w:rsid w:val="00CA739E"/>
    <w:rPr>
      <w:sz w:val="28"/>
    </w:rPr>
  </w:style>
  <w:style w:type="character" w:customStyle="1" w:styleId="BodyTextChar">
    <w:name w:val="Body Text Char"/>
    <w:link w:val="BodyText"/>
    <w:uiPriority w:val="99"/>
    <w:rsid w:val="00CA739E"/>
    <w:rPr>
      <w:rFonts w:ascii="Times New Roman" w:eastAsia="Times New Roman" w:hAnsi="Times New Roman" w:cs="Times New Roman"/>
      <w:sz w:val="28"/>
      <w:szCs w:val="24"/>
    </w:rPr>
  </w:style>
  <w:style w:type="paragraph" w:styleId="BodyText2">
    <w:name w:val="Body Text 2"/>
    <w:basedOn w:val="Normal"/>
    <w:link w:val="BodyText2Char"/>
    <w:rsid w:val="00CA739E"/>
    <w:rPr>
      <w:sz w:val="28"/>
    </w:rPr>
  </w:style>
  <w:style w:type="character" w:customStyle="1" w:styleId="BodyText2Char">
    <w:name w:val="Body Text 2 Char"/>
    <w:link w:val="BodyText2"/>
    <w:rsid w:val="00CA739E"/>
    <w:rPr>
      <w:rFonts w:ascii="Times New Roman" w:eastAsia="Times New Roman" w:hAnsi="Times New Roman" w:cs="Times New Roman"/>
      <w:sz w:val="28"/>
      <w:szCs w:val="24"/>
    </w:rPr>
  </w:style>
  <w:style w:type="paragraph" w:styleId="BodyTextIndent">
    <w:name w:val="Body Text Indent"/>
    <w:basedOn w:val="Normal"/>
    <w:link w:val="BodyTextIndentChar"/>
    <w:rsid w:val="00CA739E"/>
    <w:pPr>
      <w:ind w:left="720" w:hanging="720"/>
    </w:pPr>
    <w:rPr>
      <w:sz w:val="28"/>
    </w:rPr>
  </w:style>
  <w:style w:type="character" w:customStyle="1" w:styleId="BodyTextIndentChar">
    <w:name w:val="Body Text Indent Char"/>
    <w:link w:val="BodyTextIndent"/>
    <w:rsid w:val="00CA739E"/>
    <w:rPr>
      <w:rFonts w:ascii="Times New Roman" w:eastAsia="Times New Roman" w:hAnsi="Times New Roman" w:cs="Times New Roman"/>
      <w:sz w:val="28"/>
      <w:szCs w:val="24"/>
    </w:rPr>
  </w:style>
  <w:style w:type="character" w:styleId="FootnoteReference">
    <w:name w:val="footnote reference"/>
    <w:rsid w:val="00CA739E"/>
    <w:rPr>
      <w:position w:val="0"/>
      <w:vertAlign w:val="superscript"/>
    </w:rPr>
  </w:style>
  <w:style w:type="paragraph" w:styleId="FootnoteText">
    <w:name w:val="footnote text"/>
    <w:basedOn w:val="Normal"/>
    <w:link w:val="FootnoteTextChar"/>
    <w:rsid w:val="00CA739E"/>
    <w:rPr>
      <w:sz w:val="20"/>
      <w:szCs w:val="20"/>
    </w:rPr>
  </w:style>
  <w:style w:type="character" w:customStyle="1" w:styleId="FootnoteTextChar">
    <w:name w:val="Footnote Text Char"/>
    <w:link w:val="FootnoteText"/>
    <w:rsid w:val="00CA739E"/>
    <w:rPr>
      <w:rFonts w:ascii="Times New Roman" w:eastAsia="Times New Roman" w:hAnsi="Times New Roman" w:cs="Times New Roman"/>
      <w:sz w:val="20"/>
      <w:szCs w:val="20"/>
    </w:rPr>
  </w:style>
  <w:style w:type="character" w:styleId="PageNumber">
    <w:name w:val="page number"/>
    <w:rsid w:val="00CA739E"/>
  </w:style>
  <w:style w:type="paragraph" w:styleId="Footer">
    <w:name w:val="footer"/>
    <w:basedOn w:val="Normal"/>
    <w:link w:val="FooterChar"/>
    <w:rsid w:val="00CA739E"/>
    <w:pPr>
      <w:tabs>
        <w:tab w:val="center" w:pos="4320"/>
        <w:tab w:val="right" w:pos="8640"/>
      </w:tabs>
    </w:pPr>
    <w:rPr>
      <w:sz w:val="24"/>
    </w:rPr>
  </w:style>
  <w:style w:type="character" w:customStyle="1" w:styleId="FooterChar">
    <w:name w:val="Footer Char"/>
    <w:link w:val="Footer"/>
    <w:uiPriority w:val="99"/>
    <w:rsid w:val="00CA739E"/>
    <w:rPr>
      <w:rFonts w:ascii="Times New Roman" w:eastAsia="Times New Roman" w:hAnsi="Times New Roman" w:cs="Times New Roman"/>
      <w:sz w:val="24"/>
      <w:szCs w:val="24"/>
    </w:rPr>
  </w:style>
  <w:style w:type="paragraph" w:styleId="Header">
    <w:name w:val="header"/>
    <w:basedOn w:val="Normal"/>
    <w:link w:val="HeaderChar"/>
    <w:uiPriority w:val="99"/>
    <w:rsid w:val="00CA739E"/>
    <w:pPr>
      <w:pBdr>
        <w:bottom w:val="single" w:sz="4" w:space="0" w:color="000000"/>
      </w:pBdr>
      <w:tabs>
        <w:tab w:val="center" w:pos="4320"/>
        <w:tab w:val="right" w:pos="8640"/>
      </w:tabs>
    </w:pPr>
  </w:style>
  <w:style w:type="character" w:customStyle="1" w:styleId="HeaderChar">
    <w:name w:val="Header Char"/>
    <w:link w:val="Header"/>
    <w:uiPriority w:val="99"/>
    <w:rsid w:val="00CA739E"/>
    <w:rPr>
      <w:rFonts w:ascii="Times New Roman" w:eastAsia="Times New Roman" w:hAnsi="Times New Roman" w:cs="Times New Roman"/>
      <w:szCs w:val="24"/>
    </w:rPr>
  </w:style>
  <w:style w:type="character" w:styleId="Hyperlink">
    <w:name w:val="Hyperlink"/>
    <w:uiPriority w:val="99"/>
    <w:rsid w:val="00CA739E"/>
    <w:rPr>
      <w:color w:val="0000FF"/>
      <w:u w:val="single"/>
    </w:rPr>
  </w:style>
  <w:style w:type="paragraph" w:styleId="BodyTextIndent2">
    <w:name w:val="Body Text Indent 2"/>
    <w:basedOn w:val="Normal"/>
    <w:link w:val="BodyTextIndent2Char"/>
    <w:rsid w:val="00CA739E"/>
    <w:pPr>
      <w:spacing w:after="120" w:line="480" w:lineRule="auto"/>
      <w:ind w:left="360"/>
    </w:pPr>
    <w:rPr>
      <w:sz w:val="24"/>
    </w:rPr>
  </w:style>
  <w:style w:type="character" w:customStyle="1" w:styleId="BodyTextIndent2Char">
    <w:name w:val="Body Text Indent 2 Char"/>
    <w:link w:val="BodyTextIndent2"/>
    <w:rsid w:val="00CA739E"/>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CA739E"/>
    <w:pPr>
      <w:spacing w:after="240"/>
      <w:jc w:val="center"/>
    </w:pPr>
    <w:rPr>
      <w:b/>
      <w:sz w:val="28"/>
      <w:szCs w:val="28"/>
    </w:rPr>
  </w:style>
  <w:style w:type="paragraph" w:customStyle="1" w:styleId="Proposalh2">
    <w:name w:val="Proposalh2"/>
    <w:basedOn w:val="Normal"/>
    <w:next w:val="Normal"/>
    <w:rsid w:val="00CA739E"/>
    <w:pPr>
      <w:numPr>
        <w:numId w:val="5"/>
      </w:numPr>
      <w:tabs>
        <w:tab w:val="left" w:pos="1368"/>
      </w:tabs>
      <w:spacing w:after="60"/>
      <w:outlineLvl w:val="1"/>
    </w:pPr>
    <w:rPr>
      <w:rFonts w:ascii="Century Gothic" w:hAnsi="Century Gothic"/>
      <w:bCs/>
      <w:lang w:val="en-GB"/>
    </w:rPr>
  </w:style>
  <w:style w:type="paragraph" w:styleId="BodyTextIndent3">
    <w:name w:val="Body Text Indent 3"/>
    <w:basedOn w:val="Normal"/>
    <w:link w:val="BodyTextIndent3Char"/>
    <w:rsid w:val="00CA739E"/>
    <w:pPr>
      <w:ind w:left="720"/>
    </w:pPr>
    <w:rPr>
      <w:b/>
      <w:bCs/>
      <w:sz w:val="24"/>
    </w:rPr>
  </w:style>
  <w:style w:type="character" w:customStyle="1" w:styleId="BodyTextIndent3Char">
    <w:name w:val="Body Text Indent 3 Char"/>
    <w:link w:val="BodyTextIndent3"/>
    <w:rsid w:val="00CA739E"/>
    <w:rPr>
      <w:rFonts w:ascii="Times New Roman" w:eastAsia="Times New Roman" w:hAnsi="Times New Roman" w:cs="Times New Roman"/>
      <w:b/>
      <w:bCs/>
      <w:sz w:val="24"/>
      <w:szCs w:val="24"/>
    </w:rPr>
  </w:style>
  <w:style w:type="paragraph" w:styleId="BodyText3">
    <w:name w:val="Body Text 3"/>
    <w:basedOn w:val="Normal"/>
    <w:link w:val="BodyText3Char"/>
    <w:rsid w:val="00CA739E"/>
    <w:rPr>
      <w:rFonts w:ascii="Arial" w:hAnsi="Arial"/>
    </w:rPr>
  </w:style>
  <w:style w:type="character" w:customStyle="1" w:styleId="BodyText3Char">
    <w:name w:val="Body Text 3 Char"/>
    <w:link w:val="BodyText3"/>
    <w:rsid w:val="00CA739E"/>
    <w:rPr>
      <w:rFonts w:ascii="Arial" w:eastAsia="Times New Roman" w:hAnsi="Arial" w:cs="Times New Roman"/>
      <w:szCs w:val="24"/>
    </w:rPr>
  </w:style>
  <w:style w:type="character" w:customStyle="1" w:styleId="Head21">
    <w:name w:val="Head 2.1"/>
    <w:rsid w:val="00CA739E"/>
    <w:rPr>
      <w:rFonts w:ascii="CG Times" w:hAnsi="CG Times"/>
      <w:b/>
      <w:sz w:val="24"/>
    </w:rPr>
  </w:style>
  <w:style w:type="character" w:customStyle="1" w:styleId="Head22">
    <w:name w:val="Head 2.2"/>
    <w:rsid w:val="00CA739E"/>
    <w:rPr>
      <w:rFonts w:ascii="CG Times" w:hAnsi="CG Times"/>
      <w:b/>
      <w:sz w:val="24"/>
    </w:rPr>
  </w:style>
  <w:style w:type="character" w:customStyle="1" w:styleId="Head42">
    <w:name w:val="Head 4.2"/>
    <w:rsid w:val="00CA739E"/>
    <w:rPr>
      <w:rFonts w:ascii="CG Times" w:hAnsi="CG Times"/>
      <w:b/>
      <w:sz w:val="24"/>
    </w:rPr>
  </w:style>
  <w:style w:type="character" w:customStyle="1" w:styleId="Head52">
    <w:name w:val="Head 5.2"/>
    <w:rsid w:val="00CA739E"/>
    <w:rPr>
      <w:rFonts w:ascii="CG Times" w:hAnsi="CG Times"/>
      <w:b/>
      <w:sz w:val="24"/>
    </w:rPr>
  </w:style>
  <w:style w:type="character" w:customStyle="1" w:styleId="footnoteref">
    <w:name w:val="footnote ref"/>
    <w:rsid w:val="00CA739E"/>
  </w:style>
  <w:style w:type="paragraph" w:customStyle="1" w:styleId="Technical4">
    <w:name w:val="Technical 4"/>
    <w:rsid w:val="00CA739E"/>
    <w:pPr>
      <w:tabs>
        <w:tab w:val="left" w:pos="-720"/>
      </w:tabs>
      <w:suppressAutoHyphens/>
      <w:autoSpaceDN w:val="0"/>
      <w:textAlignment w:val="baseline"/>
    </w:pPr>
    <w:rPr>
      <w:rFonts w:ascii="Courier" w:eastAsia="Times New Roman" w:hAnsi="Courier"/>
      <w:b/>
      <w:sz w:val="24"/>
      <w:lang w:val="en-US" w:eastAsia="en-US"/>
    </w:rPr>
  </w:style>
  <w:style w:type="paragraph" w:styleId="TOC1">
    <w:name w:val="toc 1"/>
    <w:basedOn w:val="Normal"/>
    <w:next w:val="Normal"/>
    <w:autoRedefine/>
    <w:uiPriority w:val="39"/>
    <w:qFormat/>
    <w:rsid w:val="00F047EB"/>
    <w:pPr>
      <w:tabs>
        <w:tab w:val="left" w:pos="1276"/>
        <w:tab w:val="right" w:leader="dot" w:pos="9000"/>
      </w:tabs>
      <w:spacing w:before="120"/>
      <w:ind w:left="360"/>
      <w:jc w:val="left"/>
    </w:pPr>
    <w:rPr>
      <w:b/>
      <w:smallCaps/>
      <w:noProof/>
      <w:szCs w:val="22"/>
      <w:lang w:val="en-GB"/>
    </w:rPr>
  </w:style>
  <w:style w:type="paragraph" w:styleId="BalloonText">
    <w:name w:val="Balloon Text"/>
    <w:basedOn w:val="Normal"/>
    <w:link w:val="BalloonTextChar"/>
    <w:rsid w:val="00CA739E"/>
    <w:rPr>
      <w:rFonts w:ascii="Tahoma" w:hAnsi="Tahoma"/>
      <w:sz w:val="16"/>
      <w:szCs w:val="16"/>
    </w:rPr>
  </w:style>
  <w:style w:type="character" w:customStyle="1" w:styleId="BalloonTextChar">
    <w:name w:val="Balloon Text Char"/>
    <w:link w:val="BalloonText"/>
    <w:rsid w:val="00CA739E"/>
    <w:rPr>
      <w:rFonts w:ascii="Tahoma" w:eastAsia="Times New Roman" w:hAnsi="Tahoma" w:cs="Times New Roman"/>
      <w:sz w:val="16"/>
      <w:szCs w:val="16"/>
    </w:rPr>
  </w:style>
  <w:style w:type="paragraph" w:styleId="Caption">
    <w:name w:val="caption"/>
    <w:basedOn w:val="Normal"/>
    <w:next w:val="Normal"/>
    <w:qFormat/>
    <w:rsid w:val="00CA7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CA739E"/>
    <w:pPr>
      <w:numPr>
        <w:numId w:val="3"/>
      </w:numPr>
      <w:spacing w:before="60" w:after="240"/>
    </w:pPr>
    <w:rPr>
      <w:szCs w:val="20"/>
    </w:rPr>
  </w:style>
  <w:style w:type="paragraph" w:customStyle="1" w:styleId="BankNormal">
    <w:name w:val="BankNormal"/>
    <w:basedOn w:val="Normal"/>
    <w:rsid w:val="00CA739E"/>
    <w:pPr>
      <w:overflowPunct w:val="0"/>
      <w:autoSpaceDE w:val="0"/>
      <w:spacing w:after="240"/>
    </w:pPr>
    <w:rPr>
      <w:lang w:eastAsia="en-GB"/>
    </w:rPr>
  </w:style>
  <w:style w:type="paragraph" w:styleId="NormalWeb">
    <w:name w:val="Normal (Web)"/>
    <w:basedOn w:val="Normal"/>
    <w:rsid w:val="00CA739E"/>
    <w:pPr>
      <w:overflowPunct w:val="0"/>
      <w:autoSpaceDE w:val="0"/>
      <w:spacing w:before="100" w:after="100"/>
    </w:pPr>
    <w:rPr>
      <w:rFonts w:ascii="Arial Unicode MS" w:eastAsia="Arial Unicode MS" w:hAnsi="Arial Unicode MS" w:cs="Courier"/>
      <w:lang w:eastAsia="en-GB"/>
    </w:rPr>
  </w:style>
  <w:style w:type="paragraph" w:customStyle="1" w:styleId="Head81">
    <w:name w:val="Head 8.1"/>
    <w:basedOn w:val="Heading1"/>
    <w:rsid w:val="00CA739E"/>
    <w:pPr>
      <w:keepNext w:val="0"/>
      <w:numPr>
        <w:numId w:val="6"/>
      </w:numPr>
      <w:spacing w:before="480" w:after="240"/>
    </w:pPr>
    <w:rPr>
      <w:bCs w:val="0"/>
      <w:szCs w:val="20"/>
      <w:lang w:val="en-GB"/>
    </w:rPr>
  </w:style>
  <w:style w:type="paragraph" w:customStyle="1" w:styleId="SectionVHeader">
    <w:name w:val="Section V. Header"/>
    <w:basedOn w:val="Normal"/>
    <w:rsid w:val="00CA739E"/>
    <w:pPr>
      <w:jc w:val="center"/>
    </w:pPr>
    <w:rPr>
      <w:b/>
      <w:sz w:val="36"/>
      <w:szCs w:val="20"/>
    </w:rPr>
  </w:style>
  <w:style w:type="paragraph" w:customStyle="1" w:styleId="Numbering">
    <w:name w:val="Numbering"/>
    <w:basedOn w:val="Normal"/>
    <w:rsid w:val="00CA739E"/>
    <w:pPr>
      <w:numPr>
        <w:numId w:val="4"/>
      </w:numPr>
      <w:spacing w:after="240"/>
    </w:pPr>
    <w:rPr>
      <w:rFonts w:cs="Arial"/>
      <w:iCs/>
      <w:szCs w:val="20"/>
    </w:rPr>
  </w:style>
  <w:style w:type="paragraph" w:styleId="Revision">
    <w:name w:val="Revision"/>
    <w:uiPriority w:val="99"/>
    <w:rsid w:val="00CA739E"/>
    <w:pPr>
      <w:suppressAutoHyphens/>
      <w:autoSpaceDN w:val="0"/>
      <w:textAlignment w:val="baseline"/>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CA739E"/>
    <w:pPr>
      <w:ind w:left="720"/>
    </w:pPr>
  </w:style>
  <w:style w:type="character" w:styleId="CommentReference">
    <w:name w:val="annotation reference"/>
    <w:rsid w:val="00CA739E"/>
    <w:rPr>
      <w:sz w:val="16"/>
      <w:szCs w:val="16"/>
    </w:rPr>
  </w:style>
  <w:style w:type="paragraph" w:styleId="CommentText">
    <w:name w:val="annotation text"/>
    <w:basedOn w:val="Normal"/>
    <w:link w:val="CommentTextChar"/>
    <w:rsid w:val="00CA739E"/>
    <w:rPr>
      <w:sz w:val="20"/>
      <w:szCs w:val="20"/>
    </w:rPr>
  </w:style>
  <w:style w:type="character" w:customStyle="1" w:styleId="CommentTextChar">
    <w:name w:val="Comment Text Char"/>
    <w:link w:val="CommentText"/>
    <w:rsid w:val="00CA7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A739E"/>
    <w:rPr>
      <w:b/>
      <w:bCs/>
    </w:rPr>
  </w:style>
  <w:style w:type="character" w:customStyle="1" w:styleId="CommentSubjectChar">
    <w:name w:val="Comment Subject Char"/>
    <w:link w:val="CommentSubject"/>
    <w:rsid w:val="00CA739E"/>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CA739E"/>
    <w:pPr>
      <w:keepLines/>
      <w:spacing w:before="480" w:line="276" w:lineRule="auto"/>
      <w:jc w:val="left"/>
    </w:pPr>
    <w:rPr>
      <w:rFonts w:ascii="Cambria" w:hAnsi="Cambria"/>
      <w:color w:val="365F91"/>
      <w:szCs w:val="28"/>
    </w:rPr>
  </w:style>
  <w:style w:type="paragraph" w:styleId="TOC2">
    <w:name w:val="toc 2"/>
    <w:basedOn w:val="Normal"/>
    <w:next w:val="Normal"/>
    <w:autoRedefine/>
    <w:uiPriority w:val="39"/>
    <w:qFormat/>
    <w:rsid w:val="00EA4317"/>
    <w:pPr>
      <w:tabs>
        <w:tab w:val="left" w:pos="720"/>
        <w:tab w:val="right" w:pos="9350"/>
      </w:tabs>
      <w:ind w:left="240"/>
    </w:pPr>
    <w:rPr>
      <w:b/>
      <w:noProof/>
    </w:rPr>
  </w:style>
  <w:style w:type="paragraph" w:styleId="TOC3">
    <w:name w:val="toc 3"/>
    <w:basedOn w:val="Normal"/>
    <w:next w:val="Normal"/>
    <w:autoRedefine/>
    <w:uiPriority w:val="39"/>
    <w:qFormat/>
    <w:rsid w:val="00CA739E"/>
    <w:pPr>
      <w:ind w:left="480"/>
    </w:pPr>
  </w:style>
  <w:style w:type="paragraph" w:styleId="DocumentMap">
    <w:name w:val="Document Map"/>
    <w:basedOn w:val="Normal"/>
    <w:link w:val="DocumentMapChar"/>
    <w:rsid w:val="00CA739E"/>
    <w:pPr>
      <w:shd w:val="clear" w:color="auto" w:fill="000080"/>
    </w:pPr>
    <w:rPr>
      <w:rFonts w:ascii="Tahoma" w:hAnsi="Tahoma" w:cs="Tahoma"/>
    </w:rPr>
  </w:style>
  <w:style w:type="character" w:customStyle="1" w:styleId="DocumentMapChar">
    <w:name w:val="Document Map Char"/>
    <w:link w:val="DocumentMap"/>
    <w:rsid w:val="00CA739E"/>
    <w:rPr>
      <w:rFonts w:ascii="Tahoma" w:eastAsia="Times New Roman" w:hAnsi="Tahoma" w:cs="Tahoma"/>
      <w:szCs w:val="24"/>
      <w:shd w:val="clear" w:color="auto" w:fill="000080"/>
    </w:rPr>
  </w:style>
  <w:style w:type="paragraph" w:customStyle="1" w:styleId="bullets-list">
    <w:name w:val="bullets-list"/>
    <w:basedOn w:val="Normal"/>
    <w:rsid w:val="00CA739E"/>
    <w:pPr>
      <w:spacing w:before="60" w:after="240"/>
    </w:pPr>
    <w:rPr>
      <w:szCs w:val="20"/>
      <w:lang w:val="en-GB"/>
    </w:rPr>
  </w:style>
  <w:style w:type="paragraph" w:styleId="TOAHeading">
    <w:name w:val="toa heading"/>
    <w:basedOn w:val="Normal"/>
    <w:next w:val="Normal"/>
    <w:rsid w:val="00CA739E"/>
    <w:pPr>
      <w:tabs>
        <w:tab w:val="left" w:pos="9000"/>
        <w:tab w:val="right" w:pos="9360"/>
      </w:tabs>
      <w:spacing w:before="120"/>
    </w:pPr>
    <w:rPr>
      <w:szCs w:val="20"/>
      <w:lang w:val="en-GB"/>
    </w:rPr>
  </w:style>
  <w:style w:type="paragraph" w:styleId="TOC4">
    <w:name w:val="toc 4"/>
    <w:basedOn w:val="Normal"/>
    <w:next w:val="Normal"/>
    <w:autoRedefine/>
    <w:uiPriority w:val="39"/>
    <w:rsid w:val="00CA739E"/>
    <w:pPr>
      <w:spacing w:after="100" w:line="276" w:lineRule="auto"/>
      <w:ind w:left="660"/>
      <w:jc w:val="left"/>
    </w:pPr>
    <w:rPr>
      <w:rFonts w:ascii="Calibri" w:hAnsi="Calibri"/>
      <w:szCs w:val="22"/>
    </w:rPr>
  </w:style>
  <w:style w:type="paragraph" w:styleId="TOC5">
    <w:name w:val="toc 5"/>
    <w:basedOn w:val="Normal"/>
    <w:next w:val="Normal"/>
    <w:autoRedefine/>
    <w:uiPriority w:val="39"/>
    <w:rsid w:val="00CA739E"/>
    <w:pPr>
      <w:spacing w:after="100" w:line="276" w:lineRule="auto"/>
      <w:ind w:left="880"/>
      <w:jc w:val="left"/>
    </w:pPr>
    <w:rPr>
      <w:rFonts w:ascii="Calibri" w:hAnsi="Calibri"/>
      <w:szCs w:val="22"/>
    </w:rPr>
  </w:style>
  <w:style w:type="paragraph" w:styleId="TOC6">
    <w:name w:val="toc 6"/>
    <w:basedOn w:val="Normal"/>
    <w:next w:val="Normal"/>
    <w:autoRedefine/>
    <w:uiPriority w:val="39"/>
    <w:rsid w:val="00CA739E"/>
    <w:pPr>
      <w:spacing w:after="100" w:line="276" w:lineRule="auto"/>
      <w:ind w:left="1100"/>
      <w:jc w:val="left"/>
    </w:pPr>
    <w:rPr>
      <w:rFonts w:ascii="Calibri" w:hAnsi="Calibri"/>
      <w:szCs w:val="22"/>
    </w:rPr>
  </w:style>
  <w:style w:type="paragraph" w:styleId="TOC7">
    <w:name w:val="toc 7"/>
    <w:basedOn w:val="Normal"/>
    <w:next w:val="Normal"/>
    <w:autoRedefine/>
    <w:uiPriority w:val="39"/>
    <w:rsid w:val="00CA739E"/>
    <w:pPr>
      <w:spacing w:after="100" w:line="276" w:lineRule="auto"/>
      <w:ind w:left="1320"/>
      <w:jc w:val="left"/>
    </w:pPr>
    <w:rPr>
      <w:rFonts w:ascii="Calibri" w:hAnsi="Calibri"/>
      <w:szCs w:val="22"/>
    </w:rPr>
  </w:style>
  <w:style w:type="paragraph" w:styleId="TOC8">
    <w:name w:val="toc 8"/>
    <w:basedOn w:val="Normal"/>
    <w:next w:val="Normal"/>
    <w:autoRedefine/>
    <w:uiPriority w:val="39"/>
    <w:rsid w:val="00CA739E"/>
    <w:pPr>
      <w:spacing w:after="100" w:line="276" w:lineRule="auto"/>
      <w:ind w:left="1540"/>
      <w:jc w:val="left"/>
    </w:pPr>
    <w:rPr>
      <w:rFonts w:ascii="Calibri" w:hAnsi="Calibri"/>
      <w:szCs w:val="22"/>
    </w:rPr>
  </w:style>
  <w:style w:type="paragraph" w:styleId="TOC9">
    <w:name w:val="toc 9"/>
    <w:basedOn w:val="Normal"/>
    <w:next w:val="Normal"/>
    <w:autoRedefine/>
    <w:uiPriority w:val="39"/>
    <w:rsid w:val="00CA739E"/>
    <w:pPr>
      <w:spacing w:after="100" w:line="276" w:lineRule="auto"/>
      <w:ind w:left="1760"/>
      <w:jc w:val="left"/>
    </w:pPr>
    <w:rPr>
      <w:rFonts w:ascii="Calibri" w:hAnsi="Calibri"/>
      <w:szCs w:val="22"/>
    </w:rPr>
  </w:style>
  <w:style w:type="paragraph" w:styleId="Subtitle">
    <w:name w:val="Subtitle"/>
    <w:basedOn w:val="Normal"/>
    <w:link w:val="SubtitleChar"/>
    <w:rsid w:val="00CA739E"/>
    <w:pPr>
      <w:widowControl w:val="0"/>
      <w:autoSpaceDE w:val="0"/>
      <w:jc w:val="left"/>
    </w:pPr>
    <w:rPr>
      <w:b/>
      <w:sz w:val="28"/>
    </w:rPr>
  </w:style>
  <w:style w:type="character" w:customStyle="1" w:styleId="SubtitleChar">
    <w:name w:val="Subtitle Char"/>
    <w:link w:val="Subtitle"/>
    <w:rsid w:val="00CA739E"/>
    <w:rPr>
      <w:rFonts w:ascii="Times New Roman" w:eastAsia="Times New Roman" w:hAnsi="Times New Roman" w:cs="Times New Roman"/>
      <w:b/>
      <w:sz w:val="28"/>
      <w:szCs w:val="24"/>
    </w:rPr>
  </w:style>
  <w:style w:type="paragraph" w:customStyle="1" w:styleId="Default">
    <w:name w:val="Default"/>
    <w:rsid w:val="00CA739E"/>
    <w:pPr>
      <w:suppressAutoHyphens/>
      <w:autoSpaceDE w:val="0"/>
      <w:autoSpaceDN w:val="0"/>
      <w:textAlignment w:val="baseline"/>
    </w:pPr>
    <w:rPr>
      <w:rFonts w:ascii="Bookman Old Style" w:hAnsi="Bookman Old Style" w:cs="Bookman Old Style"/>
      <w:color w:val="000000"/>
      <w:sz w:val="24"/>
      <w:szCs w:val="24"/>
      <w:lang w:val="en-US" w:eastAsia="en-US"/>
    </w:rPr>
  </w:style>
  <w:style w:type="paragraph" w:customStyle="1" w:styleId="Din-Regular">
    <w:name w:val="Din-Regular"/>
    <w:basedOn w:val="Normal"/>
    <w:rsid w:val="00CA739E"/>
    <w:pPr>
      <w:jc w:val="left"/>
    </w:pPr>
    <w:rPr>
      <w:color w:val="0000FF"/>
      <w:sz w:val="24"/>
    </w:rPr>
  </w:style>
  <w:style w:type="numbering" w:customStyle="1" w:styleId="WWOutlineListStyle">
    <w:name w:val="WW_OutlineListStyle"/>
    <w:basedOn w:val="NoList"/>
    <w:rsid w:val="00CA739E"/>
    <w:pPr>
      <w:numPr>
        <w:numId w:val="2"/>
      </w:numPr>
    </w:pPr>
  </w:style>
  <w:style w:type="numbering" w:customStyle="1" w:styleId="LFO1">
    <w:name w:val="LFO1"/>
    <w:basedOn w:val="NoList"/>
    <w:rsid w:val="00CA739E"/>
    <w:pPr>
      <w:numPr>
        <w:numId w:val="3"/>
      </w:numPr>
    </w:pPr>
  </w:style>
  <w:style w:type="numbering" w:customStyle="1" w:styleId="LFO2">
    <w:name w:val="LFO2"/>
    <w:basedOn w:val="NoList"/>
    <w:rsid w:val="00CA739E"/>
    <w:pPr>
      <w:numPr>
        <w:numId w:val="4"/>
      </w:numPr>
    </w:pPr>
  </w:style>
  <w:style w:type="numbering" w:customStyle="1" w:styleId="LFO3">
    <w:name w:val="LFO3"/>
    <w:basedOn w:val="NoList"/>
    <w:rsid w:val="00CA739E"/>
    <w:pPr>
      <w:numPr>
        <w:numId w:val="5"/>
      </w:numPr>
    </w:pPr>
  </w:style>
  <w:style w:type="numbering" w:customStyle="1" w:styleId="LFO9">
    <w:name w:val="LFO9"/>
    <w:basedOn w:val="NoList"/>
    <w:rsid w:val="00CA739E"/>
    <w:pPr>
      <w:numPr>
        <w:numId w:val="6"/>
      </w:numPr>
    </w:pPr>
  </w:style>
  <w:style w:type="table" w:styleId="TableGrid">
    <w:name w:val="Table Grid"/>
    <w:basedOn w:val="TableNormal"/>
    <w:rsid w:val="00966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ufzhlung-29ptLeftBefore6pt">
    <w:name w:val="Style Aufzählung-2 + 9 pt Left Before:  6 pt"/>
    <w:basedOn w:val="Normal"/>
    <w:semiHidden/>
    <w:rsid w:val="00F143C0"/>
    <w:pPr>
      <w:numPr>
        <w:numId w:val="1"/>
      </w:numPr>
      <w:suppressAutoHyphens w:val="0"/>
      <w:autoSpaceDN/>
      <w:spacing w:before="120" w:after="240"/>
      <w:textAlignment w:val="auto"/>
    </w:pPr>
    <w:rPr>
      <w:szCs w:val="20"/>
      <w:lang w:val="en-GB"/>
    </w:rPr>
  </w:style>
  <w:style w:type="paragraph" w:customStyle="1" w:styleId="Normal6">
    <w:name w:val="Normal+6"/>
    <w:basedOn w:val="Normal"/>
    <w:rsid w:val="00F143C0"/>
    <w:pPr>
      <w:suppressAutoHyphens w:val="0"/>
      <w:autoSpaceDN/>
      <w:spacing w:before="120" w:after="240"/>
      <w:textAlignment w:val="auto"/>
    </w:pPr>
    <w:rPr>
      <w:szCs w:val="20"/>
      <w:lang w:val="en-GB"/>
    </w:rPr>
  </w:style>
  <w:style w:type="paragraph" w:customStyle="1" w:styleId="bullets-tabel">
    <w:name w:val="bullets-tabel"/>
    <w:basedOn w:val="Normal"/>
    <w:rsid w:val="00F143C0"/>
    <w:pPr>
      <w:numPr>
        <w:numId w:val="12"/>
      </w:numPr>
      <w:tabs>
        <w:tab w:val="clear" w:pos="567"/>
        <w:tab w:val="num" w:pos="284"/>
      </w:tabs>
      <w:suppressAutoHyphens w:val="0"/>
      <w:autoSpaceDN/>
      <w:spacing w:before="60" w:after="240"/>
      <w:ind w:left="284" w:hanging="227"/>
      <w:textAlignment w:val="auto"/>
    </w:pPr>
    <w:rPr>
      <w:szCs w:val="20"/>
      <w:lang w:val="en-GB"/>
    </w:rPr>
  </w:style>
  <w:style w:type="paragraph" w:customStyle="1" w:styleId="explanatoryclause">
    <w:name w:val="explanatory_clause"/>
    <w:basedOn w:val="Normal"/>
    <w:rsid w:val="00F143C0"/>
    <w:pPr>
      <w:numPr>
        <w:numId w:val="13"/>
      </w:numPr>
      <w:tabs>
        <w:tab w:val="clear" w:pos="720"/>
      </w:tabs>
      <w:autoSpaceDN/>
      <w:spacing w:before="120" w:after="240"/>
      <w:ind w:left="738" w:right="-14" w:hanging="738"/>
      <w:textAlignment w:val="auto"/>
    </w:pPr>
    <w:rPr>
      <w:rFonts w:ascii="Arial" w:hAnsi="Arial"/>
      <w:szCs w:val="20"/>
      <w:lang w:val="en-GB"/>
    </w:rPr>
  </w:style>
  <w:style w:type="paragraph" w:customStyle="1" w:styleId="explanatorynotes">
    <w:name w:val="explanatory_notes"/>
    <w:basedOn w:val="Normal"/>
    <w:rsid w:val="00F143C0"/>
    <w:pPr>
      <w:autoSpaceDN/>
      <w:spacing w:before="120" w:after="240" w:line="360" w:lineRule="exact"/>
      <w:textAlignment w:val="auto"/>
    </w:pPr>
    <w:rPr>
      <w:rFonts w:ascii="Arial" w:hAnsi="Arial"/>
      <w:szCs w:val="20"/>
      <w:lang w:val="en-GB"/>
    </w:rPr>
  </w:style>
  <w:style w:type="paragraph" w:customStyle="1" w:styleId="xl22">
    <w:name w:val="xl22"/>
    <w:basedOn w:val="Normal"/>
    <w:rsid w:val="00F143C0"/>
    <w:pPr>
      <w:suppressAutoHyphens w:val="0"/>
      <w:autoSpaceDN/>
      <w:spacing w:before="100" w:after="100"/>
      <w:jc w:val="center"/>
      <w:textAlignment w:val="auto"/>
    </w:pPr>
    <w:rPr>
      <w:szCs w:val="20"/>
      <w:lang w:val="es-ES"/>
    </w:rPr>
  </w:style>
  <w:style w:type="paragraph" w:customStyle="1" w:styleId="Heading7takoma14pt">
    <w:name w:val="Heading 7+ takoma + 14 pt"/>
    <w:basedOn w:val="Normal"/>
    <w:rsid w:val="00F143C0"/>
    <w:pPr>
      <w:suppressAutoHyphens w:val="0"/>
      <w:autoSpaceDN/>
      <w:spacing w:before="120" w:after="240"/>
      <w:textAlignment w:val="auto"/>
    </w:pPr>
    <w:rPr>
      <w:lang w:val="en-GB"/>
    </w:rPr>
  </w:style>
  <w:style w:type="paragraph" w:customStyle="1" w:styleId="Header2-SubClauses">
    <w:name w:val="Header 2 - SubClauses"/>
    <w:basedOn w:val="Normal"/>
    <w:rsid w:val="00F143C0"/>
    <w:pPr>
      <w:tabs>
        <w:tab w:val="left" w:pos="360"/>
        <w:tab w:val="left" w:pos="619"/>
      </w:tabs>
      <w:suppressAutoHyphens w:val="0"/>
      <w:overflowPunct w:val="0"/>
      <w:autoSpaceDE w:val="0"/>
      <w:adjustRightInd w:val="0"/>
      <w:spacing w:before="120" w:after="200"/>
      <w:ind w:left="619" w:hanging="619"/>
    </w:pPr>
    <w:rPr>
      <w:lang w:val="en-GB" w:eastAsia="en-GB"/>
    </w:rPr>
  </w:style>
  <w:style w:type="paragraph" w:customStyle="1" w:styleId="Header3-Paragraph">
    <w:name w:val="Header 3 - Paragraph"/>
    <w:basedOn w:val="Normal"/>
    <w:rsid w:val="00F143C0"/>
    <w:pPr>
      <w:tabs>
        <w:tab w:val="left" w:pos="684"/>
        <w:tab w:val="left" w:pos="864"/>
      </w:tabs>
      <w:suppressAutoHyphens w:val="0"/>
      <w:overflowPunct w:val="0"/>
      <w:autoSpaceDE w:val="0"/>
      <w:adjustRightInd w:val="0"/>
      <w:spacing w:before="120" w:after="200"/>
      <w:ind w:left="1238" w:hanging="619"/>
    </w:pPr>
    <w:rPr>
      <w:lang w:val="en-GB" w:eastAsia="en-GB"/>
    </w:rPr>
  </w:style>
  <w:style w:type="character" w:styleId="FollowedHyperlink">
    <w:name w:val="FollowedHyperlink"/>
    <w:rsid w:val="00F143C0"/>
    <w:rPr>
      <w:color w:val="800080"/>
      <w:u w:val="single"/>
    </w:rPr>
  </w:style>
  <w:style w:type="paragraph" w:customStyle="1" w:styleId="StyleHeading214ptBoldCentered">
    <w:name w:val="Style Heading 2 + 14 pt Bold Centered"/>
    <w:basedOn w:val="Heading2"/>
    <w:next w:val="Normal"/>
    <w:rsid w:val="00F143C0"/>
    <w:pPr>
      <w:numPr>
        <w:numId w:val="14"/>
      </w:numPr>
      <w:suppressAutoHyphens w:val="0"/>
      <w:autoSpaceDN/>
      <w:spacing w:before="240" w:after="120"/>
      <w:textAlignment w:val="auto"/>
    </w:pPr>
    <w:rPr>
      <w:rFonts w:cs="Arial"/>
      <w:bCs w:val="0"/>
      <w:smallCaps w:val="0"/>
      <w:kern w:val="32"/>
      <w:sz w:val="28"/>
      <w:szCs w:val="28"/>
      <w:lang w:val="en-GB"/>
    </w:rPr>
  </w:style>
  <w:style w:type="paragraph" w:customStyle="1" w:styleId="Heading214ptBoldCenteredLeft063cm">
    <w:name w:val="Heading 2 + 14 pt Bold Centered Left:  0.63 cm"/>
    <w:basedOn w:val="Normal"/>
    <w:rsid w:val="00F143C0"/>
    <w:pPr>
      <w:numPr>
        <w:ilvl w:val="1"/>
        <w:numId w:val="15"/>
      </w:numPr>
      <w:tabs>
        <w:tab w:val="clear" w:pos="1534"/>
        <w:tab w:val="num" w:pos="567"/>
      </w:tabs>
      <w:suppressAutoHyphens w:val="0"/>
      <w:autoSpaceDN/>
      <w:ind w:left="454" w:hanging="170"/>
      <w:jc w:val="center"/>
      <w:textAlignment w:val="auto"/>
    </w:pPr>
    <w:rPr>
      <w:b/>
      <w:sz w:val="28"/>
    </w:rPr>
  </w:style>
  <w:style w:type="numbering" w:styleId="111111">
    <w:name w:val="Outline List 2"/>
    <w:basedOn w:val="NoList"/>
    <w:rsid w:val="00F143C0"/>
    <w:pPr>
      <w:numPr>
        <w:numId w:val="16"/>
      </w:numPr>
    </w:pPr>
  </w:style>
  <w:style w:type="character" w:customStyle="1" w:styleId="Heading2Char1">
    <w:name w:val="Heading 2 Char1"/>
    <w:rsid w:val="00F143C0"/>
    <w:rPr>
      <w:rFonts w:ascii="Times New Roman Bold" w:hAnsi="Times New Roman Bold" w:cs="Arial"/>
      <w:b/>
      <w:bCs/>
      <w:smallCaps/>
      <w:kern w:val="32"/>
      <w:sz w:val="28"/>
      <w:szCs w:val="28"/>
      <w:lang w:val="en-GB" w:eastAsia="en-US" w:bidi="ar-SA"/>
    </w:rPr>
  </w:style>
  <w:style w:type="character" w:customStyle="1" w:styleId="Char91">
    <w:name w:val="Char91"/>
    <w:rsid w:val="00F143C0"/>
    <w:rPr>
      <w:rFonts w:cs="Arial"/>
      <w:b/>
      <w:bCs/>
      <w:kern w:val="32"/>
      <w:sz w:val="22"/>
      <w:szCs w:val="24"/>
      <w:lang w:val="en-GB" w:eastAsia="en-US" w:bidi="ar-SA"/>
    </w:rPr>
  </w:style>
  <w:style w:type="paragraph" w:customStyle="1" w:styleId="StyleAufzhlung-29ptLeftBefore6pt1">
    <w:name w:val="Style Aufzählung-2 + 9 pt Left Before:  6 pt1"/>
    <w:basedOn w:val="Normal"/>
    <w:semiHidden/>
    <w:rsid w:val="00F143C0"/>
    <w:pPr>
      <w:suppressAutoHyphens w:val="0"/>
      <w:autoSpaceDN/>
      <w:spacing w:before="120" w:after="240"/>
      <w:textAlignment w:val="auto"/>
    </w:pPr>
    <w:rPr>
      <w:szCs w:val="20"/>
      <w:lang w:val="en-GB"/>
    </w:rPr>
  </w:style>
  <w:style w:type="character" w:customStyle="1" w:styleId="Heading3Char1">
    <w:name w:val="Heading 3 Char1"/>
    <w:rsid w:val="00F143C0"/>
    <w:rPr>
      <w:rFonts w:ascii="Times New Roman Bold" w:hAnsi="Times New Roman Bold" w:cs="Arial"/>
      <w:b/>
      <w:bCs/>
      <w:smallCaps/>
      <w:kern w:val="32"/>
      <w:sz w:val="24"/>
      <w:szCs w:val="28"/>
      <w:lang w:val="en-GB" w:eastAsia="en-US" w:bidi="ar-SA"/>
    </w:rPr>
  </w:style>
  <w:style w:type="paragraph" w:customStyle="1" w:styleId="BankNormal1">
    <w:name w:val="BankNormal1"/>
    <w:basedOn w:val="Normal"/>
    <w:rsid w:val="00F143C0"/>
    <w:pPr>
      <w:suppressAutoHyphens w:val="0"/>
      <w:autoSpaceDN/>
      <w:spacing w:before="120" w:after="240"/>
      <w:textAlignment w:val="auto"/>
    </w:pPr>
    <w:rPr>
      <w:szCs w:val="20"/>
      <w:lang w:val="en-GB"/>
    </w:rPr>
  </w:style>
  <w:style w:type="character" w:customStyle="1" w:styleId="Char61">
    <w:name w:val="Char61"/>
    <w:rsid w:val="00F143C0"/>
    <w:rPr>
      <w:sz w:val="24"/>
      <w:szCs w:val="24"/>
      <w:lang w:val="en-GB" w:eastAsia="en-GB" w:bidi="ar-SA"/>
    </w:rPr>
  </w:style>
  <w:style w:type="character" w:customStyle="1" w:styleId="Char11">
    <w:name w:val="Char11"/>
    <w:rsid w:val="00F143C0"/>
    <w:rPr>
      <w:lang w:val="en-GB" w:eastAsia="en-US" w:bidi="ar-SA"/>
    </w:rPr>
  </w:style>
  <w:style w:type="paragraph" w:customStyle="1" w:styleId="StyleHeading214ptBoldCentered1">
    <w:name w:val="Style Heading 2 + 14 pt Bold Centered1"/>
    <w:basedOn w:val="Heading2"/>
    <w:next w:val="Normal"/>
    <w:rsid w:val="00F143C0"/>
    <w:pPr>
      <w:numPr>
        <w:ilvl w:val="0"/>
        <w:numId w:val="0"/>
      </w:numPr>
      <w:tabs>
        <w:tab w:val="num" w:pos="1440"/>
      </w:tabs>
      <w:suppressAutoHyphens w:val="0"/>
      <w:autoSpaceDN/>
      <w:spacing w:before="240" w:after="120"/>
      <w:ind w:left="1440" w:hanging="360"/>
      <w:textAlignment w:val="auto"/>
    </w:pPr>
    <w:rPr>
      <w:rFonts w:cs="Arial"/>
      <w:bCs w:val="0"/>
      <w:smallCaps w:val="0"/>
      <w:kern w:val="32"/>
      <w:sz w:val="28"/>
      <w:szCs w:val="28"/>
      <w:lang w:val="en-GB"/>
    </w:rPr>
  </w:style>
  <w:style w:type="character" w:customStyle="1" w:styleId="Heading2Char2">
    <w:name w:val="Heading 2 Char2"/>
    <w:rsid w:val="00F143C0"/>
    <w:rPr>
      <w:rFonts w:ascii="Times New Roman Bold" w:hAnsi="Times New Roman Bold" w:cs="Arial"/>
      <w:b/>
      <w:bCs/>
      <w:smallCaps/>
      <w:kern w:val="32"/>
      <w:sz w:val="28"/>
      <w:szCs w:val="28"/>
      <w:lang w:val="en-GB" w:eastAsia="en-US" w:bidi="ar-SA"/>
    </w:rPr>
  </w:style>
  <w:style w:type="paragraph" w:customStyle="1" w:styleId="BankNormal2">
    <w:name w:val="BankNormal2"/>
    <w:basedOn w:val="Normal"/>
    <w:rsid w:val="00F143C0"/>
    <w:pPr>
      <w:suppressAutoHyphens w:val="0"/>
      <w:autoSpaceDN/>
      <w:spacing w:before="120" w:after="240"/>
      <w:textAlignment w:val="auto"/>
    </w:pPr>
    <w:rPr>
      <w:szCs w:val="20"/>
      <w:lang w:val="en-GB"/>
    </w:rPr>
  </w:style>
  <w:style w:type="character" w:customStyle="1" w:styleId="Char62">
    <w:name w:val="Char62"/>
    <w:rsid w:val="00F143C0"/>
    <w:rPr>
      <w:sz w:val="24"/>
      <w:szCs w:val="24"/>
      <w:lang w:val="en-GB" w:eastAsia="en-GB" w:bidi="ar-SA"/>
    </w:rPr>
  </w:style>
  <w:style w:type="character" w:customStyle="1" w:styleId="Char12">
    <w:name w:val="Char12"/>
    <w:rsid w:val="00F143C0"/>
    <w:rPr>
      <w:lang w:val="en-GB" w:eastAsia="en-US" w:bidi="ar-SA"/>
    </w:rPr>
  </w:style>
  <w:style w:type="character" w:customStyle="1" w:styleId="Char20">
    <w:name w:val="Char20"/>
    <w:locked/>
    <w:rsid w:val="00F143C0"/>
    <w:rPr>
      <w:b/>
      <w:bCs/>
      <w:sz w:val="24"/>
      <w:szCs w:val="24"/>
      <w:u w:val="single"/>
      <w:lang w:val="en-GB" w:eastAsia="en-US" w:bidi="ar-SA"/>
    </w:rPr>
  </w:style>
  <w:style w:type="paragraph" w:customStyle="1" w:styleId="plane">
    <w:name w:val="plane"/>
    <w:basedOn w:val="Normal"/>
    <w:rsid w:val="00F143C0"/>
    <w:pPr>
      <w:autoSpaceDN/>
      <w:textAlignment w:val="auto"/>
    </w:pPr>
    <w:rPr>
      <w:rFonts w:ascii="Tms Rmn" w:hAnsi="Tms Rmn"/>
      <w:sz w:val="24"/>
      <w:szCs w:val="20"/>
      <w:lang w:val="en-GB"/>
    </w:rPr>
  </w:style>
  <w:style w:type="paragraph" w:styleId="NoSpacing">
    <w:name w:val="No Spacing"/>
    <w:uiPriority w:val="1"/>
    <w:qFormat/>
    <w:rsid w:val="00F143C0"/>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385381">
      <w:bodyDiv w:val="1"/>
      <w:marLeft w:val="0"/>
      <w:marRight w:val="0"/>
      <w:marTop w:val="0"/>
      <w:marBottom w:val="0"/>
      <w:divBdr>
        <w:top w:val="none" w:sz="0" w:space="0" w:color="auto"/>
        <w:left w:val="none" w:sz="0" w:space="0" w:color="auto"/>
        <w:bottom w:val="none" w:sz="0" w:space="0" w:color="auto"/>
        <w:right w:val="none" w:sz="0" w:space="0" w:color="auto"/>
      </w:divBdr>
    </w:div>
    <w:div w:id="1614559740">
      <w:bodyDiv w:val="1"/>
      <w:marLeft w:val="0"/>
      <w:marRight w:val="0"/>
      <w:marTop w:val="0"/>
      <w:marBottom w:val="0"/>
      <w:divBdr>
        <w:top w:val="none" w:sz="0" w:space="0" w:color="auto"/>
        <w:left w:val="none" w:sz="0" w:space="0" w:color="auto"/>
        <w:bottom w:val="none" w:sz="0" w:space="0" w:color="auto"/>
        <w:right w:val="none" w:sz="0" w:space="0" w:color="auto"/>
      </w:divBdr>
    </w:div>
    <w:div w:id="1903909543">
      <w:bodyDiv w:val="1"/>
      <w:marLeft w:val="0"/>
      <w:marRight w:val="0"/>
      <w:marTop w:val="0"/>
      <w:marBottom w:val="0"/>
      <w:divBdr>
        <w:top w:val="none" w:sz="0" w:space="0" w:color="auto"/>
        <w:left w:val="none" w:sz="0" w:space="0" w:color="auto"/>
        <w:bottom w:val="none" w:sz="0" w:space="0" w:color="auto"/>
        <w:right w:val="none" w:sz="0" w:space="0" w:color="auto"/>
      </w:divBdr>
      <w:divsChild>
        <w:div w:id="169029274">
          <w:marLeft w:val="0"/>
          <w:marRight w:val="0"/>
          <w:marTop w:val="0"/>
          <w:marBottom w:val="0"/>
          <w:divBdr>
            <w:top w:val="none" w:sz="0" w:space="0" w:color="auto"/>
            <w:left w:val="none" w:sz="0" w:space="0" w:color="auto"/>
            <w:bottom w:val="none" w:sz="0" w:space="0" w:color="auto"/>
            <w:right w:val="none" w:sz="0" w:space="0" w:color="auto"/>
          </w:divBdr>
          <w:divsChild>
            <w:div w:id="458962758">
              <w:marLeft w:val="0"/>
              <w:marRight w:val="0"/>
              <w:marTop w:val="0"/>
              <w:marBottom w:val="0"/>
              <w:divBdr>
                <w:top w:val="none" w:sz="0" w:space="0" w:color="auto"/>
                <w:left w:val="none" w:sz="0" w:space="0" w:color="auto"/>
                <w:bottom w:val="none" w:sz="0" w:space="0" w:color="auto"/>
                <w:right w:val="none" w:sz="0" w:space="0" w:color="auto"/>
              </w:divBdr>
              <w:divsChild>
                <w:div w:id="773594391">
                  <w:marLeft w:val="0"/>
                  <w:marRight w:val="0"/>
                  <w:marTop w:val="0"/>
                  <w:marBottom w:val="0"/>
                  <w:divBdr>
                    <w:top w:val="none" w:sz="0" w:space="0" w:color="auto"/>
                    <w:left w:val="none" w:sz="0" w:space="0" w:color="auto"/>
                    <w:bottom w:val="none" w:sz="0" w:space="0" w:color="auto"/>
                    <w:right w:val="none" w:sz="0" w:space="0" w:color="auto"/>
                  </w:divBdr>
                  <w:divsChild>
                    <w:div w:id="1370640658">
                      <w:marLeft w:val="0"/>
                      <w:marRight w:val="0"/>
                      <w:marTop w:val="0"/>
                      <w:marBottom w:val="0"/>
                      <w:divBdr>
                        <w:top w:val="none" w:sz="0" w:space="0" w:color="auto"/>
                        <w:left w:val="none" w:sz="0" w:space="0" w:color="auto"/>
                        <w:bottom w:val="none" w:sz="0" w:space="0" w:color="auto"/>
                        <w:right w:val="none" w:sz="0" w:space="0" w:color="auto"/>
                      </w:divBdr>
                      <w:divsChild>
                        <w:div w:id="645472864">
                          <w:marLeft w:val="0"/>
                          <w:marRight w:val="0"/>
                          <w:marTop w:val="0"/>
                          <w:marBottom w:val="0"/>
                          <w:divBdr>
                            <w:top w:val="none" w:sz="0" w:space="0" w:color="auto"/>
                            <w:left w:val="none" w:sz="0" w:space="0" w:color="auto"/>
                            <w:bottom w:val="none" w:sz="0" w:space="0" w:color="auto"/>
                            <w:right w:val="none" w:sz="0" w:space="0" w:color="auto"/>
                          </w:divBdr>
                          <w:divsChild>
                            <w:div w:id="1569224813">
                              <w:marLeft w:val="0"/>
                              <w:marRight w:val="0"/>
                              <w:marTop w:val="0"/>
                              <w:marBottom w:val="0"/>
                              <w:divBdr>
                                <w:top w:val="none" w:sz="0" w:space="0" w:color="auto"/>
                                <w:left w:val="none" w:sz="0" w:space="0" w:color="auto"/>
                                <w:bottom w:val="none" w:sz="0" w:space="0" w:color="auto"/>
                                <w:right w:val="none" w:sz="0" w:space="0" w:color="auto"/>
                              </w:divBdr>
                              <w:divsChild>
                                <w:div w:id="1723208257">
                                  <w:marLeft w:val="0"/>
                                  <w:marRight w:val="0"/>
                                  <w:marTop w:val="0"/>
                                  <w:marBottom w:val="0"/>
                                  <w:divBdr>
                                    <w:top w:val="none" w:sz="0" w:space="0" w:color="auto"/>
                                    <w:left w:val="none" w:sz="0" w:space="0" w:color="auto"/>
                                    <w:bottom w:val="none" w:sz="0" w:space="0" w:color="auto"/>
                                    <w:right w:val="none" w:sz="0" w:space="0" w:color="auto"/>
                                  </w:divBdr>
                                  <w:divsChild>
                                    <w:div w:id="933905308">
                                      <w:marLeft w:val="0"/>
                                      <w:marRight w:val="0"/>
                                      <w:marTop w:val="0"/>
                                      <w:marBottom w:val="0"/>
                                      <w:divBdr>
                                        <w:top w:val="none" w:sz="0" w:space="0" w:color="auto"/>
                                        <w:left w:val="none" w:sz="0" w:space="0" w:color="auto"/>
                                        <w:bottom w:val="none" w:sz="0" w:space="0" w:color="auto"/>
                                        <w:right w:val="none" w:sz="0" w:space="0" w:color="auto"/>
                                      </w:divBdr>
                                      <w:divsChild>
                                        <w:div w:id="471875113">
                                          <w:marLeft w:val="0"/>
                                          <w:marRight w:val="0"/>
                                          <w:marTop w:val="0"/>
                                          <w:marBottom w:val="0"/>
                                          <w:divBdr>
                                            <w:top w:val="none" w:sz="0" w:space="0" w:color="auto"/>
                                            <w:left w:val="none" w:sz="0" w:space="0" w:color="auto"/>
                                            <w:bottom w:val="none" w:sz="0" w:space="0" w:color="auto"/>
                                            <w:right w:val="none" w:sz="0" w:space="0" w:color="auto"/>
                                          </w:divBdr>
                                          <w:divsChild>
                                            <w:div w:id="1796024887">
                                              <w:marLeft w:val="0"/>
                                              <w:marRight w:val="0"/>
                                              <w:marTop w:val="0"/>
                                              <w:marBottom w:val="0"/>
                                              <w:divBdr>
                                                <w:top w:val="none" w:sz="0" w:space="0" w:color="auto"/>
                                                <w:left w:val="none" w:sz="0" w:space="0" w:color="auto"/>
                                                <w:bottom w:val="none" w:sz="0" w:space="0" w:color="auto"/>
                                                <w:right w:val="none" w:sz="0" w:space="0" w:color="auto"/>
                                              </w:divBdr>
                                              <w:divsChild>
                                                <w:div w:id="718556298">
                                                  <w:marLeft w:val="0"/>
                                                  <w:marRight w:val="0"/>
                                                  <w:marTop w:val="0"/>
                                                  <w:marBottom w:val="0"/>
                                                  <w:divBdr>
                                                    <w:top w:val="none" w:sz="0" w:space="0" w:color="auto"/>
                                                    <w:left w:val="none" w:sz="0" w:space="0" w:color="auto"/>
                                                    <w:bottom w:val="none" w:sz="0" w:space="0" w:color="auto"/>
                                                    <w:right w:val="none" w:sz="0" w:space="0" w:color="auto"/>
                                                  </w:divBdr>
                                                  <w:divsChild>
                                                    <w:div w:id="1574007830">
                                                      <w:marLeft w:val="0"/>
                                                      <w:marRight w:val="0"/>
                                                      <w:marTop w:val="0"/>
                                                      <w:marBottom w:val="0"/>
                                                      <w:divBdr>
                                                        <w:top w:val="none" w:sz="0" w:space="0" w:color="auto"/>
                                                        <w:left w:val="none" w:sz="0" w:space="0" w:color="auto"/>
                                                        <w:bottom w:val="none" w:sz="0" w:space="0" w:color="auto"/>
                                                        <w:right w:val="none" w:sz="0" w:space="0" w:color="auto"/>
                                                      </w:divBdr>
                                                      <w:divsChild>
                                                        <w:div w:id="1160342555">
                                                          <w:marLeft w:val="0"/>
                                                          <w:marRight w:val="0"/>
                                                          <w:marTop w:val="0"/>
                                                          <w:marBottom w:val="0"/>
                                                          <w:divBdr>
                                                            <w:top w:val="none" w:sz="0" w:space="0" w:color="auto"/>
                                                            <w:left w:val="none" w:sz="0" w:space="0" w:color="auto"/>
                                                            <w:bottom w:val="none" w:sz="0" w:space="0" w:color="auto"/>
                                                            <w:right w:val="none" w:sz="0" w:space="0" w:color="auto"/>
                                                          </w:divBdr>
                                                          <w:divsChild>
                                                            <w:div w:id="874390572">
                                                              <w:marLeft w:val="0"/>
                                                              <w:marRight w:val="0"/>
                                                              <w:marTop w:val="0"/>
                                                              <w:marBottom w:val="0"/>
                                                              <w:divBdr>
                                                                <w:top w:val="none" w:sz="0" w:space="0" w:color="auto"/>
                                                                <w:left w:val="none" w:sz="0" w:space="0" w:color="auto"/>
                                                                <w:bottom w:val="none" w:sz="0" w:space="0" w:color="auto"/>
                                                                <w:right w:val="none" w:sz="0" w:space="0" w:color="auto"/>
                                                              </w:divBdr>
                                                              <w:divsChild>
                                                                <w:div w:id="1327053649">
                                                                  <w:marLeft w:val="0"/>
                                                                  <w:marRight w:val="0"/>
                                                                  <w:marTop w:val="0"/>
                                                                  <w:marBottom w:val="0"/>
                                                                  <w:divBdr>
                                                                    <w:top w:val="none" w:sz="0" w:space="0" w:color="auto"/>
                                                                    <w:left w:val="none" w:sz="0" w:space="0" w:color="auto"/>
                                                                    <w:bottom w:val="none" w:sz="0" w:space="0" w:color="auto"/>
                                                                    <w:right w:val="none" w:sz="0" w:space="0" w:color="auto"/>
                                                                  </w:divBdr>
                                                                  <w:divsChild>
                                                                    <w:div w:id="2085881441">
                                                                      <w:marLeft w:val="0"/>
                                                                      <w:marRight w:val="0"/>
                                                                      <w:marTop w:val="0"/>
                                                                      <w:marBottom w:val="0"/>
                                                                      <w:divBdr>
                                                                        <w:top w:val="none" w:sz="0" w:space="0" w:color="auto"/>
                                                                        <w:left w:val="none" w:sz="0" w:space="0" w:color="auto"/>
                                                                        <w:bottom w:val="none" w:sz="0" w:space="0" w:color="auto"/>
                                                                        <w:right w:val="none" w:sz="0" w:space="0" w:color="auto"/>
                                                                      </w:divBdr>
                                                                      <w:divsChild>
                                                                        <w:div w:id="376051457">
                                                                          <w:marLeft w:val="0"/>
                                                                          <w:marRight w:val="0"/>
                                                                          <w:marTop w:val="0"/>
                                                                          <w:marBottom w:val="0"/>
                                                                          <w:divBdr>
                                                                            <w:top w:val="none" w:sz="0" w:space="0" w:color="auto"/>
                                                                            <w:left w:val="none" w:sz="0" w:space="0" w:color="auto"/>
                                                                            <w:bottom w:val="none" w:sz="0" w:space="0" w:color="auto"/>
                                                                            <w:right w:val="none" w:sz="0" w:space="0" w:color="auto"/>
                                                                          </w:divBdr>
                                                                          <w:divsChild>
                                                                            <w:div w:id="1800873627">
                                                                              <w:marLeft w:val="0"/>
                                                                              <w:marRight w:val="0"/>
                                                                              <w:marTop w:val="0"/>
                                                                              <w:marBottom w:val="0"/>
                                                                              <w:divBdr>
                                                                                <w:top w:val="none" w:sz="0" w:space="0" w:color="auto"/>
                                                                                <w:left w:val="none" w:sz="0" w:space="0" w:color="auto"/>
                                                                                <w:bottom w:val="none" w:sz="0" w:space="0" w:color="auto"/>
                                                                                <w:right w:val="none" w:sz="0" w:space="0" w:color="auto"/>
                                                                              </w:divBdr>
                                                                              <w:divsChild>
                                                                                <w:div w:id="1798796092">
                                                                                  <w:marLeft w:val="0"/>
                                                                                  <w:marRight w:val="0"/>
                                                                                  <w:marTop w:val="0"/>
                                                                                  <w:marBottom w:val="0"/>
                                                                                  <w:divBdr>
                                                                                    <w:top w:val="none" w:sz="0" w:space="0" w:color="auto"/>
                                                                                    <w:left w:val="none" w:sz="0" w:space="0" w:color="auto"/>
                                                                                    <w:bottom w:val="none" w:sz="0" w:space="0" w:color="auto"/>
                                                                                    <w:right w:val="none" w:sz="0" w:space="0" w:color="auto"/>
                                                                                  </w:divBdr>
                                                                                  <w:divsChild>
                                                                                    <w:div w:id="950629433">
                                                                                      <w:marLeft w:val="0"/>
                                                                                      <w:marRight w:val="0"/>
                                                                                      <w:marTop w:val="0"/>
                                                                                      <w:marBottom w:val="0"/>
                                                                                      <w:divBdr>
                                                                                        <w:top w:val="none" w:sz="0" w:space="0" w:color="auto"/>
                                                                                        <w:left w:val="none" w:sz="0" w:space="0" w:color="auto"/>
                                                                                        <w:bottom w:val="none" w:sz="0" w:space="0" w:color="auto"/>
                                                                                        <w:right w:val="none" w:sz="0" w:space="0" w:color="auto"/>
                                                                                      </w:divBdr>
                                                                                      <w:divsChild>
                                                                                        <w:div w:id="855457905">
                                                                                          <w:marLeft w:val="0"/>
                                                                                          <w:marRight w:val="0"/>
                                                                                          <w:marTop w:val="0"/>
                                                                                          <w:marBottom w:val="0"/>
                                                                                          <w:divBdr>
                                                                                            <w:top w:val="none" w:sz="0" w:space="0" w:color="auto"/>
                                                                                            <w:left w:val="none" w:sz="0" w:space="0" w:color="auto"/>
                                                                                            <w:bottom w:val="none" w:sz="0" w:space="0" w:color="auto"/>
                                                                                            <w:right w:val="none" w:sz="0" w:space="0" w:color="auto"/>
                                                                                          </w:divBdr>
                                                                                          <w:divsChild>
                                                                                            <w:div w:id="1863321939">
                                                                                              <w:marLeft w:val="0"/>
                                                                                              <w:marRight w:val="120"/>
                                                                                              <w:marTop w:val="0"/>
                                                                                              <w:marBottom w:val="150"/>
                                                                                              <w:divBdr>
                                                                                                <w:top w:val="single" w:sz="2" w:space="0" w:color="EFEFEF"/>
                                                                                                <w:left w:val="single" w:sz="6" w:space="0" w:color="EFEFEF"/>
                                                                                                <w:bottom w:val="single" w:sz="6" w:space="0" w:color="E2E2E2"/>
                                                                                                <w:right w:val="single" w:sz="6" w:space="0" w:color="EFEFEF"/>
                                                                                              </w:divBdr>
                                                                                              <w:divsChild>
                                                                                                <w:div w:id="52045956">
                                                                                                  <w:marLeft w:val="0"/>
                                                                                                  <w:marRight w:val="0"/>
                                                                                                  <w:marTop w:val="0"/>
                                                                                                  <w:marBottom w:val="0"/>
                                                                                                  <w:divBdr>
                                                                                                    <w:top w:val="none" w:sz="0" w:space="0" w:color="auto"/>
                                                                                                    <w:left w:val="none" w:sz="0" w:space="0" w:color="auto"/>
                                                                                                    <w:bottom w:val="none" w:sz="0" w:space="0" w:color="auto"/>
                                                                                                    <w:right w:val="none" w:sz="0" w:space="0" w:color="auto"/>
                                                                                                  </w:divBdr>
                                                                                                  <w:divsChild>
                                                                                                    <w:div w:id="1880973626">
                                                                                                      <w:marLeft w:val="0"/>
                                                                                                      <w:marRight w:val="0"/>
                                                                                                      <w:marTop w:val="0"/>
                                                                                                      <w:marBottom w:val="0"/>
                                                                                                      <w:divBdr>
                                                                                                        <w:top w:val="none" w:sz="0" w:space="0" w:color="auto"/>
                                                                                                        <w:left w:val="none" w:sz="0" w:space="0" w:color="auto"/>
                                                                                                        <w:bottom w:val="none" w:sz="0" w:space="0" w:color="auto"/>
                                                                                                        <w:right w:val="none" w:sz="0" w:space="0" w:color="auto"/>
                                                                                                      </w:divBdr>
                                                                                                      <w:divsChild>
                                                                                                        <w:div w:id="36244487">
                                                                                                          <w:marLeft w:val="0"/>
                                                                                                          <w:marRight w:val="0"/>
                                                                                                          <w:marTop w:val="0"/>
                                                                                                          <w:marBottom w:val="0"/>
                                                                                                          <w:divBdr>
                                                                                                            <w:top w:val="none" w:sz="0" w:space="0" w:color="auto"/>
                                                                                                            <w:left w:val="none" w:sz="0" w:space="0" w:color="auto"/>
                                                                                                            <w:bottom w:val="none" w:sz="0" w:space="0" w:color="auto"/>
                                                                                                            <w:right w:val="none" w:sz="0" w:space="0" w:color="auto"/>
                                                                                                          </w:divBdr>
                                                                                                          <w:divsChild>
                                                                                                            <w:div w:id="834800457">
                                                                                                              <w:marLeft w:val="0"/>
                                                                                                              <w:marRight w:val="0"/>
                                                                                                              <w:marTop w:val="0"/>
                                                                                                              <w:marBottom w:val="0"/>
                                                                                                              <w:divBdr>
                                                                                                                <w:top w:val="none" w:sz="0" w:space="0" w:color="auto"/>
                                                                                                                <w:left w:val="none" w:sz="0" w:space="0" w:color="auto"/>
                                                                                                                <w:bottom w:val="none" w:sz="0" w:space="0" w:color="auto"/>
                                                                                                                <w:right w:val="none" w:sz="0" w:space="0" w:color="auto"/>
                                                                                                              </w:divBdr>
                                                                                                              <w:divsChild>
                                                                                                                <w:div w:id="1676764605">
                                                                                                                  <w:marLeft w:val="-570"/>
                                                                                                                  <w:marRight w:val="0"/>
                                                                                                                  <w:marTop w:val="150"/>
                                                                                                                  <w:marBottom w:val="225"/>
                                                                                                                  <w:divBdr>
                                                                                                                    <w:top w:val="none" w:sz="0" w:space="4" w:color="auto"/>
                                                                                                                    <w:left w:val="none" w:sz="0" w:space="0" w:color="auto"/>
                                                                                                                    <w:bottom w:val="none" w:sz="0" w:space="4" w:color="auto"/>
                                                                                                                    <w:right w:val="none" w:sz="0" w:space="0" w:color="auto"/>
                                                                                                                  </w:divBdr>
                                                                                                                  <w:divsChild>
                                                                                                                    <w:div w:id="1119104810">
                                                                                                                      <w:marLeft w:val="0"/>
                                                                                                                      <w:marRight w:val="0"/>
                                                                                                                      <w:marTop w:val="0"/>
                                                                                                                      <w:marBottom w:val="0"/>
                                                                                                                      <w:divBdr>
                                                                                                                        <w:top w:val="none" w:sz="0" w:space="0" w:color="auto"/>
                                                                                                                        <w:left w:val="none" w:sz="0" w:space="0" w:color="auto"/>
                                                                                                                        <w:bottom w:val="none" w:sz="0" w:space="0" w:color="auto"/>
                                                                                                                        <w:right w:val="none" w:sz="0" w:space="0" w:color="auto"/>
                                                                                                                      </w:divBdr>
                                                                                                                      <w:divsChild>
                                                                                                                        <w:div w:id="2141024152">
                                                                                                                          <w:marLeft w:val="225"/>
                                                                                                                          <w:marRight w:val="225"/>
                                                                                                                          <w:marTop w:val="75"/>
                                                                                                                          <w:marBottom w:val="75"/>
                                                                                                                          <w:divBdr>
                                                                                                                            <w:top w:val="none" w:sz="0" w:space="0" w:color="auto"/>
                                                                                                                            <w:left w:val="none" w:sz="0" w:space="0" w:color="auto"/>
                                                                                                                            <w:bottom w:val="none" w:sz="0" w:space="0" w:color="auto"/>
                                                                                                                            <w:right w:val="none" w:sz="0" w:space="0" w:color="auto"/>
                                                                                                                          </w:divBdr>
                                                                                                                          <w:divsChild>
                                                                                                                            <w:div w:id="1619220112">
                                                                                                                              <w:marLeft w:val="0"/>
                                                                                                                              <w:marRight w:val="0"/>
                                                                                                                              <w:marTop w:val="0"/>
                                                                                                                              <w:marBottom w:val="0"/>
                                                                                                                              <w:divBdr>
                                                                                                                                <w:top w:val="single" w:sz="6" w:space="0" w:color="auto"/>
                                                                                                                                <w:left w:val="single" w:sz="6" w:space="0" w:color="auto"/>
                                                                                                                                <w:bottom w:val="single" w:sz="6" w:space="0" w:color="auto"/>
                                                                                                                                <w:right w:val="single" w:sz="6" w:space="0" w:color="auto"/>
                                                                                                                              </w:divBdr>
                                                                                                                              <w:divsChild>
                                                                                                                                <w:div w:id="1655720080">
                                                                                                                                  <w:marLeft w:val="0"/>
                                                                                                                                  <w:marRight w:val="0"/>
                                                                                                                                  <w:marTop w:val="0"/>
                                                                                                                                  <w:marBottom w:val="0"/>
                                                                                                                                  <w:divBdr>
                                                                                                                                    <w:top w:val="none" w:sz="0" w:space="0" w:color="auto"/>
                                                                                                                                    <w:left w:val="none" w:sz="0" w:space="0" w:color="auto"/>
                                                                                                                                    <w:bottom w:val="none" w:sz="0" w:space="0" w:color="auto"/>
                                                                                                                                    <w:right w:val="none" w:sz="0" w:space="0" w:color="auto"/>
                                                                                                                                  </w:divBdr>
                                                                                                                                  <w:divsChild>
                                                                                                                                    <w:div w:id="812988756">
                                                                                                                                      <w:marLeft w:val="0"/>
                                                                                                                                      <w:marRight w:val="0"/>
                                                                                                                                      <w:marTop w:val="0"/>
                                                                                                                                      <w:marBottom w:val="0"/>
                                                                                                                                      <w:divBdr>
                                                                                                                                        <w:top w:val="none" w:sz="0" w:space="0" w:color="auto"/>
                                                                                                                                        <w:left w:val="none" w:sz="0" w:space="0" w:color="auto"/>
                                                                                                                                        <w:bottom w:val="none" w:sz="0" w:space="0" w:color="auto"/>
                                                                                                                                        <w:right w:val="none" w:sz="0" w:space="0" w:color="auto"/>
                                                                                                                                      </w:divBdr>
                                                                                                                                    </w:div>
                                                                                                                                    <w:div w:id="1752924057">
                                                                                                                                      <w:marLeft w:val="0"/>
                                                                                                                                      <w:marRight w:val="0"/>
                                                                                                                                      <w:marTop w:val="0"/>
                                                                                                                                      <w:marBottom w:val="0"/>
                                                                                                                                      <w:divBdr>
                                                                                                                                        <w:top w:val="none" w:sz="0" w:space="0" w:color="auto"/>
                                                                                                                                        <w:left w:val="none" w:sz="0" w:space="0" w:color="auto"/>
                                                                                                                                        <w:bottom w:val="none" w:sz="0" w:space="0" w:color="auto"/>
                                                                                                                                        <w:right w:val="none" w:sz="0" w:space="0" w:color="auto"/>
                                                                                                                                      </w:divBdr>
                                                                                                                                    </w:div>
                                                                                                                                    <w:div w:id="2000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ppoa.go.ke" TargetMode="Externa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ppoa.go.k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centralbank.go.ke" TargetMode="Externa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55A084AFF1641AE371BD19CBEAEE4" ma:contentTypeVersion="1" ma:contentTypeDescription="Create a new document." ma:contentTypeScope="" ma:versionID="4158795026971b5d6dd8b75022da9ab4">
  <xsd:schema xmlns:xsd="http://www.w3.org/2001/XMLSchema" xmlns:xs="http://www.w3.org/2001/XMLSchema" xmlns:p="http://schemas.microsoft.com/office/2006/metadata/properties" xmlns:ns1="http://schemas.microsoft.com/sharepoint/v3" xmlns:ns2="e36ace87-0e29-4d58-aa73-c4f4e323b34d" targetNamespace="http://schemas.microsoft.com/office/2006/metadata/properties" ma:root="true" ma:fieldsID="4d4b1eb4e4ba17a759b8887980ec9996" ns1:_="" ns2:_="">
    <xsd:import namespace="http://schemas.microsoft.com/sharepoint/v3"/>
    <xsd:import namespace="e36ace87-0e29-4d58-aa73-c4f4e323b34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ce87-0e29-4d58-aa73-c4f4e323b34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B73D-068A-4E57-893B-0D253EE3A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6ace87-0e29-4d58-aa73-c4f4e323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0E761-EBE0-4A25-B69D-A97DDDC909F9}">
  <ds:schemaRefs>
    <ds:schemaRef ds:uri="http://schemas.microsoft.com/sharepoint/v3/contenttype/forms"/>
  </ds:schemaRefs>
</ds:datastoreItem>
</file>

<file path=customXml/itemProps3.xml><?xml version="1.0" encoding="utf-8"?>
<ds:datastoreItem xmlns:ds="http://schemas.openxmlformats.org/officeDocument/2006/customXml" ds:itemID="{ED6BC587-006F-42AB-BA49-CF2479CEABD7}">
  <ds:schemaRefs>
    <ds:schemaRef ds:uri="http://schemas.microsoft.com/office/2006/metadata/longProperties"/>
  </ds:schemaRefs>
</ds:datastoreItem>
</file>

<file path=customXml/itemProps4.xml><?xml version="1.0" encoding="utf-8"?>
<ds:datastoreItem xmlns:ds="http://schemas.openxmlformats.org/officeDocument/2006/customXml" ds:itemID="{7458E3A3-967C-456D-BCBE-5469D10D0D8E}">
  <ds:schemaRefs>
    <ds:schemaRef ds:uri="http://schemas.microsoft.com/sharepoint/events"/>
  </ds:schemaRefs>
</ds:datastoreItem>
</file>

<file path=customXml/itemProps5.xml><?xml version="1.0" encoding="utf-8"?>
<ds:datastoreItem xmlns:ds="http://schemas.openxmlformats.org/officeDocument/2006/customXml" ds:itemID="{675B9D36-C025-4CDC-99F1-FACA62771222}">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C1BDA768-EF80-4F10-8ECD-547A576E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80</Pages>
  <Words>23233</Words>
  <Characters>132433</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155356</CharactersWithSpaces>
  <SharedDoc>false</SharedDoc>
  <HLinks>
    <vt:vector size="624" baseType="variant">
      <vt:variant>
        <vt:i4>1179697</vt:i4>
      </vt:variant>
      <vt:variant>
        <vt:i4>617</vt:i4>
      </vt:variant>
      <vt:variant>
        <vt:i4>0</vt:i4>
      </vt:variant>
      <vt:variant>
        <vt:i4>5</vt:i4>
      </vt:variant>
      <vt:variant>
        <vt:lpwstr/>
      </vt:variant>
      <vt:variant>
        <vt:lpwstr>_Toc476134078</vt:lpwstr>
      </vt:variant>
      <vt:variant>
        <vt:i4>1179697</vt:i4>
      </vt:variant>
      <vt:variant>
        <vt:i4>611</vt:i4>
      </vt:variant>
      <vt:variant>
        <vt:i4>0</vt:i4>
      </vt:variant>
      <vt:variant>
        <vt:i4>5</vt:i4>
      </vt:variant>
      <vt:variant>
        <vt:lpwstr/>
      </vt:variant>
      <vt:variant>
        <vt:lpwstr>_Toc476134077</vt:lpwstr>
      </vt:variant>
      <vt:variant>
        <vt:i4>1179697</vt:i4>
      </vt:variant>
      <vt:variant>
        <vt:i4>605</vt:i4>
      </vt:variant>
      <vt:variant>
        <vt:i4>0</vt:i4>
      </vt:variant>
      <vt:variant>
        <vt:i4>5</vt:i4>
      </vt:variant>
      <vt:variant>
        <vt:lpwstr/>
      </vt:variant>
      <vt:variant>
        <vt:lpwstr>_Toc476134076</vt:lpwstr>
      </vt:variant>
      <vt:variant>
        <vt:i4>1179697</vt:i4>
      </vt:variant>
      <vt:variant>
        <vt:i4>599</vt:i4>
      </vt:variant>
      <vt:variant>
        <vt:i4>0</vt:i4>
      </vt:variant>
      <vt:variant>
        <vt:i4>5</vt:i4>
      </vt:variant>
      <vt:variant>
        <vt:lpwstr/>
      </vt:variant>
      <vt:variant>
        <vt:lpwstr>_Toc476134075</vt:lpwstr>
      </vt:variant>
      <vt:variant>
        <vt:i4>1179697</vt:i4>
      </vt:variant>
      <vt:variant>
        <vt:i4>593</vt:i4>
      </vt:variant>
      <vt:variant>
        <vt:i4>0</vt:i4>
      </vt:variant>
      <vt:variant>
        <vt:i4>5</vt:i4>
      </vt:variant>
      <vt:variant>
        <vt:lpwstr/>
      </vt:variant>
      <vt:variant>
        <vt:lpwstr>_Toc476134074</vt:lpwstr>
      </vt:variant>
      <vt:variant>
        <vt:i4>1179697</vt:i4>
      </vt:variant>
      <vt:variant>
        <vt:i4>587</vt:i4>
      </vt:variant>
      <vt:variant>
        <vt:i4>0</vt:i4>
      </vt:variant>
      <vt:variant>
        <vt:i4>5</vt:i4>
      </vt:variant>
      <vt:variant>
        <vt:lpwstr/>
      </vt:variant>
      <vt:variant>
        <vt:lpwstr>_Toc476134073</vt:lpwstr>
      </vt:variant>
      <vt:variant>
        <vt:i4>1179697</vt:i4>
      </vt:variant>
      <vt:variant>
        <vt:i4>581</vt:i4>
      </vt:variant>
      <vt:variant>
        <vt:i4>0</vt:i4>
      </vt:variant>
      <vt:variant>
        <vt:i4>5</vt:i4>
      </vt:variant>
      <vt:variant>
        <vt:lpwstr/>
      </vt:variant>
      <vt:variant>
        <vt:lpwstr>_Toc476134072</vt:lpwstr>
      </vt:variant>
      <vt:variant>
        <vt:i4>1179697</vt:i4>
      </vt:variant>
      <vt:variant>
        <vt:i4>575</vt:i4>
      </vt:variant>
      <vt:variant>
        <vt:i4>0</vt:i4>
      </vt:variant>
      <vt:variant>
        <vt:i4>5</vt:i4>
      </vt:variant>
      <vt:variant>
        <vt:lpwstr/>
      </vt:variant>
      <vt:variant>
        <vt:lpwstr>_Toc476134071</vt:lpwstr>
      </vt:variant>
      <vt:variant>
        <vt:i4>1179697</vt:i4>
      </vt:variant>
      <vt:variant>
        <vt:i4>569</vt:i4>
      </vt:variant>
      <vt:variant>
        <vt:i4>0</vt:i4>
      </vt:variant>
      <vt:variant>
        <vt:i4>5</vt:i4>
      </vt:variant>
      <vt:variant>
        <vt:lpwstr/>
      </vt:variant>
      <vt:variant>
        <vt:lpwstr>_Toc476134070</vt:lpwstr>
      </vt:variant>
      <vt:variant>
        <vt:i4>1245233</vt:i4>
      </vt:variant>
      <vt:variant>
        <vt:i4>563</vt:i4>
      </vt:variant>
      <vt:variant>
        <vt:i4>0</vt:i4>
      </vt:variant>
      <vt:variant>
        <vt:i4>5</vt:i4>
      </vt:variant>
      <vt:variant>
        <vt:lpwstr/>
      </vt:variant>
      <vt:variant>
        <vt:lpwstr>_Toc476134069</vt:lpwstr>
      </vt:variant>
      <vt:variant>
        <vt:i4>1245233</vt:i4>
      </vt:variant>
      <vt:variant>
        <vt:i4>557</vt:i4>
      </vt:variant>
      <vt:variant>
        <vt:i4>0</vt:i4>
      </vt:variant>
      <vt:variant>
        <vt:i4>5</vt:i4>
      </vt:variant>
      <vt:variant>
        <vt:lpwstr/>
      </vt:variant>
      <vt:variant>
        <vt:lpwstr>_Toc476134068</vt:lpwstr>
      </vt:variant>
      <vt:variant>
        <vt:i4>1245233</vt:i4>
      </vt:variant>
      <vt:variant>
        <vt:i4>551</vt:i4>
      </vt:variant>
      <vt:variant>
        <vt:i4>0</vt:i4>
      </vt:variant>
      <vt:variant>
        <vt:i4>5</vt:i4>
      </vt:variant>
      <vt:variant>
        <vt:lpwstr/>
      </vt:variant>
      <vt:variant>
        <vt:lpwstr>_Toc476134067</vt:lpwstr>
      </vt:variant>
      <vt:variant>
        <vt:i4>1245233</vt:i4>
      </vt:variant>
      <vt:variant>
        <vt:i4>545</vt:i4>
      </vt:variant>
      <vt:variant>
        <vt:i4>0</vt:i4>
      </vt:variant>
      <vt:variant>
        <vt:i4>5</vt:i4>
      </vt:variant>
      <vt:variant>
        <vt:lpwstr/>
      </vt:variant>
      <vt:variant>
        <vt:lpwstr>_Toc476134066</vt:lpwstr>
      </vt:variant>
      <vt:variant>
        <vt:i4>1245233</vt:i4>
      </vt:variant>
      <vt:variant>
        <vt:i4>539</vt:i4>
      </vt:variant>
      <vt:variant>
        <vt:i4>0</vt:i4>
      </vt:variant>
      <vt:variant>
        <vt:i4>5</vt:i4>
      </vt:variant>
      <vt:variant>
        <vt:lpwstr/>
      </vt:variant>
      <vt:variant>
        <vt:lpwstr>_Toc476134065</vt:lpwstr>
      </vt:variant>
      <vt:variant>
        <vt:i4>1245233</vt:i4>
      </vt:variant>
      <vt:variant>
        <vt:i4>533</vt:i4>
      </vt:variant>
      <vt:variant>
        <vt:i4>0</vt:i4>
      </vt:variant>
      <vt:variant>
        <vt:i4>5</vt:i4>
      </vt:variant>
      <vt:variant>
        <vt:lpwstr/>
      </vt:variant>
      <vt:variant>
        <vt:lpwstr>_Toc476134064</vt:lpwstr>
      </vt:variant>
      <vt:variant>
        <vt:i4>1245233</vt:i4>
      </vt:variant>
      <vt:variant>
        <vt:i4>527</vt:i4>
      </vt:variant>
      <vt:variant>
        <vt:i4>0</vt:i4>
      </vt:variant>
      <vt:variant>
        <vt:i4>5</vt:i4>
      </vt:variant>
      <vt:variant>
        <vt:lpwstr/>
      </vt:variant>
      <vt:variant>
        <vt:lpwstr>_Toc476134063</vt:lpwstr>
      </vt:variant>
      <vt:variant>
        <vt:i4>1245233</vt:i4>
      </vt:variant>
      <vt:variant>
        <vt:i4>521</vt:i4>
      </vt:variant>
      <vt:variant>
        <vt:i4>0</vt:i4>
      </vt:variant>
      <vt:variant>
        <vt:i4>5</vt:i4>
      </vt:variant>
      <vt:variant>
        <vt:lpwstr/>
      </vt:variant>
      <vt:variant>
        <vt:lpwstr>_Toc476134062</vt:lpwstr>
      </vt:variant>
      <vt:variant>
        <vt:i4>1245233</vt:i4>
      </vt:variant>
      <vt:variant>
        <vt:i4>515</vt:i4>
      </vt:variant>
      <vt:variant>
        <vt:i4>0</vt:i4>
      </vt:variant>
      <vt:variant>
        <vt:i4>5</vt:i4>
      </vt:variant>
      <vt:variant>
        <vt:lpwstr/>
      </vt:variant>
      <vt:variant>
        <vt:lpwstr>_Toc476134061</vt:lpwstr>
      </vt:variant>
      <vt:variant>
        <vt:i4>1245233</vt:i4>
      </vt:variant>
      <vt:variant>
        <vt:i4>509</vt:i4>
      </vt:variant>
      <vt:variant>
        <vt:i4>0</vt:i4>
      </vt:variant>
      <vt:variant>
        <vt:i4>5</vt:i4>
      </vt:variant>
      <vt:variant>
        <vt:lpwstr/>
      </vt:variant>
      <vt:variant>
        <vt:lpwstr>_Toc476134060</vt:lpwstr>
      </vt:variant>
      <vt:variant>
        <vt:i4>1048625</vt:i4>
      </vt:variant>
      <vt:variant>
        <vt:i4>503</vt:i4>
      </vt:variant>
      <vt:variant>
        <vt:i4>0</vt:i4>
      </vt:variant>
      <vt:variant>
        <vt:i4>5</vt:i4>
      </vt:variant>
      <vt:variant>
        <vt:lpwstr/>
      </vt:variant>
      <vt:variant>
        <vt:lpwstr>_Toc476134059</vt:lpwstr>
      </vt:variant>
      <vt:variant>
        <vt:i4>1048625</vt:i4>
      </vt:variant>
      <vt:variant>
        <vt:i4>497</vt:i4>
      </vt:variant>
      <vt:variant>
        <vt:i4>0</vt:i4>
      </vt:variant>
      <vt:variant>
        <vt:i4>5</vt:i4>
      </vt:variant>
      <vt:variant>
        <vt:lpwstr/>
      </vt:variant>
      <vt:variant>
        <vt:lpwstr>_Toc476134058</vt:lpwstr>
      </vt:variant>
      <vt:variant>
        <vt:i4>1048625</vt:i4>
      </vt:variant>
      <vt:variant>
        <vt:i4>491</vt:i4>
      </vt:variant>
      <vt:variant>
        <vt:i4>0</vt:i4>
      </vt:variant>
      <vt:variant>
        <vt:i4>5</vt:i4>
      </vt:variant>
      <vt:variant>
        <vt:lpwstr/>
      </vt:variant>
      <vt:variant>
        <vt:lpwstr>_Toc476134057</vt:lpwstr>
      </vt:variant>
      <vt:variant>
        <vt:i4>1048625</vt:i4>
      </vt:variant>
      <vt:variant>
        <vt:i4>485</vt:i4>
      </vt:variant>
      <vt:variant>
        <vt:i4>0</vt:i4>
      </vt:variant>
      <vt:variant>
        <vt:i4>5</vt:i4>
      </vt:variant>
      <vt:variant>
        <vt:lpwstr/>
      </vt:variant>
      <vt:variant>
        <vt:lpwstr>_Toc476134056</vt:lpwstr>
      </vt:variant>
      <vt:variant>
        <vt:i4>1048625</vt:i4>
      </vt:variant>
      <vt:variant>
        <vt:i4>479</vt:i4>
      </vt:variant>
      <vt:variant>
        <vt:i4>0</vt:i4>
      </vt:variant>
      <vt:variant>
        <vt:i4>5</vt:i4>
      </vt:variant>
      <vt:variant>
        <vt:lpwstr/>
      </vt:variant>
      <vt:variant>
        <vt:lpwstr>_Toc476134055</vt:lpwstr>
      </vt:variant>
      <vt:variant>
        <vt:i4>1048625</vt:i4>
      </vt:variant>
      <vt:variant>
        <vt:i4>473</vt:i4>
      </vt:variant>
      <vt:variant>
        <vt:i4>0</vt:i4>
      </vt:variant>
      <vt:variant>
        <vt:i4>5</vt:i4>
      </vt:variant>
      <vt:variant>
        <vt:lpwstr/>
      </vt:variant>
      <vt:variant>
        <vt:lpwstr>_Toc476134054</vt:lpwstr>
      </vt:variant>
      <vt:variant>
        <vt:i4>1048625</vt:i4>
      </vt:variant>
      <vt:variant>
        <vt:i4>467</vt:i4>
      </vt:variant>
      <vt:variant>
        <vt:i4>0</vt:i4>
      </vt:variant>
      <vt:variant>
        <vt:i4>5</vt:i4>
      </vt:variant>
      <vt:variant>
        <vt:lpwstr/>
      </vt:variant>
      <vt:variant>
        <vt:lpwstr>_Toc476134053</vt:lpwstr>
      </vt:variant>
      <vt:variant>
        <vt:i4>1048625</vt:i4>
      </vt:variant>
      <vt:variant>
        <vt:i4>461</vt:i4>
      </vt:variant>
      <vt:variant>
        <vt:i4>0</vt:i4>
      </vt:variant>
      <vt:variant>
        <vt:i4>5</vt:i4>
      </vt:variant>
      <vt:variant>
        <vt:lpwstr/>
      </vt:variant>
      <vt:variant>
        <vt:lpwstr>_Toc476134052</vt:lpwstr>
      </vt:variant>
      <vt:variant>
        <vt:i4>1048625</vt:i4>
      </vt:variant>
      <vt:variant>
        <vt:i4>455</vt:i4>
      </vt:variant>
      <vt:variant>
        <vt:i4>0</vt:i4>
      </vt:variant>
      <vt:variant>
        <vt:i4>5</vt:i4>
      </vt:variant>
      <vt:variant>
        <vt:lpwstr/>
      </vt:variant>
      <vt:variant>
        <vt:lpwstr>_Toc476134051</vt:lpwstr>
      </vt:variant>
      <vt:variant>
        <vt:i4>1048625</vt:i4>
      </vt:variant>
      <vt:variant>
        <vt:i4>449</vt:i4>
      </vt:variant>
      <vt:variant>
        <vt:i4>0</vt:i4>
      </vt:variant>
      <vt:variant>
        <vt:i4>5</vt:i4>
      </vt:variant>
      <vt:variant>
        <vt:lpwstr/>
      </vt:variant>
      <vt:variant>
        <vt:lpwstr>_Toc476134050</vt:lpwstr>
      </vt:variant>
      <vt:variant>
        <vt:i4>1114161</vt:i4>
      </vt:variant>
      <vt:variant>
        <vt:i4>443</vt:i4>
      </vt:variant>
      <vt:variant>
        <vt:i4>0</vt:i4>
      </vt:variant>
      <vt:variant>
        <vt:i4>5</vt:i4>
      </vt:variant>
      <vt:variant>
        <vt:lpwstr/>
      </vt:variant>
      <vt:variant>
        <vt:lpwstr>_Toc476134049</vt:lpwstr>
      </vt:variant>
      <vt:variant>
        <vt:i4>1114161</vt:i4>
      </vt:variant>
      <vt:variant>
        <vt:i4>437</vt:i4>
      </vt:variant>
      <vt:variant>
        <vt:i4>0</vt:i4>
      </vt:variant>
      <vt:variant>
        <vt:i4>5</vt:i4>
      </vt:variant>
      <vt:variant>
        <vt:lpwstr/>
      </vt:variant>
      <vt:variant>
        <vt:lpwstr>_Toc476134048</vt:lpwstr>
      </vt:variant>
      <vt:variant>
        <vt:i4>1114161</vt:i4>
      </vt:variant>
      <vt:variant>
        <vt:i4>431</vt:i4>
      </vt:variant>
      <vt:variant>
        <vt:i4>0</vt:i4>
      </vt:variant>
      <vt:variant>
        <vt:i4>5</vt:i4>
      </vt:variant>
      <vt:variant>
        <vt:lpwstr/>
      </vt:variant>
      <vt:variant>
        <vt:lpwstr>_Toc476134047</vt:lpwstr>
      </vt:variant>
      <vt:variant>
        <vt:i4>1114161</vt:i4>
      </vt:variant>
      <vt:variant>
        <vt:i4>425</vt:i4>
      </vt:variant>
      <vt:variant>
        <vt:i4>0</vt:i4>
      </vt:variant>
      <vt:variant>
        <vt:i4>5</vt:i4>
      </vt:variant>
      <vt:variant>
        <vt:lpwstr/>
      </vt:variant>
      <vt:variant>
        <vt:lpwstr>_Toc476134046</vt:lpwstr>
      </vt:variant>
      <vt:variant>
        <vt:i4>3211373</vt:i4>
      </vt:variant>
      <vt:variant>
        <vt:i4>420</vt:i4>
      </vt:variant>
      <vt:variant>
        <vt:i4>0</vt:i4>
      </vt:variant>
      <vt:variant>
        <vt:i4>5</vt:i4>
      </vt:variant>
      <vt:variant>
        <vt:lpwstr>http://www.ppoa.go.ke/</vt:lpwstr>
      </vt:variant>
      <vt:variant>
        <vt:lpwstr/>
      </vt:variant>
      <vt:variant>
        <vt:i4>1048702</vt:i4>
      </vt:variant>
      <vt:variant>
        <vt:i4>417</vt:i4>
      </vt:variant>
      <vt:variant>
        <vt:i4>0</vt:i4>
      </vt:variant>
      <vt:variant>
        <vt:i4>5</vt:i4>
      </vt:variant>
      <vt:variant>
        <vt:lpwstr>mailto:info@ppoa.go.ke</vt:lpwstr>
      </vt:variant>
      <vt:variant>
        <vt:lpwstr/>
      </vt:variant>
      <vt:variant>
        <vt:i4>1966086</vt:i4>
      </vt:variant>
      <vt:variant>
        <vt:i4>414</vt:i4>
      </vt:variant>
      <vt:variant>
        <vt:i4>0</vt:i4>
      </vt:variant>
      <vt:variant>
        <vt:i4>5</vt:i4>
      </vt:variant>
      <vt:variant>
        <vt:lpwstr>http://www.centralbank.go.ke/</vt:lpwstr>
      </vt:variant>
      <vt:variant>
        <vt:lpwstr/>
      </vt:variant>
      <vt:variant>
        <vt:i4>1507385</vt:i4>
      </vt:variant>
      <vt:variant>
        <vt:i4>407</vt:i4>
      </vt:variant>
      <vt:variant>
        <vt:i4>0</vt:i4>
      </vt:variant>
      <vt:variant>
        <vt:i4>5</vt:i4>
      </vt:variant>
      <vt:variant>
        <vt:lpwstr/>
      </vt:variant>
      <vt:variant>
        <vt:lpwstr>_Toc476123951</vt:lpwstr>
      </vt:variant>
      <vt:variant>
        <vt:i4>1507385</vt:i4>
      </vt:variant>
      <vt:variant>
        <vt:i4>401</vt:i4>
      </vt:variant>
      <vt:variant>
        <vt:i4>0</vt:i4>
      </vt:variant>
      <vt:variant>
        <vt:i4>5</vt:i4>
      </vt:variant>
      <vt:variant>
        <vt:lpwstr/>
      </vt:variant>
      <vt:variant>
        <vt:lpwstr>_Toc476123950</vt:lpwstr>
      </vt:variant>
      <vt:variant>
        <vt:i4>1441849</vt:i4>
      </vt:variant>
      <vt:variant>
        <vt:i4>395</vt:i4>
      </vt:variant>
      <vt:variant>
        <vt:i4>0</vt:i4>
      </vt:variant>
      <vt:variant>
        <vt:i4>5</vt:i4>
      </vt:variant>
      <vt:variant>
        <vt:lpwstr/>
      </vt:variant>
      <vt:variant>
        <vt:lpwstr>_Toc476123949</vt:lpwstr>
      </vt:variant>
      <vt:variant>
        <vt:i4>1441849</vt:i4>
      </vt:variant>
      <vt:variant>
        <vt:i4>389</vt:i4>
      </vt:variant>
      <vt:variant>
        <vt:i4>0</vt:i4>
      </vt:variant>
      <vt:variant>
        <vt:i4>5</vt:i4>
      </vt:variant>
      <vt:variant>
        <vt:lpwstr/>
      </vt:variant>
      <vt:variant>
        <vt:lpwstr>_Toc476123948</vt:lpwstr>
      </vt:variant>
      <vt:variant>
        <vt:i4>1441849</vt:i4>
      </vt:variant>
      <vt:variant>
        <vt:i4>383</vt:i4>
      </vt:variant>
      <vt:variant>
        <vt:i4>0</vt:i4>
      </vt:variant>
      <vt:variant>
        <vt:i4>5</vt:i4>
      </vt:variant>
      <vt:variant>
        <vt:lpwstr/>
      </vt:variant>
      <vt:variant>
        <vt:lpwstr>_Toc476123947</vt:lpwstr>
      </vt:variant>
      <vt:variant>
        <vt:i4>1441849</vt:i4>
      </vt:variant>
      <vt:variant>
        <vt:i4>377</vt:i4>
      </vt:variant>
      <vt:variant>
        <vt:i4>0</vt:i4>
      </vt:variant>
      <vt:variant>
        <vt:i4>5</vt:i4>
      </vt:variant>
      <vt:variant>
        <vt:lpwstr/>
      </vt:variant>
      <vt:variant>
        <vt:lpwstr>_Toc476123946</vt:lpwstr>
      </vt:variant>
      <vt:variant>
        <vt:i4>1441849</vt:i4>
      </vt:variant>
      <vt:variant>
        <vt:i4>371</vt:i4>
      </vt:variant>
      <vt:variant>
        <vt:i4>0</vt:i4>
      </vt:variant>
      <vt:variant>
        <vt:i4>5</vt:i4>
      </vt:variant>
      <vt:variant>
        <vt:lpwstr/>
      </vt:variant>
      <vt:variant>
        <vt:lpwstr>_Toc476123945</vt:lpwstr>
      </vt:variant>
      <vt:variant>
        <vt:i4>1441849</vt:i4>
      </vt:variant>
      <vt:variant>
        <vt:i4>365</vt:i4>
      </vt:variant>
      <vt:variant>
        <vt:i4>0</vt:i4>
      </vt:variant>
      <vt:variant>
        <vt:i4>5</vt:i4>
      </vt:variant>
      <vt:variant>
        <vt:lpwstr/>
      </vt:variant>
      <vt:variant>
        <vt:lpwstr>_Toc476123944</vt:lpwstr>
      </vt:variant>
      <vt:variant>
        <vt:i4>1441849</vt:i4>
      </vt:variant>
      <vt:variant>
        <vt:i4>359</vt:i4>
      </vt:variant>
      <vt:variant>
        <vt:i4>0</vt:i4>
      </vt:variant>
      <vt:variant>
        <vt:i4>5</vt:i4>
      </vt:variant>
      <vt:variant>
        <vt:lpwstr/>
      </vt:variant>
      <vt:variant>
        <vt:lpwstr>_Toc476123943</vt:lpwstr>
      </vt:variant>
      <vt:variant>
        <vt:i4>1441849</vt:i4>
      </vt:variant>
      <vt:variant>
        <vt:i4>353</vt:i4>
      </vt:variant>
      <vt:variant>
        <vt:i4>0</vt:i4>
      </vt:variant>
      <vt:variant>
        <vt:i4>5</vt:i4>
      </vt:variant>
      <vt:variant>
        <vt:lpwstr/>
      </vt:variant>
      <vt:variant>
        <vt:lpwstr>_Toc476123942</vt:lpwstr>
      </vt:variant>
      <vt:variant>
        <vt:i4>1441849</vt:i4>
      </vt:variant>
      <vt:variant>
        <vt:i4>347</vt:i4>
      </vt:variant>
      <vt:variant>
        <vt:i4>0</vt:i4>
      </vt:variant>
      <vt:variant>
        <vt:i4>5</vt:i4>
      </vt:variant>
      <vt:variant>
        <vt:lpwstr/>
      </vt:variant>
      <vt:variant>
        <vt:lpwstr>_Toc476123941</vt:lpwstr>
      </vt:variant>
      <vt:variant>
        <vt:i4>1441849</vt:i4>
      </vt:variant>
      <vt:variant>
        <vt:i4>341</vt:i4>
      </vt:variant>
      <vt:variant>
        <vt:i4>0</vt:i4>
      </vt:variant>
      <vt:variant>
        <vt:i4>5</vt:i4>
      </vt:variant>
      <vt:variant>
        <vt:lpwstr/>
      </vt:variant>
      <vt:variant>
        <vt:lpwstr>_Toc476123940</vt:lpwstr>
      </vt:variant>
      <vt:variant>
        <vt:i4>1114169</vt:i4>
      </vt:variant>
      <vt:variant>
        <vt:i4>335</vt:i4>
      </vt:variant>
      <vt:variant>
        <vt:i4>0</vt:i4>
      </vt:variant>
      <vt:variant>
        <vt:i4>5</vt:i4>
      </vt:variant>
      <vt:variant>
        <vt:lpwstr/>
      </vt:variant>
      <vt:variant>
        <vt:lpwstr>_Toc476123939</vt:lpwstr>
      </vt:variant>
      <vt:variant>
        <vt:i4>1114169</vt:i4>
      </vt:variant>
      <vt:variant>
        <vt:i4>329</vt:i4>
      </vt:variant>
      <vt:variant>
        <vt:i4>0</vt:i4>
      </vt:variant>
      <vt:variant>
        <vt:i4>5</vt:i4>
      </vt:variant>
      <vt:variant>
        <vt:lpwstr/>
      </vt:variant>
      <vt:variant>
        <vt:lpwstr>_Toc476123938</vt:lpwstr>
      </vt:variant>
      <vt:variant>
        <vt:i4>1114169</vt:i4>
      </vt:variant>
      <vt:variant>
        <vt:i4>323</vt:i4>
      </vt:variant>
      <vt:variant>
        <vt:i4>0</vt:i4>
      </vt:variant>
      <vt:variant>
        <vt:i4>5</vt:i4>
      </vt:variant>
      <vt:variant>
        <vt:lpwstr/>
      </vt:variant>
      <vt:variant>
        <vt:lpwstr>_Toc476123937</vt:lpwstr>
      </vt:variant>
      <vt:variant>
        <vt:i4>1114169</vt:i4>
      </vt:variant>
      <vt:variant>
        <vt:i4>317</vt:i4>
      </vt:variant>
      <vt:variant>
        <vt:i4>0</vt:i4>
      </vt:variant>
      <vt:variant>
        <vt:i4>5</vt:i4>
      </vt:variant>
      <vt:variant>
        <vt:lpwstr/>
      </vt:variant>
      <vt:variant>
        <vt:lpwstr>_Toc476123936</vt:lpwstr>
      </vt:variant>
      <vt:variant>
        <vt:i4>1114169</vt:i4>
      </vt:variant>
      <vt:variant>
        <vt:i4>311</vt:i4>
      </vt:variant>
      <vt:variant>
        <vt:i4>0</vt:i4>
      </vt:variant>
      <vt:variant>
        <vt:i4>5</vt:i4>
      </vt:variant>
      <vt:variant>
        <vt:lpwstr/>
      </vt:variant>
      <vt:variant>
        <vt:lpwstr>_Toc476123935</vt:lpwstr>
      </vt:variant>
      <vt:variant>
        <vt:i4>1114169</vt:i4>
      </vt:variant>
      <vt:variant>
        <vt:i4>305</vt:i4>
      </vt:variant>
      <vt:variant>
        <vt:i4>0</vt:i4>
      </vt:variant>
      <vt:variant>
        <vt:i4>5</vt:i4>
      </vt:variant>
      <vt:variant>
        <vt:lpwstr/>
      </vt:variant>
      <vt:variant>
        <vt:lpwstr>_Toc476123932</vt:lpwstr>
      </vt:variant>
      <vt:variant>
        <vt:i4>1114169</vt:i4>
      </vt:variant>
      <vt:variant>
        <vt:i4>299</vt:i4>
      </vt:variant>
      <vt:variant>
        <vt:i4>0</vt:i4>
      </vt:variant>
      <vt:variant>
        <vt:i4>5</vt:i4>
      </vt:variant>
      <vt:variant>
        <vt:lpwstr/>
      </vt:variant>
      <vt:variant>
        <vt:lpwstr>_Toc476123931</vt:lpwstr>
      </vt:variant>
      <vt:variant>
        <vt:i4>1114169</vt:i4>
      </vt:variant>
      <vt:variant>
        <vt:i4>293</vt:i4>
      </vt:variant>
      <vt:variant>
        <vt:i4>0</vt:i4>
      </vt:variant>
      <vt:variant>
        <vt:i4>5</vt:i4>
      </vt:variant>
      <vt:variant>
        <vt:lpwstr/>
      </vt:variant>
      <vt:variant>
        <vt:lpwstr>_Toc476123930</vt:lpwstr>
      </vt:variant>
      <vt:variant>
        <vt:i4>1048633</vt:i4>
      </vt:variant>
      <vt:variant>
        <vt:i4>287</vt:i4>
      </vt:variant>
      <vt:variant>
        <vt:i4>0</vt:i4>
      </vt:variant>
      <vt:variant>
        <vt:i4>5</vt:i4>
      </vt:variant>
      <vt:variant>
        <vt:lpwstr/>
      </vt:variant>
      <vt:variant>
        <vt:lpwstr>_Toc476123929</vt:lpwstr>
      </vt:variant>
      <vt:variant>
        <vt:i4>1048633</vt:i4>
      </vt:variant>
      <vt:variant>
        <vt:i4>281</vt:i4>
      </vt:variant>
      <vt:variant>
        <vt:i4>0</vt:i4>
      </vt:variant>
      <vt:variant>
        <vt:i4>5</vt:i4>
      </vt:variant>
      <vt:variant>
        <vt:lpwstr/>
      </vt:variant>
      <vt:variant>
        <vt:lpwstr>_Toc476123928</vt:lpwstr>
      </vt:variant>
      <vt:variant>
        <vt:i4>1048633</vt:i4>
      </vt:variant>
      <vt:variant>
        <vt:i4>275</vt:i4>
      </vt:variant>
      <vt:variant>
        <vt:i4>0</vt:i4>
      </vt:variant>
      <vt:variant>
        <vt:i4>5</vt:i4>
      </vt:variant>
      <vt:variant>
        <vt:lpwstr/>
      </vt:variant>
      <vt:variant>
        <vt:lpwstr>_Toc476123927</vt:lpwstr>
      </vt:variant>
      <vt:variant>
        <vt:i4>1048633</vt:i4>
      </vt:variant>
      <vt:variant>
        <vt:i4>269</vt:i4>
      </vt:variant>
      <vt:variant>
        <vt:i4>0</vt:i4>
      </vt:variant>
      <vt:variant>
        <vt:i4>5</vt:i4>
      </vt:variant>
      <vt:variant>
        <vt:lpwstr/>
      </vt:variant>
      <vt:variant>
        <vt:lpwstr>_Toc476123926</vt:lpwstr>
      </vt:variant>
      <vt:variant>
        <vt:i4>1048633</vt:i4>
      </vt:variant>
      <vt:variant>
        <vt:i4>263</vt:i4>
      </vt:variant>
      <vt:variant>
        <vt:i4>0</vt:i4>
      </vt:variant>
      <vt:variant>
        <vt:i4>5</vt:i4>
      </vt:variant>
      <vt:variant>
        <vt:lpwstr/>
      </vt:variant>
      <vt:variant>
        <vt:lpwstr>_Toc476123925</vt:lpwstr>
      </vt:variant>
      <vt:variant>
        <vt:i4>1048633</vt:i4>
      </vt:variant>
      <vt:variant>
        <vt:i4>257</vt:i4>
      </vt:variant>
      <vt:variant>
        <vt:i4>0</vt:i4>
      </vt:variant>
      <vt:variant>
        <vt:i4>5</vt:i4>
      </vt:variant>
      <vt:variant>
        <vt:lpwstr/>
      </vt:variant>
      <vt:variant>
        <vt:lpwstr>_Toc476123924</vt:lpwstr>
      </vt:variant>
      <vt:variant>
        <vt:i4>1048633</vt:i4>
      </vt:variant>
      <vt:variant>
        <vt:i4>251</vt:i4>
      </vt:variant>
      <vt:variant>
        <vt:i4>0</vt:i4>
      </vt:variant>
      <vt:variant>
        <vt:i4>5</vt:i4>
      </vt:variant>
      <vt:variant>
        <vt:lpwstr/>
      </vt:variant>
      <vt:variant>
        <vt:lpwstr>_Toc476123923</vt:lpwstr>
      </vt:variant>
      <vt:variant>
        <vt:i4>1048633</vt:i4>
      </vt:variant>
      <vt:variant>
        <vt:i4>245</vt:i4>
      </vt:variant>
      <vt:variant>
        <vt:i4>0</vt:i4>
      </vt:variant>
      <vt:variant>
        <vt:i4>5</vt:i4>
      </vt:variant>
      <vt:variant>
        <vt:lpwstr/>
      </vt:variant>
      <vt:variant>
        <vt:lpwstr>_Toc476123922</vt:lpwstr>
      </vt:variant>
      <vt:variant>
        <vt:i4>1048633</vt:i4>
      </vt:variant>
      <vt:variant>
        <vt:i4>239</vt:i4>
      </vt:variant>
      <vt:variant>
        <vt:i4>0</vt:i4>
      </vt:variant>
      <vt:variant>
        <vt:i4>5</vt:i4>
      </vt:variant>
      <vt:variant>
        <vt:lpwstr/>
      </vt:variant>
      <vt:variant>
        <vt:lpwstr>_Toc476123921</vt:lpwstr>
      </vt:variant>
      <vt:variant>
        <vt:i4>1048633</vt:i4>
      </vt:variant>
      <vt:variant>
        <vt:i4>233</vt:i4>
      </vt:variant>
      <vt:variant>
        <vt:i4>0</vt:i4>
      </vt:variant>
      <vt:variant>
        <vt:i4>5</vt:i4>
      </vt:variant>
      <vt:variant>
        <vt:lpwstr/>
      </vt:variant>
      <vt:variant>
        <vt:lpwstr>_Toc476123920</vt:lpwstr>
      </vt:variant>
      <vt:variant>
        <vt:i4>1245241</vt:i4>
      </vt:variant>
      <vt:variant>
        <vt:i4>227</vt:i4>
      </vt:variant>
      <vt:variant>
        <vt:i4>0</vt:i4>
      </vt:variant>
      <vt:variant>
        <vt:i4>5</vt:i4>
      </vt:variant>
      <vt:variant>
        <vt:lpwstr/>
      </vt:variant>
      <vt:variant>
        <vt:lpwstr>_Toc476123919</vt:lpwstr>
      </vt:variant>
      <vt:variant>
        <vt:i4>1245241</vt:i4>
      </vt:variant>
      <vt:variant>
        <vt:i4>221</vt:i4>
      </vt:variant>
      <vt:variant>
        <vt:i4>0</vt:i4>
      </vt:variant>
      <vt:variant>
        <vt:i4>5</vt:i4>
      </vt:variant>
      <vt:variant>
        <vt:lpwstr/>
      </vt:variant>
      <vt:variant>
        <vt:lpwstr>_Toc476123918</vt:lpwstr>
      </vt:variant>
      <vt:variant>
        <vt:i4>1245241</vt:i4>
      </vt:variant>
      <vt:variant>
        <vt:i4>215</vt:i4>
      </vt:variant>
      <vt:variant>
        <vt:i4>0</vt:i4>
      </vt:variant>
      <vt:variant>
        <vt:i4>5</vt:i4>
      </vt:variant>
      <vt:variant>
        <vt:lpwstr/>
      </vt:variant>
      <vt:variant>
        <vt:lpwstr>_Toc476123917</vt:lpwstr>
      </vt:variant>
      <vt:variant>
        <vt:i4>1245241</vt:i4>
      </vt:variant>
      <vt:variant>
        <vt:i4>209</vt:i4>
      </vt:variant>
      <vt:variant>
        <vt:i4>0</vt:i4>
      </vt:variant>
      <vt:variant>
        <vt:i4>5</vt:i4>
      </vt:variant>
      <vt:variant>
        <vt:lpwstr/>
      </vt:variant>
      <vt:variant>
        <vt:lpwstr>_Toc476123916</vt:lpwstr>
      </vt:variant>
      <vt:variant>
        <vt:i4>1245241</vt:i4>
      </vt:variant>
      <vt:variant>
        <vt:i4>203</vt:i4>
      </vt:variant>
      <vt:variant>
        <vt:i4>0</vt:i4>
      </vt:variant>
      <vt:variant>
        <vt:i4>5</vt:i4>
      </vt:variant>
      <vt:variant>
        <vt:lpwstr/>
      </vt:variant>
      <vt:variant>
        <vt:lpwstr>_Toc476123915</vt:lpwstr>
      </vt:variant>
      <vt:variant>
        <vt:i4>1245241</vt:i4>
      </vt:variant>
      <vt:variant>
        <vt:i4>197</vt:i4>
      </vt:variant>
      <vt:variant>
        <vt:i4>0</vt:i4>
      </vt:variant>
      <vt:variant>
        <vt:i4>5</vt:i4>
      </vt:variant>
      <vt:variant>
        <vt:lpwstr/>
      </vt:variant>
      <vt:variant>
        <vt:lpwstr>_Toc476123914</vt:lpwstr>
      </vt:variant>
      <vt:variant>
        <vt:i4>1245241</vt:i4>
      </vt:variant>
      <vt:variant>
        <vt:i4>191</vt:i4>
      </vt:variant>
      <vt:variant>
        <vt:i4>0</vt:i4>
      </vt:variant>
      <vt:variant>
        <vt:i4>5</vt:i4>
      </vt:variant>
      <vt:variant>
        <vt:lpwstr/>
      </vt:variant>
      <vt:variant>
        <vt:lpwstr>_Toc476123913</vt:lpwstr>
      </vt:variant>
      <vt:variant>
        <vt:i4>1245241</vt:i4>
      </vt:variant>
      <vt:variant>
        <vt:i4>185</vt:i4>
      </vt:variant>
      <vt:variant>
        <vt:i4>0</vt:i4>
      </vt:variant>
      <vt:variant>
        <vt:i4>5</vt:i4>
      </vt:variant>
      <vt:variant>
        <vt:lpwstr/>
      </vt:variant>
      <vt:variant>
        <vt:lpwstr>_Toc476123912</vt:lpwstr>
      </vt:variant>
      <vt:variant>
        <vt:i4>1245241</vt:i4>
      </vt:variant>
      <vt:variant>
        <vt:i4>179</vt:i4>
      </vt:variant>
      <vt:variant>
        <vt:i4>0</vt:i4>
      </vt:variant>
      <vt:variant>
        <vt:i4>5</vt:i4>
      </vt:variant>
      <vt:variant>
        <vt:lpwstr/>
      </vt:variant>
      <vt:variant>
        <vt:lpwstr>_Toc476123911</vt:lpwstr>
      </vt:variant>
      <vt:variant>
        <vt:i4>1245241</vt:i4>
      </vt:variant>
      <vt:variant>
        <vt:i4>173</vt:i4>
      </vt:variant>
      <vt:variant>
        <vt:i4>0</vt:i4>
      </vt:variant>
      <vt:variant>
        <vt:i4>5</vt:i4>
      </vt:variant>
      <vt:variant>
        <vt:lpwstr/>
      </vt:variant>
      <vt:variant>
        <vt:lpwstr>_Toc476123910</vt:lpwstr>
      </vt:variant>
      <vt:variant>
        <vt:i4>1179705</vt:i4>
      </vt:variant>
      <vt:variant>
        <vt:i4>167</vt:i4>
      </vt:variant>
      <vt:variant>
        <vt:i4>0</vt:i4>
      </vt:variant>
      <vt:variant>
        <vt:i4>5</vt:i4>
      </vt:variant>
      <vt:variant>
        <vt:lpwstr/>
      </vt:variant>
      <vt:variant>
        <vt:lpwstr>_Toc476123909</vt:lpwstr>
      </vt:variant>
      <vt:variant>
        <vt:i4>1179705</vt:i4>
      </vt:variant>
      <vt:variant>
        <vt:i4>161</vt:i4>
      </vt:variant>
      <vt:variant>
        <vt:i4>0</vt:i4>
      </vt:variant>
      <vt:variant>
        <vt:i4>5</vt:i4>
      </vt:variant>
      <vt:variant>
        <vt:lpwstr/>
      </vt:variant>
      <vt:variant>
        <vt:lpwstr>_Toc476123908</vt:lpwstr>
      </vt:variant>
      <vt:variant>
        <vt:i4>1179705</vt:i4>
      </vt:variant>
      <vt:variant>
        <vt:i4>155</vt:i4>
      </vt:variant>
      <vt:variant>
        <vt:i4>0</vt:i4>
      </vt:variant>
      <vt:variant>
        <vt:i4>5</vt:i4>
      </vt:variant>
      <vt:variant>
        <vt:lpwstr/>
      </vt:variant>
      <vt:variant>
        <vt:lpwstr>_Toc476123907</vt:lpwstr>
      </vt:variant>
      <vt:variant>
        <vt:i4>1179705</vt:i4>
      </vt:variant>
      <vt:variant>
        <vt:i4>149</vt:i4>
      </vt:variant>
      <vt:variant>
        <vt:i4>0</vt:i4>
      </vt:variant>
      <vt:variant>
        <vt:i4>5</vt:i4>
      </vt:variant>
      <vt:variant>
        <vt:lpwstr/>
      </vt:variant>
      <vt:variant>
        <vt:lpwstr>_Toc476123906</vt:lpwstr>
      </vt:variant>
      <vt:variant>
        <vt:i4>1179705</vt:i4>
      </vt:variant>
      <vt:variant>
        <vt:i4>143</vt:i4>
      </vt:variant>
      <vt:variant>
        <vt:i4>0</vt:i4>
      </vt:variant>
      <vt:variant>
        <vt:i4>5</vt:i4>
      </vt:variant>
      <vt:variant>
        <vt:lpwstr/>
      </vt:variant>
      <vt:variant>
        <vt:lpwstr>_Toc476123905</vt:lpwstr>
      </vt:variant>
      <vt:variant>
        <vt:i4>1179705</vt:i4>
      </vt:variant>
      <vt:variant>
        <vt:i4>137</vt:i4>
      </vt:variant>
      <vt:variant>
        <vt:i4>0</vt:i4>
      </vt:variant>
      <vt:variant>
        <vt:i4>5</vt:i4>
      </vt:variant>
      <vt:variant>
        <vt:lpwstr/>
      </vt:variant>
      <vt:variant>
        <vt:lpwstr>_Toc476123902</vt:lpwstr>
      </vt:variant>
      <vt:variant>
        <vt:i4>1179705</vt:i4>
      </vt:variant>
      <vt:variant>
        <vt:i4>131</vt:i4>
      </vt:variant>
      <vt:variant>
        <vt:i4>0</vt:i4>
      </vt:variant>
      <vt:variant>
        <vt:i4>5</vt:i4>
      </vt:variant>
      <vt:variant>
        <vt:lpwstr/>
      </vt:variant>
      <vt:variant>
        <vt:lpwstr>_Toc476123901</vt:lpwstr>
      </vt:variant>
      <vt:variant>
        <vt:i4>1179705</vt:i4>
      </vt:variant>
      <vt:variant>
        <vt:i4>125</vt:i4>
      </vt:variant>
      <vt:variant>
        <vt:i4>0</vt:i4>
      </vt:variant>
      <vt:variant>
        <vt:i4>5</vt:i4>
      </vt:variant>
      <vt:variant>
        <vt:lpwstr/>
      </vt:variant>
      <vt:variant>
        <vt:lpwstr>_Toc476123900</vt:lpwstr>
      </vt:variant>
      <vt:variant>
        <vt:i4>1769528</vt:i4>
      </vt:variant>
      <vt:variant>
        <vt:i4>119</vt:i4>
      </vt:variant>
      <vt:variant>
        <vt:i4>0</vt:i4>
      </vt:variant>
      <vt:variant>
        <vt:i4>5</vt:i4>
      </vt:variant>
      <vt:variant>
        <vt:lpwstr/>
      </vt:variant>
      <vt:variant>
        <vt:lpwstr>_Toc476123899</vt:lpwstr>
      </vt:variant>
      <vt:variant>
        <vt:i4>1769528</vt:i4>
      </vt:variant>
      <vt:variant>
        <vt:i4>113</vt:i4>
      </vt:variant>
      <vt:variant>
        <vt:i4>0</vt:i4>
      </vt:variant>
      <vt:variant>
        <vt:i4>5</vt:i4>
      </vt:variant>
      <vt:variant>
        <vt:lpwstr/>
      </vt:variant>
      <vt:variant>
        <vt:lpwstr>_Toc476123898</vt:lpwstr>
      </vt:variant>
      <vt:variant>
        <vt:i4>1769528</vt:i4>
      </vt:variant>
      <vt:variant>
        <vt:i4>107</vt:i4>
      </vt:variant>
      <vt:variant>
        <vt:i4>0</vt:i4>
      </vt:variant>
      <vt:variant>
        <vt:i4>5</vt:i4>
      </vt:variant>
      <vt:variant>
        <vt:lpwstr/>
      </vt:variant>
      <vt:variant>
        <vt:lpwstr>_Toc476123897</vt:lpwstr>
      </vt:variant>
      <vt:variant>
        <vt:i4>1769528</vt:i4>
      </vt:variant>
      <vt:variant>
        <vt:i4>101</vt:i4>
      </vt:variant>
      <vt:variant>
        <vt:i4>0</vt:i4>
      </vt:variant>
      <vt:variant>
        <vt:i4>5</vt:i4>
      </vt:variant>
      <vt:variant>
        <vt:lpwstr/>
      </vt:variant>
      <vt:variant>
        <vt:lpwstr>_Toc476123896</vt:lpwstr>
      </vt:variant>
      <vt:variant>
        <vt:i4>1966131</vt:i4>
      </vt:variant>
      <vt:variant>
        <vt:i4>92</vt:i4>
      </vt:variant>
      <vt:variant>
        <vt:i4>0</vt:i4>
      </vt:variant>
      <vt:variant>
        <vt:i4>5</vt:i4>
      </vt:variant>
      <vt:variant>
        <vt:lpwstr/>
      </vt:variant>
      <vt:variant>
        <vt:lpwstr>_Toc488067968</vt:lpwstr>
      </vt:variant>
      <vt:variant>
        <vt:i4>1966131</vt:i4>
      </vt:variant>
      <vt:variant>
        <vt:i4>86</vt:i4>
      </vt:variant>
      <vt:variant>
        <vt:i4>0</vt:i4>
      </vt:variant>
      <vt:variant>
        <vt:i4>5</vt:i4>
      </vt:variant>
      <vt:variant>
        <vt:lpwstr/>
      </vt:variant>
      <vt:variant>
        <vt:lpwstr>_Toc488067964</vt:lpwstr>
      </vt:variant>
      <vt:variant>
        <vt:i4>1900595</vt:i4>
      </vt:variant>
      <vt:variant>
        <vt:i4>80</vt:i4>
      </vt:variant>
      <vt:variant>
        <vt:i4>0</vt:i4>
      </vt:variant>
      <vt:variant>
        <vt:i4>5</vt:i4>
      </vt:variant>
      <vt:variant>
        <vt:lpwstr/>
      </vt:variant>
      <vt:variant>
        <vt:lpwstr>_Toc488067954</vt:lpwstr>
      </vt:variant>
      <vt:variant>
        <vt:i4>1900595</vt:i4>
      </vt:variant>
      <vt:variant>
        <vt:i4>74</vt:i4>
      </vt:variant>
      <vt:variant>
        <vt:i4>0</vt:i4>
      </vt:variant>
      <vt:variant>
        <vt:i4>5</vt:i4>
      </vt:variant>
      <vt:variant>
        <vt:lpwstr/>
      </vt:variant>
      <vt:variant>
        <vt:lpwstr>_Toc488067952</vt:lpwstr>
      </vt:variant>
      <vt:variant>
        <vt:i4>1900595</vt:i4>
      </vt:variant>
      <vt:variant>
        <vt:i4>68</vt:i4>
      </vt:variant>
      <vt:variant>
        <vt:i4>0</vt:i4>
      </vt:variant>
      <vt:variant>
        <vt:i4>5</vt:i4>
      </vt:variant>
      <vt:variant>
        <vt:lpwstr/>
      </vt:variant>
      <vt:variant>
        <vt:lpwstr>_Toc488067951</vt:lpwstr>
      </vt:variant>
      <vt:variant>
        <vt:i4>1900595</vt:i4>
      </vt:variant>
      <vt:variant>
        <vt:i4>62</vt:i4>
      </vt:variant>
      <vt:variant>
        <vt:i4>0</vt:i4>
      </vt:variant>
      <vt:variant>
        <vt:i4>5</vt:i4>
      </vt:variant>
      <vt:variant>
        <vt:lpwstr/>
      </vt:variant>
      <vt:variant>
        <vt:lpwstr>_Toc488067950</vt:lpwstr>
      </vt:variant>
      <vt:variant>
        <vt:i4>1769523</vt:i4>
      </vt:variant>
      <vt:variant>
        <vt:i4>56</vt:i4>
      </vt:variant>
      <vt:variant>
        <vt:i4>0</vt:i4>
      </vt:variant>
      <vt:variant>
        <vt:i4>5</vt:i4>
      </vt:variant>
      <vt:variant>
        <vt:lpwstr/>
      </vt:variant>
      <vt:variant>
        <vt:lpwstr>_Toc488067935</vt:lpwstr>
      </vt:variant>
      <vt:variant>
        <vt:i4>1769523</vt:i4>
      </vt:variant>
      <vt:variant>
        <vt:i4>50</vt:i4>
      </vt:variant>
      <vt:variant>
        <vt:i4>0</vt:i4>
      </vt:variant>
      <vt:variant>
        <vt:i4>5</vt:i4>
      </vt:variant>
      <vt:variant>
        <vt:lpwstr/>
      </vt:variant>
      <vt:variant>
        <vt:lpwstr>_Toc488067934</vt:lpwstr>
      </vt:variant>
      <vt:variant>
        <vt:i4>1572915</vt:i4>
      </vt:variant>
      <vt:variant>
        <vt:i4>44</vt:i4>
      </vt:variant>
      <vt:variant>
        <vt:i4>0</vt:i4>
      </vt:variant>
      <vt:variant>
        <vt:i4>5</vt:i4>
      </vt:variant>
      <vt:variant>
        <vt:lpwstr/>
      </vt:variant>
      <vt:variant>
        <vt:lpwstr>_Toc488067901</vt:lpwstr>
      </vt:variant>
      <vt:variant>
        <vt:i4>1114162</vt:i4>
      </vt:variant>
      <vt:variant>
        <vt:i4>38</vt:i4>
      </vt:variant>
      <vt:variant>
        <vt:i4>0</vt:i4>
      </vt:variant>
      <vt:variant>
        <vt:i4>5</vt:i4>
      </vt:variant>
      <vt:variant>
        <vt:lpwstr/>
      </vt:variant>
      <vt:variant>
        <vt:lpwstr>_Toc488067893</vt:lpwstr>
      </vt:variant>
      <vt:variant>
        <vt:i4>1769522</vt:i4>
      </vt:variant>
      <vt:variant>
        <vt:i4>32</vt:i4>
      </vt:variant>
      <vt:variant>
        <vt:i4>0</vt:i4>
      </vt:variant>
      <vt:variant>
        <vt:i4>5</vt:i4>
      </vt:variant>
      <vt:variant>
        <vt:lpwstr/>
      </vt:variant>
      <vt:variant>
        <vt:lpwstr>_Toc488067835</vt:lpwstr>
      </vt:variant>
      <vt:variant>
        <vt:i4>1769522</vt:i4>
      </vt:variant>
      <vt:variant>
        <vt:i4>26</vt:i4>
      </vt:variant>
      <vt:variant>
        <vt:i4>0</vt:i4>
      </vt:variant>
      <vt:variant>
        <vt:i4>5</vt:i4>
      </vt:variant>
      <vt:variant>
        <vt:lpwstr/>
      </vt:variant>
      <vt:variant>
        <vt:lpwstr>_Toc488067831</vt:lpwstr>
      </vt:variant>
      <vt:variant>
        <vt:i4>1769522</vt:i4>
      </vt:variant>
      <vt:variant>
        <vt:i4>20</vt:i4>
      </vt:variant>
      <vt:variant>
        <vt:i4>0</vt:i4>
      </vt:variant>
      <vt:variant>
        <vt:i4>5</vt:i4>
      </vt:variant>
      <vt:variant>
        <vt:lpwstr/>
      </vt:variant>
      <vt:variant>
        <vt:lpwstr>_Toc488067830</vt:lpwstr>
      </vt:variant>
      <vt:variant>
        <vt:i4>1703986</vt:i4>
      </vt:variant>
      <vt:variant>
        <vt:i4>14</vt:i4>
      </vt:variant>
      <vt:variant>
        <vt:i4>0</vt:i4>
      </vt:variant>
      <vt:variant>
        <vt:i4>5</vt:i4>
      </vt:variant>
      <vt:variant>
        <vt:lpwstr/>
      </vt:variant>
      <vt:variant>
        <vt:lpwstr>_Toc488067828</vt:lpwstr>
      </vt:variant>
      <vt:variant>
        <vt:i4>1703986</vt:i4>
      </vt:variant>
      <vt:variant>
        <vt:i4>8</vt:i4>
      </vt:variant>
      <vt:variant>
        <vt:i4>0</vt:i4>
      </vt:variant>
      <vt:variant>
        <vt:i4>5</vt:i4>
      </vt:variant>
      <vt:variant>
        <vt:lpwstr/>
      </vt:variant>
      <vt:variant>
        <vt:lpwstr>_Toc488067827</vt:lpwstr>
      </vt:variant>
      <vt:variant>
        <vt:i4>1703986</vt:i4>
      </vt:variant>
      <vt:variant>
        <vt:i4>2</vt:i4>
      </vt:variant>
      <vt:variant>
        <vt:i4>0</vt:i4>
      </vt:variant>
      <vt:variant>
        <vt:i4>5</vt:i4>
      </vt:variant>
      <vt:variant>
        <vt:lpwstr/>
      </vt:variant>
      <vt:variant>
        <vt:lpwstr>_Toc488067826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adzengo</dc:creator>
  <cp:lastModifiedBy>KEYNES</cp:lastModifiedBy>
  <cp:revision>91</cp:revision>
  <cp:lastPrinted>2019-04-10T05:54:00Z</cp:lastPrinted>
  <dcterms:created xsi:type="dcterms:W3CDTF">2018-09-14T07:00:00Z</dcterms:created>
  <dcterms:modified xsi:type="dcterms:W3CDTF">2019-04-17T18:24:00Z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NJ7RDX44JN7U-36-359</vt:lpwstr>
  </property>
  <property fmtid="{D5CDD505-2E9C-101B-9397-08002B2CF9AE}" pid="3" name="_dlc_DocIdItemGuid">
    <vt:lpwstr>10fcea10-33fa-4181-b589-a0bbcababfb4</vt:lpwstr>
  </property>
  <property fmtid="{D5CDD505-2E9C-101B-9397-08002B2CF9AE}" pid="4" name="_dlc_DocIdUrl">
    <vt:lpwstr>https://www.kpa.co.ke/Procurement/_layouts/15/DocIdRedir.aspx?ID=NJ7RDX44JN7U-36-359, NJ7RDX44JN7U-36-359</vt:lpwstr>
  </property>
</Properties>
</file>